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45B96" w14:textId="5233CC2E" w:rsidR="00D53E46" w:rsidRPr="00265977" w:rsidRDefault="00D53E46">
      <w:pPr>
        <w:rPr>
          <w:rFonts w:ascii="Tahoma" w:hAnsi="Tahoma" w:cs="Tahoma"/>
        </w:rPr>
      </w:pPr>
    </w:p>
    <w:p w14:paraId="5EFF3FE8" w14:textId="77777777" w:rsidR="00D53E46" w:rsidRPr="00265977" w:rsidRDefault="00D53E46" w:rsidP="00D53E46">
      <w:pPr>
        <w:jc w:val="right"/>
        <w:rPr>
          <w:rFonts w:ascii="Tahoma" w:hAnsi="Tahoma" w:cs="Tahoma"/>
          <w:sz w:val="24"/>
          <w:szCs w:val="24"/>
        </w:rPr>
      </w:pPr>
    </w:p>
    <w:p w14:paraId="01438B51" w14:textId="77777777" w:rsidR="00D53E46" w:rsidRPr="00686BB2" w:rsidRDefault="00D53E46" w:rsidP="00D53E46">
      <w:pPr>
        <w:jc w:val="right"/>
        <w:rPr>
          <w:rFonts w:ascii="Tahoma" w:hAnsi="Tahoma" w:cs="Tahoma"/>
        </w:rPr>
      </w:pPr>
      <w:r w:rsidRPr="00686BB2">
        <w:rPr>
          <w:rFonts w:ascii="Tahoma" w:hAnsi="Tahoma" w:cs="Tahoma"/>
        </w:rPr>
        <w:t>УТВЕРЖДЕН</w:t>
      </w:r>
    </w:p>
    <w:p w14:paraId="17444259" w14:textId="77777777" w:rsidR="00D53E46" w:rsidRPr="00686BB2" w:rsidRDefault="00D53E46" w:rsidP="00D53E46">
      <w:pPr>
        <w:jc w:val="right"/>
        <w:rPr>
          <w:rFonts w:ascii="Tahoma" w:hAnsi="Tahoma" w:cs="Tahoma"/>
        </w:rPr>
      </w:pPr>
    </w:p>
    <w:p w14:paraId="30B21259" w14:textId="0557E5FC" w:rsidR="00D53E46" w:rsidRPr="00686BB2" w:rsidRDefault="00B40557" w:rsidP="00D53E46">
      <w:pPr>
        <w:jc w:val="right"/>
        <w:rPr>
          <w:rFonts w:ascii="Tahoma" w:hAnsi="Tahoma" w:cs="Tahoma"/>
        </w:rPr>
      </w:pPr>
      <w:r>
        <w:rPr>
          <w:rFonts w:ascii="Tahoma" w:hAnsi="Tahoma" w:cs="Tahoma"/>
        </w:rPr>
        <w:t>П</w:t>
      </w:r>
      <w:r w:rsidR="00D53E46" w:rsidRPr="00686BB2">
        <w:rPr>
          <w:rFonts w:ascii="Tahoma" w:hAnsi="Tahoma" w:cs="Tahoma"/>
        </w:rPr>
        <w:t>риказом</w:t>
      </w:r>
    </w:p>
    <w:p w14:paraId="3A76A049" w14:textId="77777777" w:rsidR="00D53E46" w:rsidRPr="00686BB2" w:rsidRDefault="00D53E46" w:rsidP="00D53E46">
      <w:pPr>
        <w:jc w:val="right"/>
        <w:rPr>
          <w:rFonts w:ascii="Tahoma" w:hAnsi="Tahoma" w:cs="Tahoma"/>
        </w:rPr>
      </w:pPr>
      <w:r w:rsidRPr="00686BB2">
        <w:rPr>
          <w:rFonts w:ascii="Tahoma" w:hAnsi="Tahoma" w:cs="Tahoma"/>
        </w:rPr>
        <w:t>Генерального директора</w:t>
      </w:r>
    </w:p>
    <w:p w14:paraId="73EFD856" w14:textId="77777777" w:rsidR="00D53E46" w:rsidRPr="00686BB2" w:rsidRDefault="00D53E46" w:rsidP="00D53E46">
      <w:pPr>
        <w:jc w:val="right"/>
        <w:rPr>
          <w:rFonts w:ascii="Tahoma" w:hAnsi="Tahoma" w:cs="Tahoma"/>
        </w:rPr>
      </w:pPr>
      <w:r w:rsidRPr="00686BB2">
        <w:rPr>
          <w:rFonts w:ascii="Tahoma" w:hAnsi="Tahoma" w:cs="Tahoma"/>
        </w:rPr>
        <w:t>АО «НРК Фондовый Рынок»</w:t>
      </w:r>
    </w:p>
    <w:p w14:paraId="534B4C3C" w14:textId="77777777" w:rsidR="00D53E46" w:rsidRPr="00686BB2" w:rsidRDefault="00D53E46" w:rsidP="00D53E46">
      <w:pPr>
        <w:jc w:val="right"/>
        <w:rPr>
          <w:rFonts w:ascii="Tahoma" w:hAnsi="Tahoma" w:cs="Tahoma"/>
        </w:rPr>
      </w:pPr>
    </w:p>
    <w:p w14:paraId="0AB87058" w14:textId="768CA969" w:rsidR="00D53E46" w:rsidRPr="00686BB2" w:rsidRDefault="00D53E46" w:rsidP="00D53E46">
      <w:pPr>
        <w:jc w:val="right"/>
        <w:rPr>
          <w:rFonts w:ascii="Tahoma" w:hAnsi="Tahoma" w:cs="Tahoma"/>
        </w:rPr>
      </w:pPr>
      <w:r w:rsidRPr="00CB764C">
        <w:rPr>
          <w:rFonts w:ascii="Tahoma" w:hAnsi="Tahoma" w:cs="Tahoma"/>
        </w:rPr>
        <w:t xml:space="preserve">от </w:t>
      </w:r>
      <w:r w:rsidR="004D06CF" w:rsidRPr="00CB764C">
        <w:rPr>
          <w:rFonts w:ascii="Tahoma" w:hAnsi="Tahoma" w:cs="Tahoma"/>
        </w:rPr>
        <w:t>03</w:t>
      </w:r>
      <w:r w:rsidR="00CB764C">
        <w:rPr>
          <w:rFonts w:ascii="Tahoma" w:hAnsi="Tahoma" w:cs="Tahoma"/>
        </w:rPr>
        <w:t>.12.</w:t>
      </w:r>
      <w:r w:rsidRPr="00CB764C">
        <w:rPr>
          <w:rFonts w:ascii="Tahoma" w:hAnsi="Tahoma" w:cs="Tahoma"/>
        </w:rPr>
        <w:t xml:space="preserve">2024 года № </w:t>
      </w:r>
      <w:r w:rsidR="004D06CF" w:rsidRPr="00CB764C">
        <w:rPr>
          <w:rFonts w:ascii="Tahoma" w:hAnsi="Tahoma" w:cs="Tahoma"/>
        </w:rPr>
        <w:t>Пр30-202</w:t>
      </w:r>
      <w:r w:rsidR="00CB764C">
        <w:rPr>
          <w:rFonts w:ascii="Tahoma" w:hAnsi="Tahoma" w:cs="Tahoma"/>
        </w:rPr>
        <w:t>4</w:t>
      </w:r>
    </w:p>
    <w:p w14:paraId="2982B8DA" w14:textId="1154D915" w:rsidR="00D53E46" w:rsidRPr="00686BB2" w:rsidRDefault="00D53E46" w:rsidP="00D53E46">
      <w:pPr>
        <w:jc w:val="right"/>
        <w:rPr>
          <w:rFonts w:ascii="Tahoma" w:hAnsi="Tahoma" w:cs="Tahoma"/>
        </w:rPr>
      </w:pPr>
    </w:p>
    <w:p w14:paraId="7F18C45B" w14:textId="48A1514F" w:rsidR="00D53E46" w:rsidRPr="00265977" w:rsidRDefault="00D53E46" w:rsidP="00D53E46">
      <w:pPr>
        <w:jc w:val="right"/>
        <w:rPr>
          <w:rFonts w:ascii="Tahoma" w:hAnsi="Tahoma" w:cs="Tahoma"/>
          <w:sz w:val="24"/>
          <w:szCs w:val="24"/>
        </w:rPr>
      </w:pPr>
    </w:p>
    <w:p w14:paraId="6FB90E53" w14:textId="7C4E68D6" w:rsidR="00D53E46" w:rsidRDefault="00D53E46" w:rsidP="00D53E46">
      <w:pPr>
        <w:jc w:val="right"/>
        <w:rPr>
          <w:rFonts w:ascii="Tahoma" w:hAnsi="Tahoma" w:cs="Tahoma"/>
          <w:sz w:val="24"/>
          <w:szCs w:val="24"/>
        </w:rPr>
      </w:pPr>
    </w:p>
    <w:p w14:paraId="6718DC44" w14:textId="3FC706BA" w:rsidR="00265977" w:rsidRDefault="00265977" w:rsidP="00D53E46">
      <w:pPr>
        <w:jc w:val="right"/>
        <w:rPr>
          <w:rFonts w:ascii="Tahoma" w:hAnsi="Tahoma" w:cs="Tahoma"/>
          <w:sz w:val="24"/>
          <w:szCs w:val="24"/>
        </w:rPr>
      </w:pPr>
    </w:p>
    <w:p w14:paraId="5159E83C" w14:textId="44043B5D" w:rsidR="00265977" w:rsidRDefault="00265977" w:rsidP="00D53E46">
      <w:pPr>
        <w:jc w:val="right"/>
        <w:rPr>
          <w:rFonts w:ascii="Tahoma" w:hAnsi="Tahoma" w:cs="Tahoma"/>
          <w:sz w:val="24"/>
          <w:szCs w:val="24"/>
        </w:rPr>
      </w:pPr>
    </w:p>
    <w:p w14:paraId="716630D4" w14:textId="77777777" w:rsidR="00265977" w:rsidRPr="00265977" w:rsidRDefault="00265977" w:rsidP="00D53E46">
      <w:pPr>
        <w:jc w:val="right"/>
        <w:rPr>
          <w:rFonts w:ascii="Tahoma" w:hAnsi="Tahoma" w:cs="Tahoma"/>
          <w:sz w:val="24"/>
          <w:szCs w:val="24"/>
        </w:rPr>
      </w:pPr>
    </w:p>
    <w:p w14:paraId="3E37FB09" w14:textId="7DD94577" w:rsidR="00D53E46" w:rsidRPr="00265977" w:rsidRDefault="00D53E46" w:rsidP="00D53E46">
      <w:pPr>
        <w:jc w:val="right"/>
        <w:rPr>
          <w:rFonts w:ascii="Tahoma" w:hAnsi="Tahoma" w:cs="Tahoma"/>
          <w:sz w:val="24"/>
          <w:szCs w:val="24"/>
        </w:rPr>
      </w:pPr>
    </w:p>
    <w:p w14:paraId="20F28D76" w14:textId="786A92FF" w:rsidR="00265977" w:rsidRPr="00265977" w:rsidRDefault="00265977" w:rsidP="00265977">
      <w:pPr>
        <w:jc w:val="center"/>
        <w:rPr>
          <w:rFonts w:ascii="Tahoma" w:hAnsi="Tahoma" w:cs="Tahoma"/>
          <w:sz w:val="22"/>
          <w:szCs w:val="22"/>
        </w:rPr>
      </w:pPr>
    </w:p>
    <w:p w14:paraId="2B9641AA" w14:textId="61DC6EC1" w:rsidR="00265977" w:rsidRPr="00265977" w:rsidRDefault="00265977" w:rsidP="00265977">
      <w:pPr>
        <w:jc w:val="center"/>
        <w:rPr>
          <w:rFonts w:ascii="Tahoma" w:hAnsi="Tahoma" w:cs="Tahoma"/>
          <w:sz w:val="22"/>
          <w:szCs w:val="22"/>
        </w:rPr>
      </w:pPr>
    </w:p>
    <w:p w14:paraId="6091D4C0" w14:textId="40C4BC3B" w:rsidR="00265977" w:rsidRDefault="00265977" w:rsidP="00265977">
      <w:pPr>
        <w:jc w:val="center"/>
        <w:rPr>
          <w:rFonts w:ascii="Tahoma" w:hAnsi="Tahoma" w:cs="Tahoma"/>
          <w:sz w:val="22"/>
          <w:szCs w:val="22"/>
        </w:rPr>
      </w:pPr>
      <w:r>
        <w:rPr>
          <w:rFonts w:ascii="Tahoma" w:hAnsi="Tahoma" w:cs="Tahoma"/>
          <w:sz w:val="22"/>
          <w:szCs w:val="22"/>
        </w:rPr>
        <w:t xml:space="preserve">Регламент </w:t>
      </w:r>
    </w:p>
    <w:p w14:paraId="48CA3354" w14:textId="2BE1DF3C" w:rsidR="00265977" w:rsidRDefault="00265977" w:rsidP="00265977">
      <w:pPr>
        <w:jc w:val="center"/>
        <w:rPr>
          <w:rFonts w:ascii="Tahoma" w:hAnsi="Tahoma" w:cs="Tahoma"/>
          <w:sz w:val="22"/>
          <w:szCs w:val="22"/>
        </w:rPr>
      </w:pPr>
      <w:r>
        <w:rPr>
          <w:rFonts w:ascii="Tahoma" w:hAnsi="Tahoma" w:cs="Tahoma"/>
          <w:sz w:val="22"/>
          <w:szCs w:val="22"/>
        </w:rPr>
        <w:t xml:space="preserve">специализированного депозитария инвестиционных фондов, паевых инвестиционных фондов и негосударственных </w:t>
      </w:r>
      <w:r w:rsidR="0045208A">
        <w:rPr>
          <w:rFonts w:ascii="Tahoma" w:hAnsi="Tahoma" w:cs="Tahoma"/>
          <w:sz w:val="22"/>
          <w:szCs w:val="22"/>
        </w:rPr>
        <w:t>пенсионных</w:t>
      </w:r>
      <w:r>
        <w:rPr>
          <w:rFonts w:ascii="Tahoma" w:hAnsi="Tahoma" w:cs="Tahoma"/>
          <w:sz w:val="22"/>
          <w:szCs w:val="22"/>
        </w:rPr>
        <w:t xml:space="preserve"> фондов</w:t>
      </w:r>
      <w:r w:rsidRPr="00265977">
        <w:rPr>
          <w:rFonts w:ascii="Tahoma" w:hAnsi="Tahoma" w:cs="Tahoma"/>
          <w:sz w:val="22"/>
          <w:szCs w:val="22"/>
        </w:rPr>
        <w:t xml:space="preserve"> </w:t>
      </w:r>
    </w:p>
    <w:p w14:paraId="2A2DB083" w14:textId="1005C7AF" w:rsidR="00265977" w:rsidRPr="00265977" w:rsidRDefault="00265977" w:rsidP="00265977">
      <w:pPr>
        <w:jc w:val="center"/>
        <w:rPr>
          <w:rFonts w:ascii="Tahoma" w:hAnsi="Tahoma" w:cs="Tahoma"/>
          <w:sz w:val="22"/>
          <w:szCs w:val="22"/>
        </w:rPr>
      </w:pPr>
      <w:r>
        <w:rPr>
          <w:rFonts w:ascii="Tahoma" w:hAnsi="Tahoma" w:cs="Tahoma"/>
          <w:sz w:val="22"/>
          <w:szCs w:val="22"/>
        </w:rPr>
        <w:t xml:space="preserve">Акционерного общества </w:t>
      </w:r>
      <w:r w:rsidRPr="00265977">
        <w:rPr>
          <w:rFonts w:ascii="Tahoma" w:hAnsi="Tahoma" w:cs="Tahoma"/>
          <w:sz w:val="22"/>
          <w:szCs w:val="22"/>
        </w:rPr>
        <w:t>«НРК Фондовый Рынок»</w:t>
      </w:r>
    </w:p>
    <w:p w14:paraId="1BF8EB90" w14:textId="14FEF814" w:rsidR="00D53E46" w:rsidRPr="00265977" w:rsidRDefault="00D53E46" w:rsidP="00265977">
      <w:pPr>
        <w:jc w:val="center"/>
        <w:rPr>
          <w:rFonts w:ascii="Tahoma" w:hAnsi="Tahoma" w:cs="Tahoma"/>
          <w:sz w:val="22"/>
          <w:szCs w:val="22"/>
        </w:rPr>
      </w:pPr>
    </w:p>
    <w:p w14:paraId="147FE425" w14:textId="412BB669" w:rsidR="00D53E46" w:rsidRPr="00265977" w:rsidRDefault="00D53E46" w:rsidP="00265977">
      <w:pPr>
        <w:jc w:val="center"/>
        <w:rPr>
          <w:rFonts w:ascii="Tahoma" w:hAnsi="Tahoma" w:cs="Tahoma"/>
          <w:sz w:val="22"/>
          <w:szCs w:val="22"/>
        </w:rPr>
      </w:pPr>
      <w:r w:rsidRPr="00265977">
        <w:rPr>
          <w:rFonts w:ascii="Tahoma" w:hAnsi="Tahoma" w:cs="Tahoma"/>
          <w:sz w:val="22"/>
          <w:szCs w:val="22"/>
        </w:rPr>
        <w:t>Редакция №1</w:t>
      </w:r>
    </w:p>
    <w:p w14:paraId="21DE69C5" w14:textId="52CE9FBE" w:rsidR="00D53E46" w:rsidRPr="00265977" w:rsidRDefault="00D53E46" w:rsidP="00D53E46">
      <w:pPr>
        <w:jc w:val="right"/>
        <w:rPr>
          <w:rFonts w:ascii="Tahoma" w:hAnsi="Tahoma" w:cs="Tahoma"/>
          <w:sz w:val="22"/>
          <w:szCs w:val="22"/>
        </w:rPr>
      </w:pPr>
    </w:p>
    <w:p w14:paraId="5BD32239" w14:textId="06F77E0A" w:rsidR="00D53E46" w:rsidRPr="00265977" w:rsidRDefault="00D53E46" w:rsidP="00D53E46">
      <w:pPr>
        <w:jc w:val="right"/>
        <w:rPr>
          <w:rFonts w:ascii="Tahoma" w:hAnsi="Tahoma" w:cs="Tahoma"/>
          <w:sz w:val="22"/>
          <w:szCs w:val="22"/>
        </w:rPr>
      </w:pPr>
    </w:p>
    <w:p w14:paraId="5FAAFE34" w14:textId="25C6E991" w:rsidR="00D53E46" w:rsidRPr="00265977" w:rsidRDefault="00D53E46" w:rsidP="00D53E46">
      <w:pPr>
        <w:jc w:val="right"/>
        <w:rPr>
          <w:rFonts w:ascii="Tahoma" w:hAnsi="Tahoma" w:cs="Tahoma"/>
          <w:sz w:val="22"/>
          <w:szCs w:val="22"/>
        </w:rPr>
      </w:pPr>
    </w:p>
    <w:p w14:paraId="5AFB267B" w14:textId="5994EF47" w:rsidR="00D53E46" w:rsidRPr="00265977" w:rsidRDefault="00D53E46" w:rsidP="00D53E46">
      <w:pPr>
        <w:jc w:val="right"/>
        <w:rPr>
          <w:rFonts w:ascii="Tahoma" w:hAnsi="Tahoma" w:cs="Tahoma"/>
          <w:sz w:val="22"/>
          <w:szCs w:val="22"/>
        </w:rPr>
      </w:pPr>
    </w:p>
    <w:p w14:paraId="41AC68C2" w14:textId="0E3BBEE2" w:rsidR="00265977" w:rsidRPr="00265977" w:rsidRDefault="00265977" w:rsidP="00D53E46">
      <w:pPr>
        <w:jc w:val="right"/>
        <w:rPr>
          <w:rFonts w:ascii="Tahoma" w:hAnsi="Tahoma" w:cs="Tahoma"/>
          <w:sz w:val="24"/>
          <w:szCs w:val="24"/>
        </w:rPr>
      </w:pPr>
    </w:p>
    <w:p w14:paraId="2516A6DD" w14:textId="710C400D" w:rsidR="00265977" w:rsidRPr="00265977" w:rsidRDefault="00265977" w:rsidP="00D53E46">
      <w:pPr>
        <w:jc w:val="right"/>
        <w:rPr>
          <w:rFonts w:ascii="Tahoma" w:hAnsi="Tahoma" w:cs="Tahoma"/>
          <w:sz w:val="24"/>
          <w:szCs w:val="24"/>
        </w:rPr>
      </w:pPr>
    </w:p>
    <w:p w14:paraId="7E0235C5" w14:textId="35FC3C6F" w:rsidR="00265977" w:rsidRPr="00265977" w:rsidRDefault="00265977" w:rsidP="00D53E46">
      <w:pPr>
        <w:jc w:val="right"/>
        <w:rPr>
          <w:rFonts w:ascii="Tahoma" w:hAnsi="Tahoma" w:cs="Tahoma"/>
          <w:sz w:val="24"/>
          <w:szCs w:val="24"/>
        </w:rPr>
      </w:pPr>
    </w:p>
    <w:p w14:paraId="28A73189" w14:textId="31242BFD" w:rsidR="00265977" w:rsidRPr="00265977" w:rsidRDefault="00265977" w:rsidP="00D53E46">
      <w:pPr>
        <w:jc w:val="right"/>
        <w:rPr>
          <w:rFonts w:ascii="Tahoma" w:hAnsi="Tahoma" w:cs="Tahoma"/>
          <w:sz w:val="24"/>
          <w:szCs w:val="24"/>
        </w:rPr>
      </w:pPr>
    </w:p>
    <w:p w14:paraId="53B84CDF" w14:textId="11701014" w:rsidR="00265977" w:rsidRPr="00265977" w:rsidRDefault="00265977" w:rsidP="00D53E46">
      <w:pPr>
        <w:jc w:val="right"/>
        <w:rPr>
          <w:rFonts w:ascii="Tahoma" w:hAnsi="Tahoma" w:cs="Tahoma"/>
          <w:sz w:val="24"/>
          <w:szCs w:val="24"/>
        </w:rPr>
      </w:pPr>
    </w:p>
    <w:p w14:paraId="13257FE6" w14:textId="7F155832" w:rsidR="00265977" w:rsidRPr="00265977" w:rsidRDefault="00265977" w:rsidP="00D53E46">
      <w:pPr>
        <w:jc w:val="right"/>
        <w:rPr>
          <w:rFonts w:ascii="Tahoma" w:hAnsi="Tahoma" w:cs="Tahoma"/>
          <w:sz w:val="24"/>
          <w:szCs w:val="24"/>
        </w:rPr>
      </w:pPr>
    </w:p>
    <w:p w14:paraId="70E57AB6" w14:textId="27B3E240" w:rsidR="00265977" w:rsidRPr="00265977" w:rsidRDefault="00265977" w:rsidP="00D53E46">
      <w:pPr>
        <w:jc w:val="right"/>
        <w:rPr>
          <w:rFonts w:ascii="Tahoma" w:hAnsi="Tahoma" w:cs="Tahoma"/>
          <w:sz w:val="24"/>
          <w:szCs w:val="24"/>
        </w:rPr>
      </w:pPr>
    </w:p>
    <w:p w14:paraId="3AFB7A88" w14:textId="5C987F9B" w:rsidR="00265977" w:rsidRPr="00265977" w:rsidRDefault="00265977" w:rsidP="00D53E46">
      <w:pPr>
        <w:jc w:val="right"/>
        <w:rPr>
          <w:rFonts w:ascii="Tahoma" w:hAnsi="Tahoma" w:cs="Tahoma"/>
          <w:sz w:val="24"/>
          <w:szCs w:val="24"/>
        </w:rPr>
      </w:pPr>
    </w:p>
    <w:p w14:paraId="61645318" w14:textId="3E76674A" w:rsidR="00265977" w:rsidRPr="00265977" w:rsidRDefault="00265977" w:rsidP="00D53E46">
      <w:pPr>
        <w:jc w:val="right"/>
        <w:rPr>
          <w:rFonts w:ascii="Tahoma" w:hAnsi="Tahoma" w:cs="Tahoma"/>
          <w:sz w:val="24"/>
          <w:szCs w:val="24"/>
        </w:rPr>
      </w:pPr>
    </w:p>
    <w:p w14:paraId="5F654491" w14:textId="0ADD1031" w:rsidR="00265977" w:rsidRPr="00265977" w:rsidRDefault="00265977" w:rsidP="00D53E46">
      <w:pPr>
        <w:jc w:val="right"/>
        <w:rPr>
          <w:rFonts w:ascii="Tahoma" w:hAnsi="Tahoma" w:cs="Tahoma"/>
          <w:sz w:val="24"/>
          <w:szCs w:val="24"/>
        </w:rPr>
      </w:pPr>
    </w:p>
    <w:p w14:paraId="5DC2D5E1" w14:textId="78484878" w:rsidR="00265977" w:rsidRPr="00265977" w:rsidRDefault="00265977" w:rsidP="00D53E46">
      <w:pPr>
        <w:jc w:val="right"/>
        <w:rPr>
          <w:rFonts w:ascii="Tahoma" w:hAnsi="Tahoma" w:cs="Tahoma"/>
          <w:sz w:val="24"/>
          <w:szCs w:val="24"/>
        </w:rPr>
      </w:pPr>
    </w:p>
    <w:p w14:paraId="08111710" w14:textId="7EE45222" w:rsidR="00265977" w:rsidRPr="00265977" w:rsidRDefault="00265977" w:rsidP="00D53E46">
      <w:pPr>
        <w:jc w:val="right"/>
        <w:rPr>
          <w:rFonts w:ascii="Tahoma" w:hAnsi="Tahoma" w:cs="Tahoma"/>
          <w:sz w:val="24"/>
          <w:szCs w:val="24"/>
        </w:rPr>
      </w:pPr>
    </w:p>
    <w:p w14:paraId="182FEFD2" w14:textId="4E38E083" w:rsidR="00265977" w:rsidRPr="00265977" w:rsidRDefault="00265977" w:rsidP="00D53E46">
      <w:pPr>
        <w:jc w:val="right"/>
        <w:rPr>
          <w:rFonts w:ascii="Tahoma" w:hAnsi="Tahoma" w:cs="Tahoma"/>
          <w:sz w:val="24"/>
          <w:szCs w:val="24"/>
        </w:rPr>
      </w:pPr>
    </w:p>
    <w:p w14:paraId="7709DA74" w14:textId="377FCC43" w:rsidR="00265977" w:rsidRPr="00265977" w:rsidRDefault="00265977" w:rsidP="00D53E46">
      <w:pPr>
        <w:jc w:val="right"/>
        <w:rPr>
          <w:rFonts w:ascii="Tahoma" w:hAnsi="Tahoma" w:cs="Tahoma"/>
          <w:sz w:val="24"/>
          <w:szCs w:val="24"/>
        </w:rPr>
      </w:pPr>
    </w:p>
    <w:p w14:paraId="3CCBEB59" w14:textId="12DA895D" w:rsidR="00265977" w:rsidRPr="00265977" w:rsidRDefault="00265977" w:rsidP="00D53E46">
      <w:pPr>
        <w:jc w:val="right"/>
        <w:rPr>
          <w:rFonts w:ascii="Tahoma" w:hAnsi="Tahoma" w:cs="Tahoma"/>
          <w:sz w:val="24"/>
          <w:szCs w:val="24"/>
        </w:rPr>
      </w:pPr>
    </w:p>
    <w:p w14:paraId="64D47BE4" w14:textId="2BC42885" w:rsidR="00265977" w:rsidRPr="00265977" w:rsidRDefault="00265977" w:rsidP="00D53E46">
      <w:pPr>
        <w:jc w:val="right"/>
        <w:rPr>
          <w:rFonts w:ascii="Tahoma" w:hAnsi="Tahoma" w:cs="Tahoma"/>
          <w:sz w:val="24"/>
          <w:szCs w:val="24"/>
        </w:rPr>
      </w:pPr>
    </w:p>
    <w:p w14:paraId="1F534F42" w14:textId="4ABF6729" w:rsidR="00265977" w:rsidRPr="00265977" w:rsidRDefault="00265977" w:rsidP="00D53E46">
      <w:pPr>
        <w:jc w:val="right"/>
        <w:rPr>
          <w:rFonts w:ascii="Tahoma" w:hAnsi="Tahoma" w:cs="Tahoma"/>
          <w:sz w:val="24"/>
          <w:szCs w:val="24"/>
        </w:rPr>
      </w:pPr>
    </w:p>
    <w:p w14:paraId="2BE55A4D" w14:textId="72E01217" w:rsidR="00265977" w:rsidRPr="00265977" w:rsidRDefault="00265977" w:rsidP="00265977">
      <w:pPr>
        <w:jc w:val="center"/>
        <w:rPr>
          <w:rFonts w:ascii="Tahoma" w:hAnsi="Tahoma" w:cs="Tahoma"/>
        </w:rPr>
      </w:pPr>
      <w:r w:rsidRPr="00265977">
        <w:rPr>
          <w:rFonts w:ascii="Tahoma" w:hAnsi="Tahoma" w:cs="Tahoma"/>
        </w:rPr>
        <w:t>г. Москва, 2024</w:t>
      </w:r>
    </w:p>
    <w:p w14:paraId="7E9F2801" w14:textId="595E5813" w:rsidR="00265977" w:rsidRPr="00265977" w:rsidRDefault="00265977" w:rsidP="00D53E46">
      <w:pPr>
        <w:jc w:val="right"/>
        <w:rPr>
          <w:rFonts w:ascii="Tahoma" w:hAnsi="Tahoma" w:cs="Tahoma"/>
          <w:sz w:val="24"/>
          <w:szCs w:val="24"/>
        </w:rPr>
      </w:pPr>
    </w:p>
    <w:p w14:paraId="1365A80C" w14:textId="18A12646" w:rsidR="00265977" w:rsidRPr="00265977" w:rsidRDefault="00265977" w:rsidP="00D53E46">
      <w:pPr>
        <w:jc w:val="right"/>
        <w:rPr>
          <w:rFonts w:ascii="Tahoma" w:hAnsi="Tahoma" w:cs="Tahoma"/>
          <w:sz w:val="24"/>
          <w:szCs w:val="24"/>
        </w:rPr>
      </w:pPr>
      <w:bookmarkStart w:id="0" w:name="_GoBack"/>
      <w:bookmarkEnd w:id="0"/>
    </w:p>
    <w:p w14:paraId="79460F63" w14:textId="7285719B" w:rsidR="00265977" w:rsidRPr="00265977" w:rsidRDefault="00265977" w:rsidP="00D53E46">
      <w:pPr>
        <w:jc w:val="right"/>
        <w:rPr>
          <w:rFonts w:ascii="Tahoma" w:hAnsi="Tahoma" w:cs="Tahoma"/>
          <w:sz w:val="24"/>
          <w:szCs w:val="24"/>
        </w:rPr>
      </w:pPr>
    </w:p>
    <w:p w14:paraId="04643DA0" w14:textId="77777777" w:rsidR="00265977" w:rsidRPr="00265977" w:rsidRDefault="00265977" w:rsidP="00D53E46">
      <w:pPr>
        <w:jc w:val="right"/>
        <w:rPr>
          <w:rFonts w:ascii="Tahoma" w:hAnsi="Tahoma" w:cs="Tahoma"/>
          <w:sz w:val="24"/>
          <w:szCs w:val="24"/>
        </w:rPr>
      </w:pPr>
    </w:p>
    <w:p w14:paraId="23608F1C" w14:textId="21C566A5" w:rsidR="00D53E46" w:rsidRPr="00265977" w:rsidRDefault="00D53E46" w:rsidP="00D53E46">
      <w:pPr>
        <w:jc w:val="right"/>
        <w:rPr>
          <w:rFonts w:ascii="Tahoma" w:hAnsi="Tahoma" w:cs="Tahoma"/>
          <w:sz w:val="24"/>
          <w:szCs w:val="24"/>
        </w:rPr>
      </w:pPr>
    </w:p>
    <w:bookmarkStart w:id="1" w:name="_Toc158641065" w:displacedByCustomXml="next"/>
    <w:bookmarkEnd w:id="1" w:displacedByCustomXml="next"/>
    <w:bookmarkStart w:id="2" w:name="_Toc158644454" w:displacedByCustomXml="next"/>
    <w:bookmarkEnd w:id="2" w:displacedByCustomXml="next"/>
    <w:bookmarkStart w:id="3" w:name="_Toc159228825" w:displacedByCustomXml="next"/>
    <w:bookmarkEnd w:id="3" w:displacedByCustomXml="next"/>
    <w:bookmarkStart w:id="4" w:name="_Toc159300817" w:displacedByCustomXml="next"/>
    <w:bookmarkEnd w:id="4" w:displacedByCustomXml="next"/>
    <w:bookmarkStart w:id="5" w:name="_Toc159301174" w:displacedByCustomXml="next"/>
    <w:bookmarkEnd w:id="5" w:displacedByCustomXml="next"/>
    <w:bookmarkStart w:id="6" w:name="_Toc159301531" w:displacedByCustomXml="next"/>
    <w:bookmarkEnd w:id="6" w:displacedByCustomXml="next"/>
    <w:bookmarkStart w:id="7" w:name="_Toc159343292" w:displacedByCustomXml="next"/>
    <w:bookmarkEnd w:id="7" w:displacedByCustomXml="next"/>
    <w:bookmarkStart w:id="8" w:name="_Toc159383073" w:displacedByCustomXml="next"/>
    <w:bookmarkEnd w:id="8" w:displacedByCustomXml="next"/>
    <w:bookmarkStart w:id="9" w:name="_Toc159402425" w:displacedByCustomXml="next"/>
    <w:bookmarkEnd w:id="9" w:displacedByCustomXml="next"/>
    <w:bookmarkStart w:id="10" w:name="_Toc159406156" w:displacedByCustomXml="next"/>
    <w:bookmarkEnd w:id="10" w:displacedByCustomXml="next"/>
    <w:bookmarkStart w:id="11" w:name="_Toc159411246" w:displacedByCustomXml="next"/>
    <w:bookmarkEnd w:id="11" w:displacedByCustomXml="next"/>
    <w:bookmarkStart w:id="12" w:name="_Toc158641080" w:displacedByCustomXml="next"/>
    <w:bookmarkEnd w:id="12" w:displacedByCustomXml="next"/>
    <w:bookmarkStart w:id="13" w:name="_Toc158644469" w:displacedByCustomXml="next"/>
    <w:bookmarkEnd w:id="13" w:displacedByCustomXml="next"/>
    <w:bookmarkStart w:id="14" w:name="_Toc159228840" w:displacedByCustomXml="next"/>
    <w:bookmarkEnd w:id="14" w:displacedByCustomXml="next"/>
    <w:bookmarkStart w:id="15" w:name="_Toc159300832" w:displacedByCustomXml="next"/>
    <w:bookmarkEnd w:id="15" w:displacedByCustomXml="next"/>
    <w:bookmarkStart w:id="16" w:name="_Toc159301189" w:displacedByCustomXml="next"/>
    <w:bookmarkEnd w:id="16" w:displacedByCustomXml="next"/>
    <w:bookmarkStart w:id="17" w:name="_Toc159301546" w:displacedByCustomXml="next"/>
    <w:bookmarkEnd w:id="17" w:displacedByCustomXml="next"/>
    <w:bookmarkStart w:id="18" w:name="_Toc159343307" w:displacedByCustomXml="next"/>
    <w:bookmarkEnd w:id="18" w:displacedByCustomXml="next"/>
    <w:bookmarkStart w:id="19" w:name="_Toc159383088" w:displacedByCustomXml="next"/>
    <w:bookmarkEnd w:id="19" w:displacedByCustomXml="next"/>
    <w:bookmarkStart w:id="20" w:name="_Toc159402440" w:displacedByCustomXml="next"/>
    <w:bookmarkEnd w:id="20" w:displacedByCustomXml="next"/>
    <w:bookmarkStart w:id="21" w:name="_Toc159406171" w:displacedByCustomXml="next"/>
    <w:bookmarkEnd w:id="21" w:displacedByCustomXml="next"/>
    <w:bookmarkStart w:id="22" w:name="_Toc159411261" w:displacedByCustomXml="next"/>
    <w:bookmarkEnd w:id="22" w:displacedByCustomXml="next"/>
    <w:bookmarkStart w:id="23" w:name="_Toc158641089" w:displacedByCustomXml="next"/>
    <w:bookmarkEnd w:id="23" w:displacedByCustomXml="next"/>
    <w:bookmarkStart w:id="24" w:name="_Toc158644478" w:displacedByCustomXml="next"/>
    <w:bookmarkEnd w:id="24" w:displacedByCustomXml="next"/>
    <w:bookmarkStart w:id="25" w:name="_Toc159228849" w:displacedByCustomXml="next"/>
    <w:bookmarkEnd w:id="25" w:displacedByCustomXml="next"/>
    <w:bookmarkStart w:id="26" w:name="_Toc159300841" w:displacedByCustomXml="next"/>
    <w:bookmarkEnd w:id="26" w:displacedByCustomXml="next"/>
    <w:bookmarkStart w:id="27" w:name="_Toc159301198" w:displacedByCustomXml="next"/>
    <w:bookmarkEnd w:id="27" w:displacedByCustomXml="next"/>
    <w:bookmarkStart w:id="28" w:name="_Toc159301555" w:displacedByCustomXml="next"/>
    <w:bookmarkEnd w:id="28" w:displacedByCustomXml="next"/>
    <w:bookmarkStart w:id="29" w:name="_Toc159343316" w:displacedByCustomXml="next"/>
    <w:bookmarkEnd w:id="29" w:displacedByCustomXml="next"/>
    <w:bookmarkStart w:id="30" w:name="_Toc159383097" w:displacedByCustomXml="next"/>
    <w:bookmarkEnd w:id="30" w:displacedByCustomXml="next"/>
    <w:bookmarkStart w:id="31" w:name="_Toc159402449" w:displacedByCustomXml="next"/>
    <w:bookmarkEnd w:id="31" w:displacedByCustomXml="next"/>
    <w:bookmarkStart w:id="32" w:name="_Toc159406180" w:displacedByCustomXml="next"/>
    <w:bookmarkEnd w:id="32" w:displacedByCustomXml="next"/>
    <w:bookmarkStart w:id="33" w:name="_Toc159411270" w:displacedByCustomXml="next"/>
    <w:bookmarkEnd w:id="33" w:displacedByCustomXml="next"/>
    <w:bookmarkStart w:id="34" w:name="_Toc158641103" w:displacedByCustomXml="next"/>
    <w:bookmarkEnd w:id="34" w:displacedByCustomXml="next"/>
    <w:bookmarkStart w:id="35" w:name="_Toc158644492" w:displacedByCustomXml="next"/>
    <w:bookmarkEnd w:id="35" w:displacedByCustomXml="next"/>
    <w:bookmarkStart w:id="36" w:name="_Toc159228863" w:displacedByCustomXml="next"/>
    <w:bookmarkEnd w:id="36" w:displacedByCustomXml="next"/>
    <w:bookmarkStart w:id="37" w:name="_Toc159300855" w:displacedByCustomXml="next"/>
    <w:bookmarkEnd w:id="37" w:displacedByCustomXml="next"/>
    <w:bookmarkStart w:id="38" w:name="_Toc159301212" w:displacedByCustomXml="next"/>
    <w:bookmarkEnd w:id="38" w:displacedByCustomXml="next"/>
    <w:bookmarkStart w:id="39" w:name="_Toc159301569" w:displacedByCustomXml="next"/>
    <w:bookmarkEnd w:id="39" w:displacedByCustomXml="next"/>
    <w:bookmarkStart w:id="40" w:name="_Toc159343330" w:displacedByCustomXml="next"/>
    <w:bookmarkEnd w:id="40" w:displacedByCustomXml="next"/>
    <w:bookmarkStart w:id="41" w:name="_Toc159383111" w:displacedByCustomXml="next"/>
    <w:bookmarkEnd w:id="41" w:displacedByCustomXml="next"/>
    <w:bookmarkStart w:id="42" w:name="_Toc159402463" w:displacedByCustomXml="next"/>
    <w:bookmarkEnd w:id="42" w:displacedByCustomXml="next"/>
    <w:bookmarkStart w:id="43" w:name="_Toc159406194" w:displacedByCustomXml="next"/>
    <w:bookmarkEnd w:id="43" w:displacedByCustomXml="next"/>
    <w:bookmarkStart w:id="44" w:name="_Toc159411284" w:displacedByCustomXml="next"/>
    <w:bookmarkEnd w:id="44" w:displacedByCustomXml="next"/>
    <w:bookmarkStart w:id="45" w:name="_Toc158641109" w:displacedByCustomXml="next"/>
    <w:bookmarkEnd w:id="45" w:displacedByCustomXml="next"/>
    <w:bookmarkStart w:id="46" w:name="_Toc158644498" w:displacedByCustomXml="next"/>
    <w:bookmarkEnd w:id="46" w:displacedByCustomXml="next"/>
    <w:bookmarkStart w:id="47" w:name="_Toc159228869" w:displacedByCustomXml="next"/>
    <w:bookmarkEnd w:id="47" w:displacedByCustomXml="next"/>
    <w:bookmarkStart w:id="48" w:name="_Toc159300861" w:displacedByCustomXml="next"/>
    <w:bookmarkEnd w:id="48" w:displacedByCustomXml="next"/>
    <w:bookmarkStart w:id="49" w:name="_Toc159301218" w:displacedByCustomXml="next"/>
    <w:bookmarkEnd w:id="49" w:displacedByCustomXml="next"/>
    <w:bookmarkStart w:id="50" w:name="_Toc159301575" w:displacedByCustomXml="next"/>
    <w:bookmarkEnd w:id="50" w:displacedByCustomXml="next"/>
    <w:bookmarkStart w:id="51" w:name="_Toc159343336" w:displacedByCustomXml="next"/>
    <w:bookmarkEnd w:id="51" w:displacedByCustomXml="next"/>
    <w:bookmarkStart w:id="52" w:name="_Toc159383117" w:displacedByCustomXml="next"/>
    <w:bookmarkEnd w:id="52" w:displacedByCustomXml="next"/>
    <w:bookmarkStart w:id="53" w:name="_Toc159402469" w:displacedByCustomXml="next"/>
    <w:bookmarkEnd w:id="53" w:displacedByCustomXml="next"/>
    <w:bookmarkStart w:id="54" w:name="_Toc159406200" w:displacedByCustomXml="next"/>
    <w:bookmarkEnd w:id="54" w:displacedByCustomXml="next"/>
    <w:bookmarkStart w:id="55" w:name="_Toc159411290" w:displacedByCustomXml="next"/>
    <w:bookmarkEnd w:id="55" w:displacedByCustomXml="next"/>
    <w:bookmarkStart w:id="56" w:name="_Toc158641116" w:displacedByCustomXml="next"/>
    <w:bookmarkEnd w:id="56" w:displacedByCustomXml="next"/>
    <w:bookmarkStart w:id="57" w:name="_Toc158644505" w:displacedByCustomXml="next"/>
    <w:bookmarkEnd w:id="57" w:displacedByCustomXml="next"/>
    <w:bookmarkStart w:id="58" w:name="_Toc159228876" w:displacedByCustomXml="next"/>
    <w:bookmarkEnd w:id="58" w:displacedByCustomXml="next"/>
    <w:bookmarkStart w:id="59" w:name="_Toc159300868" w:displacedByCustomXml="next"/>
    <w:bookmarkEnd w:id="59" w:displacedByCustomXml="next"/>
    <w:bookmarkStart w:id="60" w:name="_Toc159301225" w:displacedByCustomXml="next"/>
    <w:bookmarkEnd w:id="60" w:displacedByCustomXml="next"/>
    <w:bookmarkStart w:id="61" w:name="_Toc159301582" w:displacedByCustomXml="next"/>
    <w:bookmarkEnd w:id="61" w:displacedByCustomXml="next"/>
    <w:bookmarkStart w:id="62" w:name="_Toc159343343" w:displacedByCustomXml="next"/>
    <w:bookmarkEnd w:id="62" w:displacedByCustomXml="next"/>
    <w:bookmarkStart w:id="63" w:name="_Toc159383124" w:displacedByCustomXml="next"/>
    <w:bookmarkEnd w:id="63" w:displacedByCustomXml="next"/>
    <w:bookmarkStart w:id="64" w:name="_Toc159402476" w:displacedByCustomXml="next"/>
    <w:bookmarkEnd w:id="64" w:displacedByCustomXml="next"/>
    <w:bookmarkStart w:id="65" w:name="_Toc159406207" w:displacedByCustomXml="next"/>
    <w:bookmarkEnd w:id="65" w:displacedByCustomXml="next"/>
    <w:bookmarkStart w:id="66" w:name="_Toc159411297" w:displacedByCustomXml="next"/>
    <w:bookmarkEnd w:id="66" w:displacedByCustomXml="next"/>
    <w:bookmarkStart w:id="67" w:name="_Toc158641128" w:displacedByCustomXml="next"/>
    <w:bookmarkEnd w:id="67" w:displacedByCustomXml="next"/>
    <w:bookmarkStart w:id="68" w:name="_Toc158644517" w:displacedByCustomXml="next"/>
    <w:bookmarkEnd w:id="68" w:displacedByCustomXml="next"/>
    <w:bookmarkStart w:id="69" w:name="_Toc159228888" w:displacedByCustomXml="next"/>
    <w:bookmarkEnd w:id="69" w:displacedByCustomXml="next"/>
    <w:bookmarkStart w:id="70" w:name="_Toc159300880" w:displacedByCustomXml="next"/>
    <w:bookmarkEnd w:id="70" w:displacedByCustomXml="next"/>
    <w:bookmarkStart w:id="71" w:name="_Toc159301237" w:displacedByCustomXml="next"/>
    <w:bookmarkEnd w:id="71" w:displacedByCustomXml="next"/>
    <w:bookmarkStart w:id="72" w:name="_Toc159301594" w:displacedByCustomXml="next"/>
    <w:bookmarkEnd w:id="72" w:displacedByCustomXml="next"/>
    <w:bookmarkStart w:id="73" w:name="_Toc159343355" w:displacedByCustomXml="next"/>
    <w:bookmarkEnd w:id="73" w:displacedByCustomXml="next"/>
    <w:bookmarkStart w:id="74" w:name="_Toc159383136" w:displacedByCustomXml="next"/>
    <w:bookmarkEnd w:id="74" w:displacedByCustomXml="next"/>
    <w:bookmarkStart w:id="75" w:name="_Toc159402488" w:displacedByCustomXml="next"/>
    <w:bookmarkEnd w:id="75" w:displacedByCustomXml="next"/>
    <w:bookmarkStart w:id="76" w:name="_Toc159406219" w:displacedByCustomXml="next"/>
    <w:bookmarkEnd w:id="76" w:displacedByCustomXml="next"/>
    <w:bookmarkStart w:id="77" w:name="_Toc159411309" w:displacedByCustomXml="next"/>
    <w:bookmarkEnd w:id="77" w:displacedByCustomXml="next"/>
    <w:bookmarkStart w:id="78" w:name="_Toc158641134" w:displacedByCustomXml="next"/>
    <w:bookmarkEnd w:id="78" w:displacedByCustomXml="next"/>
    <w:bookmarkStart w:id="79" w:name="_Toc158644523" w:displacedByCustomXml="next"/>
    <w:bookmarkEnd w:id="79" w:displacedByCustomXml="next"/>
    <w:bookmarkStart w:id="80" w:name="_Toc159228894" w:displacedByCustomXml="next"/>
    <w:bookmarkEnd w:id="80" w:displacedByCustomXml="next"/>
    <w:bookmarkStart w:id="81" w:name="_Toc159300886" w:displacedByCustomXml="next"/>
    <w:bookmarkEnd w:id="81" w:displacedByCustomXml="next"/>
    <w:bookmarkStart w:id="82" w:name="_Toc159301243" w:displacedByCustomXml="next"/>
    <w:bookmarkEnd w:id="82" w:displacedByCustomXml="next"/>
    <w:bookmarkStart w:id="83" w:name="_Toc159301600" w:displacedByCustomXml="next"/>
    <w:bookmarkEnd w:id="83" w:displacedByCustomXml="next"/>
    <w:bookmarkStart w:id="84" w:name="_Toc159343361" w:displacedByCustomXml="next"/>
    <w:bookmarkEnd w:id="84" w:displacedByCustomXml="next"/>
    <w:bookmarkStart w:id="85" w:name="_Toc159383142" w:displacedByCustomXml="next"/>
    <w:bookmarkEnd w:id="85" w:displacedByCustomXml="next"/>
    <w:bookmarkStart w:id="86" w:name="_Toc159402494" w:displacedByCustomXml="next"/>
    <w:bookmarkEnd w:id="86" w:displacedByCustomXml="next"/>
    <w:bookmarkStart w:id="87" w:name="_Toc159406225" w:displacedByCustomXml="next"/>
    <w:bookmarkEnd w:id="87" w:displacedByCustomXml="next"/>
    <w:bookmarkStart w:id="88" w:name="_Toc159411315" w:displacedByCustomXml="next"/>
    <w:bookmarkEnd w:id="88" w:displacedByCustomXml="next"/>
    <w:bookmarkStart w:id="89" w:name="_Toc158641141" w:displacedByCustomXml="next"/>
    <w:bookmarkEnd w:id="89" w:displacedByCustomXml="next"/>
    <w:bookmarkStart w:id="90" w:name="_Toc158644530" w:displacedByCustomXml="next"/>
    <w:bookmarkEnd w:id="90" w:displacedByCustomXml="next"/>
    <w:bookmarkStart w:id="91" w:name="_Toc159228901" w:displacedByCustomXml="next"/>
    <w:bookmarkEnd w:id="91" w:displacedByCustomXml="next"/>
    <w:bookmarkStart w:id="92" w:name="_Toc159300893" w:displacedByCustomXml="next"/>
    <w:bookmarkEnd w:id="92" w:displacedByCustomXml="next"/>
    <w:bookmarkStart w:id="93" w:name="_Toc159301250" w:displacedByCustomXml="next"/>
    <w:bookmarkEnd w:id="93" w:displacedByCustomXml="next"/>
    <w:bookmarkStart w:id="94" w:name="_Toc159301607" w:displacedByCustomXml="next"/>
    <w:bookmarkEnd w:id="94" w:displacedByCustomXml="next"/>
    <w:bookmarkStart w:id="95" w:name="_Toc159343368" w:displacedByCustomXml="next"/>
    <w:bookmarkEnd w:id="95" w:displacedByCustomXml="next"/>
    <w:bookmarkStart w:id="96" w:name="_Toc159383149" w:displacedByCustomXml="next"/>
    <w:bookmarkEnd w:id="96" w:displacedByCustomXml="next"/>
    <w:bookmarkStart w:id="97" w:name="_Toc159402501" w:displacedByCustomXml="next"/>
    <w:bookmarkEnd w:id="97" w:displacedByCustomXml="next"/>
    <w:bookmarkStart w:id="98" w:name="_Toc159406232" w:displacedByCustomXml="next"/>
    <w:bookmarkEnd w:id="98" w:displacedByCustomXml="next"/>
    <w:bookmarkStart w:id="99" w:name="_Toc159411322" w:displacedByCustomXml="next"/>
    <w:bookmarkEnd w:id="99" w:displacedByCustomXml="next"/>
    <w:bookmarkStart w:id="100" w:name="_Toc158641152" w:displacedByCustomXml="next"/>
    <w:bookmarkEnd w:id="100" w:displacedByCustomXml="next"/>
    <w:bookmarkStart w:id="101" w:name="_Toc158644541" w:displacedByCustomXml="next"/>
    <w:bookmarkEnd w:id="101" w:displacedByCustomXml="next"/>
    <w:bookmarkStart w:id="102" w:name="_Toc159228912" w:displacedByCustomXml="next"/>
    <w:bookmarkEnd w:id="102" w:displacedByCustomXml="next"/>
    <w:bookmarkStart w:id="103" w:name="_Toc159300904" w:displacedByCustomXml="next"/>
    <w:bookmarkEnd w:id="103" w:displacedByCustomXml="next"/>
    <w:bookmarkStart w:id="104" w:name="_Toc159301261" w:displacedByCustomXml="next"/>
    <w:bookmarkEnd w:id="104" w:displacedByCustomXml="next"/>
    <w:bookmarkStart w:id="105" w:name="_Toc159301618" w:displacedByCustomXml="next"/>
    <w:bookmarkEnd w:id="105" w:displacedByCustomXml="next"/>
    <w:bookmarkStart w:id="106" w:name="_Toc159343379" w:displacedByCustomXml="next"/>
    <w:bookmarkEnd w:id="106" w:displacedByCustomXml="next"/>
    <w:bookmarkStart w:id="107" w:name="_Toc159383160" w:displacedByCustomXml="next"/>
    <w:bookmarkEnd w:id="107" w:displacedByCustomXml="next"/>
    <w:bookmarkStart w:id="108" w:name="_Toc159402512" w:displacedByCustomXml="next"/>
    <w:bookmarkEnd w:id="108" w:displacedByCustomXml="next"/>
    <w:bookmarkStart w:id="109" w:name="_Toc159406243" w:displacedByCustomXml="next"/>
    <w:bookmarkEnd w:id="109" w:displacedByCustomXml="next"/>
    <w:bookmarkStart w:id="110" w:name="_Toc159411333" w:displacedByCustomXml="next"/>
    <w:bookmarkEnd w:id="110" w:displacedByCustomXml="next"/>
    <w:bookmarkStart w:id="111" w:name="_Toc158644547" w:displacedByCustomXml="next"/>
    <w:bookmarkEnd w:id="111" w:displacedByCustomXml="next"/>
    <w:bookmarkStart w:id="112" w:name="_Toc159228918" w:displacedByCustomXml="next"/>
    <w:bookmarkEnd w:id="112" w:displacedByCustomXml="next"/>
    <w:bookmarkStart w:id="113" w:name="_Toc159300910" w:displacedByCustomXml="next"/>
    <w:bookmarkEnd w:id="113" w:displacedByCustomXml="next"/>
    <w:bookmarkStart w:id="114" w:name="_Toc159301267" w:displacedByCustomXml="next"/>
    <w:bookmarkEnd w:id="114" w:displacedByCustomXml="next"/>
    <w:bookmarkStart w:id="115" w:name="_Toc159301624" w:displacedByCustomXml="next"/>
    <w:bookmarkEnd w:id="115" w:displacedByCustomXml="next"/>
    <w:bookmarkStart w:id="116" w:name="_Toc159343385" w:displacedByCustomXml="next"/>
    <w:bookmarkEnd w:id="116" w:displacedByCustomXml="next"/>
    <w:bookmarkStart w:id="117" w:name="_Toc159383166" w:displacedByCustomXml="next"/>
    <w:bookmarkEnd w:id="117" w:displacedByCustomXml="next"/>
    <w:bookmarkStart w:id="118" w:name="_Toc159402518" w:displacedByCustomXml="next"/>
    <w:bookmarkEnd w:id="118" w:displacedByCustomXml="next"/>
    <w:bookmarkStart w:id="119" w:name="_Toc159406249" w:displacedByCustomXml="next"/>
    <w:bookmarkEnd w:id="119" w:displacedByCustomXml="next"/>
    <w:bookmarkStart w:id="120" w:name="_Toc159411339" w:displacedByCustomXml="next"/>
    <w:bookmarkEnd w:id="120" w:displacedByCustomXml="next"/>
    <w:bookmarkStart w:id="121" w:name="_Toc158644560" w:displacedByCustomXml="next"/>
    <w:bookmarkEnd w:id="121" w:displacedByCustomXml="next"/>
    <w:bookmarkStart w:id="122" w:name="_Toc159228931" w:displacedByCustomXml="next"/>
    <w:bookmarkEnd w:id="122" w:displacedByCustomXml="next"/>
    <w:bookmarkStart w:id="123" w:name="_Toc159300923" w:displacedByCustomXml="next"/>
    <w:bookmarkEnd w:id="123" w:displacedByCustomXml="next"/>
    <w:bookmarkStart w:id="124" w:name="_Toc159301280" w:displacedByCustomXml="next"/>
    <w:bookmarkEnd w:id="124" w:displacedByCustomXml="next"/>
    <w:bookmarkStart w:id="125" w:name="_Toc159301637" w:displacedByCustomXml="next"/>
    <w:bookmarkEnd w:id="125" w:displacedByCustomXml="next"/>
    <w:bookmarkStart w:id="126" w:name="_Toc159343398" w:displacedByCustomXml="next"/>
    <w:bookmarkEnd w:id="126" w:displacedByCustomXml="next"/>
    <w:bookmarkStart w:id="127" w:name="_Toc159383179" w:displacedByCustomXml="next"/>
    <w:bookmarkEnd w:id="127" w:displacedByCustomXml="next"/>
    <w:bookmarkStart w:id="128" w:name="_Toc159402531" w:displacedByCustomXml="next"/>
    <w:bookmarkEnd w:id="128" w:displacedByCustomXml="next"/>
    <w:bookmarkStart w:id="129" w:name="_Toc159406262" w:displacedByCustomXml="next"/>
    <w:bookmarkEnd w:id="129" w:displacedByCustomXml="next"/>
    <w:bookmarkStart w:id="130" w:name="_Toc159411352" w:displacedByCustomXml="next"/>
    <w:bookmarkEnd w:id="130" w:displacedByCustomXml="next"/>
    <w:bookmarkStart w:id="131" w:name="_Toc159228946" w:displacedByCustomXml="next"/>
    <w:bookmarkEnd w:id="131" w:displacedByCustomXml="next"/>
    <w:bookmarkStart w:id="132" w:name="_Toc159300938" w:displacedByCustomXml="next"/>
    <w:bookmarkEnd w:id="132" w:displacedByCustomXml="next"/>
    <w:bookmarkStart w:id="133" w:name="_Toc159301295" w:displacedByCustomXml="next"/>
    <w:bookmarkEnd w:id="133" w:displacedByCustomXml="next"/>
    <w:bookmarkStart w:id="134" w:name="_Toc159301652" w:displacedByCustomXml="next"/>
    <w:bookmarkEnd w:id="134" w:displacedByCustomXml="next"/>
    <w:bookmarkStart w:id="135" w:name="_Toc159343413" w:displacedByCustomXml="next"/>
    <w:bookmarkEnd w:id="135" w:displacedByCustomXml="next"/>
    <w:bookmarkStart w:id="136" w:name="_Toc159383194" w:displacedByCustomXml="next"/>
    <w:bookmarkEnd w:id="136" w:displacedByCustomXml="next"/>
    <w:bookmarkStart w:id="137" w:name="_Toc159402546" w:displacedByCustomXml="next"/>
    <w:bookmarkEnd w:id="137" w:displacedByCustomXml="next"/>
    <w:bookmarkStart w:id="138" w:name="_Toc159406277" w:displacedByCustomXml="next"/>
    <w:bookmarkEnd w:id="138" w:displacedByCustomXml="next"/>
    <w:bookmarkStart w:id="139" w:name="_Toc159411367" w:displacedByCustomXml="next"/>
    <w:bookmarkEnd w:id="139" w:displacedByCustomXml="next"/>
    <w:bookmarkStart w:id="140" w:name="_Toc158644584" w:displacedByCustomXml="next"/>
    <w:bookmarkEnd w:id="140" w:displacedByCustomXml="next"/>
    <w:bookmarkStart w:id="141" w:name="_Toc159228959" w:displacedByCustomXml="next"/>
    <w:bookmarkEnd w:id="141" w:displacedByCustomXml="next"/>
    <w:bookmarkStart w:id="142" w:name="_Toc159300950" w:displacedByCustomXml="next"/>
    <w:bookmarkEnd w:id="142" w:displacedByCustomXml="next"/>
    <w:bookmarkStart w:id="143" w:name="_Toc159301307" w:displacedByCustomXml="next"/>
    <w:bookmarkEnd w:id="143" w:displacedByCustomXml="next"/>
    <w:bookmarkStart w:id="144" w:name="_Toc159301662" w:displacedByCustomXml="next"/>
    <w:bookmarkEnd w:id="144" w:displacedByCustomXml="next"/>
    <w:bookmarkStart w:id="145" w:name="_Toc159343423" w:displacedByCustomXml="next"/>
    <w:bookmarkEnd w:id="145" w:displacedByCustomXml="next"/>
    <w:bookmarkStart w:id="146" w:name="_Toc159383204" w:displacedByCustomXml="next"/>
    <w:bookmarkEnd w:id="146" w:displacedByCustomXml="next"/>
    <w:bookmarkStart w:id="147" w:name="_Toc159402556" w:displacedByCustomXml="next"/>
    <w:bookmarkEnd w:id="147" w:displacedByCustomXml="next"/>
    <w:bookmarkStart w:id="148" w:name="_Toc159406287" w:displacedByCustomXml="next"/>
    <w:bookmarkEnd w:id="148" w:displacedByCustomXml="next"/>
    <w:bookmarkStart w:id="149" w:name="_Toc159411377" w:displacedByCustomXml="next"/>
    <w:bookmarkEnd w:id="149" w:displacedByCustomXml="next"/>
    <w:bookmarkStart w:id="150" w:name="_Toc158644586" w:displacedByCustomXml="next"/>
    <w:bookmarkEnd w:id="150" w:displacedByCustomXml="next"/>
    <w:bookmarkStart w:id="151" w:name="_Toc159228961" w:displacedByCustomXml="next"/>
    <w:bookmarkEnd w:id="151" w:displacedByCustomXml="next"/>
    <w:bookmarkStart w:id="152" w:name="_Toc159300952" w:displacedByCustomXml="next"/>
    <w:bookmarkEnd w:id="152" w:displacedByCustomXml="next"/>
    <w:bookmarkStart w:id="153" w:name="_Toc159301309" w:displacedByCustomXml="next"/>
    <w:bookmarkEnd w:id="153" w:displacedByCustomXml="next"/>
    <w:bookmarkStart w:id="154" w:name="_Toc159301664" w:displacedByCustomXml="next"/>
    <w:bookmarkEnd w:id="154" w:displacedByCustomXml="next"/>
    <w:bookmarkStart w:id="155" w:name="_Toc159343425" w:displacedByCustomXml="next"/>
    <w:bookmarkEnd w:id="155" w:displacedByCustomXml="next"/>
    <w:bookmarkStart w:id="156" w:name="_Toc159383206" w:displacedByCustomXml="next"/>
    <w:bookmarkEnd w:id="156" w:displacedByCustomXml="next"/>
    <w:bookmarkStart w:id="157" w:name="_Toc159402558" w:displacedByCustomXml="next"/>
    <w:bookmarkEnd w:id="157" w:displacedByCustomXml="next"/>
    <w:bookmarkStart w:id="158" w:name="_Toc159406289" w:displacedByCustomXml="next"/>
    <w:bookmarkEnd w:id="158" w:displacedByCustomXml="next"/>
    <w:bookmarkStart w:id="159" w:name="_Toc159411379" w:displacedByCustomXml="next"/>
    <w:bookmarkEnd w:id="159" w:displacedByCustomXml="next"/>
    <w:bookmarkStart w:id="160" w:name="_Toc158644590" w:displacedByCustomXml="next"/>
    <w:bookmarkEnd w:id="160" w:displacedByCustomXml="next"/>
    <w:bookmarkStart w:id="161" w:name="_Toc159228965" w:displacedByCustomXml="next"/>
    <w:bookmarkEnd w:id="161" w:displacedByCustomXml="next"/>
    <w:bookmarkStart w:id="162" w:name="_Toc159300956" w:displacedByCustomXml="next"/>
    <w:bookmarkEnd w:id="162" w:displacedByCustomXml="next"/>
    <w:bookmarkStart w:id="163" w:name="_Toc159301313" w:displacedByCustomXml="next"/>
    <w:bookmarkEnd w:id="163" w:displacedByCustomXml="next"/>
    <w:bookmarkStart w:id="164" w:name="_Toc159301668" w:displacedByCustomXml="next"/>
    <w:bookmarkEnd w:id="164" w:displacedByCustomXml="next"/>
    <w:bookmarkStart w:id="165" w:name="_Toc159343429" w:displacedByCustomXml="next"/>
    <w:bookmarkEnd w:id="165" w:displacedByCustomXml="next"/>
    <w:bookmarkStart w:id="166" w:name="_Toc159383210" w:displacedByCustomXml="next"/>
    <w:bookmarkEnd w:id="166" w:displacedByCustomXml="next"/>
    <w:bookmarkStart w:id="167" w:name="_Toc159402562" w:displacedByCustomXml="next"/>
    <w:bookmarkEnd w:id="167" w:displacedByCustomXml="next"/>
    <w:bookmarkStart w:id="168" w:name="_Toc159406293" w:displacedByCustomXml="next"/>
    <w:bookmarkEnd w:id="168" w:displacedByCustomXml="next"/>
    <w:bookmarkStart w:id="169" w:name="_Toc159411383" w:displacedByCustomXml="next"/>
    <w:bookmarkEnd w:id="169" w:displacedByCustomXml="next"/>
    <w:bookmarkStart w:id="170" w:name="_Toc160359205" w:displacedByCustomXml="next"/>
    <w:bookmarkEnd w:id="170" w:displacedByCustomXml="next"/>
    <w:bookmarkStart w:id="171" w:name="_Toc160359300" w:displacedByCustomXml="next"/>
    <w:bookmarkEnd w:id="171" w:displacedByCustomXml="next"/>
    <w:bookmarkStart w:id="172" w:name="_Toc160359206" w:displacedByCustomXml="next"/>
    <w:bookmarkEnd w:id="172" w:displacedByCustomXml="next"/>
    <w:bookmarkStart w:id="173" w:name="_Toc160359301" w:displacedByCustomXml="next"/>
    <w:bookmarkEnd w:id="173" w:displacedByCustomXml="next"/>
    <w:bookmarkStart w:id="174" w:name="Par1" w:displacedByCustomXml="next"/>
    <w:bookmarkEnd w:id="174" w:displacedByCustomXml="next"/>
    <w:bookmarkStart w:id="175" w:name="Par2" w:displacedByCustomXml="next"/>
    <w:bookmarkEnd w:id="175" w:displacedByCustomXml="next"/>
    <w:bookmarkStart w:id="176" w:name="_Toc158644612" w:displacedByCustomXml="next"/>
    <w:bookmarkEnd w:id="176" w:displacedByCustomXml="next"/>
    <w:bookmarkStart w:id="177" w:name="_Toc159228987" w:displacedByCustomXml="next"/>
    <w:bookmarkEnd w:id="177" w:displacedByCustomXml="next"/>
    <w:bookmarkStart w:id="178" w:name="_Toc159300978" w:displacedByCustomXml="next"/>
    <w:bookmarkEnd w:id="178" w:displacedByCustomXml="next"/>
    <w:bookmarkStart w:id="179" w:name="_Toc159301335" w:displacedByCustomXml="next"/>
    <w:bookmarkEnd w:id="179" w:displacedByCustomXml="next"/>
    <w:bookmarkStart w:id="180" w:name="_Toc159301690" w:displacedByCustomXml="next"/>
    <w:bookmarkEnd w:id="180" w:displacedByCustomXml="next"/>
    <w:bookmarkStart w:id="181" w:name="_Toc159343451" w:displacedByCustomXml="next"/>
    <w:bookmarkEnd w:id="181" w:displacedByCustomXml="next"/>
    <w:bookmarkStart w:id="182" w:name="_Toc159383232" w:displacedByCustomXml="next"/>
    <w:bookmarkEnd w:id="182" w:displacedByCustomXml="next"/>
    <w:bookmarkStart w:id="183" w:name="_Toc159402584" w:displacedByCustomXml="next"/>
    <w:bookmarkEnd w:id="183" w:displacedByCustomXml="next"/>
    <w:bookmarkStart w:id="184" w:name="_Toc159406315" w:displacedByCustomXml="next"/>
    <w:bookmarkEnd w:id="184" w:displacedByCustomXml="next"/>
    <w:bookmarkStart w:id="185" w:name="_Toc159411405" w:displacedByCustomXml="next"/>
    <w:bookmarkEnd w:id="185" w:displacedByCustomXml="next"/>
    <w:bookmarkStart w:id="186" w:name="_Toc158644624" w:displacedByCustomXml="next"/>
    <w:bookmarkEnd w:id="186" w:displacedByCustomXml="next"/>
    <w:bookmarkStart w:id="187" w:name="_Toc159228999" w:displacedByCustomXml="next"/>
    <w:bookmarkEnd w:id="187" w:displacedByCustomXml="next"/>
    <w:bookmarkStart w:id="188" w:name="_Toc159300990" w:displacedByCustomXml="next"/>
    <w:bookmarkEnd w:id="188" w:displacedByCustomXml="next"/>
    <w:bookmarkStart w:id="189" w:name="_Toc159301347" w:displacedByCustomXml="next"/>
    <w:bookmarkEnd w:id="189" w:displacedByCustomXml="next"/>
    <w:bookmarkStart w:id="190" w:name="_Toc159301702" w:displacedByCustomXml="next"/>
    <w:bookmarkEnd w:id="190" w:displacedByCustomXml="next"/>
    <w:bookmarkStart w:id="191" w:name="_Toc159343463" w:displacedByCustomXml="next"/>
    <w:bookmarkEnd w:id="191" w:displacedByCustomXml="next"/>
    <w:bookmarkStart w:id="192" w:name="_Toc159383244" w:displacedByCustomXml="next"/>
    <w:bookmarkEnd w:id="192" w:displacedByCustomXml="next"/>
    <w:bookmarkStart w:id="193" w:name="_Toc159402596" w:displacedByCustomXml="next"/>
    <w:bookmarkEnd w:id="193" w:displacedByCustomXml="next"/>
    <w:bookmarkStart w:id="194" w:name="_Toc159406327" w:displacedByCustomXml="next"/>
    <w:bookmarkEnd w:id="194" w:displacedByCustomXml="next"/>
    <w:bookmarkStart w:id="195" w:name="_Toc159411417" w:displacedByCustomXml="next"/>
    <w:bookmarkEnd w:id="195" w:displacedByCustomXml="next"/>
    <w:bookmarkStart w:id="196" w:name="_Toc158644629" w:displacedByCustomXml="next"/>
    <w:bookmarkEnd w:id="196" w:displacedByCustomXml="next"/>
    <w:bookmarkStart w:id="197" w:name="_Toc159229004" w:displacedByCustomXml="next"/>
    <w:bookmarkEnd w:id="197" w:displacedByCustomXml="next"/>
    <w:bookmarkStart w:id="198" w:name="_Toc159300995" w:displacedByCustomXml="next"/>
    <w:bookmarkEnd w:id="198" w:displacedByCustomXml="next"/>
    <w:bookmarkStart w:id="199" w:name="_Toc159301352" w:displacedByCustomXml="next"/>
    <w:bookmarkEnd w:id="199" w:displacedByCustomXml="next"/>
    <w:bookmarkStart w:id="200" w:name="_Toc159301707" w:displacedByCustomXml="next"/>
    <w:bookmarkEnd w:id="200" w:displacedByCustomXml="next"/>
    <w:bookmarkStart w:id="201" w:name="_Toc159343468" w:displacedByCustomXml="next"/>
    <w:bookmarkEnd w:id="201" w:displacedByCustomXml="next"/>
    <w:bookmarkStart w:id="202" w:name="_Toc159383249" w:displacedByCustomXml="next"/>
    <w:bookmarkEnd w:id="202" w:displacedByCustomXml="next"/>
    <w:bookmarkStart w:id="203" w:name="_Toc159402601" w:displacedByCustomXml="next"/>
    <w:bookmarkEnd w:id="203" w:displacedByCustomXml="next"/>
    <w:bookmarkStart w:id="204" w:name="_Toc159406332" w:displacedByCustomXml="next"/>
    <w:bookmarkEnd w:id="204" w:displacedByCustomXml="next"/>
    <w:bookmarkStart w:id="205" w:name="_Toc159411422" w:displacedByCustomXml="next"/>
    <w:bookmarkEnd w:id="205" w:displacedByCustomXml="next"/>
    <w:bookmarkStart w:id="206" w:name="_Toc158644634" w:displacedByCustomXml="next"/>
    <w:bookmarkEnd w:id="206" w:displacedByCustomXml="next"/>
    <w:bookmarkStart w:id="207" w:name="_Toc159229009" w:displacedByCustomXml="next"/>
    <w:bookmarkEnd w:id="207" w:displacedByCustomXml="next"/>
    <w:bookmarkStart w:id="208" w:name="_Toc159301000" w:displacedByCustomXml="next"/>
    <w:bookmarkEnd w:id="208" w:displacedByCustomXml="next"/>
    <w:bookmarkStart w:id="209" w:name="_Toc159301357" w:displacedByCustomXml="next"/>
    <w:bookmarkEnd w:id="209" w:displacedByCustomXml="next"/>
    <w:bookmarkStart w:id="210" w:name="_Toc159301712" w:displacedByCustomXml="next"/>
    <w:bookmarkEnd w:id="210" w:displacedByCustomXml="next"/>
    <w:bookmarkStart w:id="211" w:name="_Toc159343473" w:displacedByCustomXml="next"/>
    <w:bookmarkEnd w:id="211" w:displacedByCustomXml="next"/>
    <w:bookmarkStart w:id="212" w:name="_Toc159383254" w:displacedByCustomXml="next"/>
    <w:bookmarkEnd w:id="212" w:displacedByCustomXml="next"/>
    <w:bookmarkStart w:id="213" w:name="_Toc159402606" w:displacedByCustomXml="next"/>
    <w:bookmarkEnd w:id="213" w:displacedByCustomXml="next"/>
    <w:bookmarkStart w:id="214" w:name="_Toc159406337" w:displacedByCustomXml="next"/>
    <w:bookmarkEnd w:id="214" w:displacedByCustomXml="next"/>
    <w:bookmarkStart w:id="215" w:name="_Toc159411427" w:displacedByCustomXml="next"/>
    <w:bookmarkEnd w:id="215" w:displacedByCustomXml="next"/>
    <w:bookmarkStart w:id="216" w:name="_Toc158644639" w:displacedByCustomXml="next"/>
    <w:bookmarkEnd w:id="216" w:displacedByCustomXml="next"/>
    <w:bookmarkStart w:id="217" w:name="_Toc159229014" w:displacedByCustomXml="next"/>
    <w:bookmarkEnd w:id="217" w:displacedByCustomXml="next"/>
    <w:bookmarkStart w:id="218" w:name="_Toc159301005" w:displacedByCustomXml="next"/>
    <w:bookmarkEnd w:id="218" w:displacedByCustomXml="next"/>
    <w:bookmarkStart w:id="219" w:name="_Toc159301362" w:displacedByCustomXml="next"/>
    <w:bookmarkEnd w:id="219" w:displacedByCustomXml="next"/>
    <w:bookmarkStart w:id="220" w:name="_Toc159301717" w:displacedByCustomXml="next"/>
    <w:bookmarkEnd w:id="220" w:displacedByCustomXml="next"/>
    <w:bookmarkStart w:id="221" w:name="_Toc159343478" w:displacedByCustomXml="next"/>
    <w:bookmarkEnd w:id="221" w:displacedByCustomXml="next"/>
    <w:bookmarkStart w:id="222" w:name="_Toc159383259" w:displacedByCustomXml="next"/>
    <w:bookmarkEnd w:id="222" w:displacedByCustomXml="next"/>
    <w:bookmarkStart w:id="223" w:name="_Toc159402611" w:displacedByCustomXml="next"/>
    <w:bookmarkEnd w:id="223" w:displacedByCustomXml="next"/>
    <w:bookmarkStart w:id="224" w:name="_Toc159406342" w:displacedByCustomXml="next"/>
    <w:bookmarkEnd w:id="224" w:displacedByCustomXml="next"/>
    <w:bookmarkStart w:id="225" w:name="_Toc159411432" w:displacedByCustomXml="next"/>
    <w:bookmarkEnd w:id="225" w:displacedByCustomXml="next"/>
    <w:bookmarkStart w:id="226" w:name="_Toc158644644" w:displacedByCustomXml="next"/>
    <w:bookmarkEnd w:id="226" w:displacedByCustomXml="next"/>
    <w:bookmarkStart w:id="227" w:name="_Toc159229019" w:displacedByCustomXml="next"/>
    <w:bookmarkEnd w:id="227" w:displacedByCustomXml="next"/>
    <w:bookmarkStart w:id="228" w:name="_Toc159301010" w:displacedByCustomXml="next"/>
    <w:bookmarkEnd w:id="228" w:displacedByCustomXml="next"/>
    <w:bookmarkStart w:id="229" w:name="_Toc159301367" w:displacedByCustomXml="next"/>
    <w:bookmarkEnd w:id="229" w:displacedByCustomXml="next"/>
    <w:bookmarkStart w:id="230" w:name="_Toc159301722" w:displacedByCustomXml="next"/>
    <w:bookmarkEnd w:id="230" w:displacedByCustomXml="next"/>
    <w:bookmarkStart w:id="231" w:name="_Toc159343483" w:displacedByCustomXml="next"/>
    <w:bookmarkEnd w:id="231" w:displacedByCustomXml="next"/>
    <w:bookmarkStart w:id="232" w:name="_Toc159383264" w:displacedByCustomXml="next"/>
    <w:bookmarkEnd w:id="232" w:displacedByCustomXml="next"/>
    <w:bookmarkStart w:id="233" w:name="_Toc159402616" w:displacedByCustomXml="next"/>
    <w:bookmarkEnd w:id="233" w:displacedByCustomXml="next"/>
    <w:bookmarkStart w:id="234" w:name="_Toc159406347" w:displacedByCustomXml="next"/>
    <w:bookmarkEnd w:id="234" w:displacedByCustomXml="next"/>
    <w:bookmarkStart w:id="235" w:name="_Toc159411437" w:displacedByCustomXml="next"/>
    <w:bookmarkEnd w:id="235" w:displacedByCustomXml="next"/>
    <w:bookmarkStart w:id="236" w:name="_Toc158644649" w:displacedByCustomXml="next"/>
    <w:bookmarkEnd w:id="236" w:displacedByCustomXml="next"/>
    <w:bookmarkStart w:id="237" w:name="_Toc159229024" w:displacedByCustomXml="next"/>
    <w:bookmarkEnd w:id="237" w:displacedByCustomXml="next"/>
    <w:bookmarkStart w:id="238" w:name="_Toc159301015" w:displacedByCustomXml="next"/>
    <w:bookmarkEnd w:id="238" w:displacedByCustomXml="next"/>
    <w:bookmarkStart w:id="239" w:name="_Toc159301372" w:displacedByCustomXml="next"/>
    <w:bookmarkEnd w:id="239" w:displacedByCustomXml="next"/>
    <w:bookmarkStart w:id="240" w:name="_Toc159301727" w:displacedByCustomXml="next"/>
    <w:bookmarkEnd w:id="240" w:displacedByCustomXml="next"/>
    <w:bookmarkStart w:id="241" w:name="_Toc159343488" w:displacedByCustomXml="next"/>
    <w:bookmarkEnd w:id="241" w:displacedByCustomXml="next"/>
    <w:bookmarkStart w:id="242" w:name="_Toc159383269" w:displacedByCustomXml="next"/>
    <w:bookmarkEnd w:id="242" w:displacedByCustomXml="next"/>
    <w:bookmarkStart w:id="243" w:name="_Toc159402621" w:displacedByCustomXml="next"/>
    <w:bookmarkEnd w:id="243" w:displacedByCustomXml="next"/>
    <w:bookmarkStart w:id="244" w:name="_Toc159406352" w:displacedByCustomXml="next"/>
    <w:bookmarkEnd w:id="244" w:displacedByCustomXml="next"/>
    <w:bookmarkStart w:id="245" w:name="_Toc159411442" w:displacedByCustomXml="next"/>
    <w:bookmarkEnd w:id="245" w:displacedByCustomXml="next"/>
    <w:bookmarkStart w:id="246" w:name="_Toc158644654" w:displacedByCustomXml="next"/>
    <w:bookmarkEnd w:id="246" w:displacedByCustomXml="next"/>
    <w:bookmarkStart w:id="247" w:name="_Toc159229029" w:displacedByCustomXml="next"/>
    <w:bookmarkEnd w:id="247" w:displacedByCustomXml="next"/>
    <w:bookmarkStart w:id="248" w:name="_Toc159301020" w:displacedByCustomXml="next"/>
    <w:bookmarkEnd w:id="248" w:displacedByCustomXml="next"/>
    <w:bookmarkStart w:id="249" w:name="_Toc159301377" w:displacedByCustomXml="next"/>
    <w:bookmarkEnd w:id="249" w:displacedByCustomXml="next"/>
    <w:bookmarkStart w:id="250" w:name="_Toc159301732" w:displacedByCustomXml="next"/>
    <w:bookmarkEnd w:id="250" w:displacedByCustomXml="next"/>
    <w:bookmarkStart w:id="251" w:name="_Toc159343493" w:displacedByCustomXml="next"/>
    <w:bookmarkEnd w:id="251" w:displacedByCustomXml="next"/>
    <w:bookmarkStart w:id="252" w:name="_Toc159383274" w:displacedByCustomXml="next"/>
    <w:bookmarkEnd w:id="252" w:displacedByCustomXml="next"/>
    <w:bookmarkStart w:id="253" w:name="_Toc159402626" w:displacedByCustomXml="next"/>
    <w:bookmarkEnd w:id="253" w:displacedByCustomXml="next"/>
    <w:bookmarkStart w:id="254" w:name="_Toc159406357" w:displacedByCustomXml="next"/>
    <w:bookmarkEnd w:id="254" w:displacedByCustomXml="next"/>
    <w:bookmarkStart w:id="255" w:name="_Toc159411447" w:displacedByCustomXml="next"/>
    <w:bookmarkEnd w:id="255" w:displacedByCustomXml="next"/>
    <w:bookmarkStart w:id="256" w:name="_Toc158644659" w:displacedByCustomXml="next"/>
    <w:bookmarkEnd w:id="256" w:displacedByCustomXml="next"/>
    <w:bookmarkStart w:id="257" w:name="_Toc159229034" w:displacedByCustomXml="next"/>
    <w:bookmarkEnd w:id="257" w:displacedByCustomXml="next"/>
    <w:bookmarkStart w:id="258" w:name="_Toc159301025" w:displacedByCustomXml="next"/>
    <w:bookmarkEnd w:id="258" w:displacedByCustomXml="next"/>
    <w:bookmarkStart w:id="259" w:name="_Toc159301382" w:displacedByCustomXml="next"/>
    <w:bookmarkEnd w:id="259" w:displacedByCustomXml="next"/>
    <w:bookmarkStart w:id="260" w:name="_Toc159301737" w:displacedByCustomXml="next"/>
    <w:bookmarkEnd w:id="260" w:displacedByCustomXml="next"/>
    <w:bookmarkStart w:id="261" w:name="_Toc159343498" w:displacedByCustomXml="next"/>
    <w:bookmarkEnd w:id="261" w:displacedByCustomXml="next"/>
    <w:bookmarkStart w:id="262" w:name="_Toc159383279" w:displacedByCustomXml="next"/>
    <w:bookmarkEnd w:id="262" w:displacedByCustomXml="next"/>
    <w:bookmarkStart w:id="263" w:name="_Toc159402631" w:displacedByCustomXml="next"/>
    <w:bookmarkEnd w:id="263" w:displacedByCustomXml="next"/>
    <w:bookmarkStart w:id="264" w:name="_Toc159406362" w:displacedByCustomXml="next"/>
    <w:bookmarkEnd w:id="264" w:displacedByCustomXml="next"/>
    <w:bookmarkStart w:id="265" w:name="_Toc159411452" w:displacedByCustomXml="next"/>
    <w:bookmarkEnd w:id="265" w:displacedByCustomXml="next"/>
    <w:bookmarkStart w:id="266" w:name="_Toc158644664" w:displacedByCustomXml="next"/>
    <w:bookmarkEnd w:id="266" w:displacedByCustomXml="next"/>
    <w:bookmarkStart w:id="267" w:name="_Toc159229039" w:displacedByCustomXml="next"/>
    <w:bookmarkEnd w:id="267" w:displacedByCustomXml="next"/>
    <w:bookmarkStart w:id="268" w:name="_Toc159301030" w:displacedByCustomXml="next"/>
    <w:bookmarkEnd w:id="268" w:displacedByCustomXml="next"/>
    <w:bookmarkStart w:id="269" w:name="_Toc159301387" w:displacedByCustomXml="next"/>
    <w:bookmarkEnd w:id="269" w:displacedByCustomXml="next"/>
    <w:bookmarkStart w:id="270" w:name="_Toc159301742" w:displacedByCustomXml="next"/>
    <w:bookmarkEnd w:id="270" w:displacedByCustomXml="next"/>
    <w:bookmarkStart w:id="271" w:name="_Toc159343503" w:displacedByCustomXml="next"/>
    <w:bookmarkEnd w:id="271" w:displacedByCustomXml="next"/>
    <w:bookmarkStart w:id="272" w:name="_Toc159383284" w:displacedByCustomXml="next"/>
    <w:bookmarkEnd w:id="272" w:displacedByCustomXml="next"/>
    <w:bookmarkStart w:id="273" w:name="_Toc159402636" w:displacedByCustomXml="next"/>
    <w:bookmarkEnd w:id="273" w:displacedByCustomXml="next"/>
    <w:bookmarkStart w:id="274" w:name="_Toc159406367" w:displacedByCustomXml="next"/>
    <w:bookmarkEnd w:id="274" w:displacedByCustomXml="next"/>
    <w:bookmarkStart w:id="275" w:name="_Toc159411457" w:displacedByCustomXml="next"/>
    <w:bookmarkEnd w:id="275" w:displacedByCustomXml="next"/>
    <w:bookmarkStart w:id="276" w:name="_Toc158644671" w:displacedByCustomXml="next"/>
    <w:bookmarkEnd w:id="276" w:displacedByCustomXml="next"/>
    <w:bookmarkStart w:id="277" w:name="_Toc159229046" w:displacedByCustomXml="next"/>
    <w:bookmarkEnd w:id="277" w:displacedByCustomXml="next"/>
    <w:bookmarkStart w:id="278" w:name="_Toc159301037" w:displacedByCustomXml="next"/>
    <w:bookmarkEnd w:id="278" w:displacedByCustomXml="next"/>
    <w:bookmarkStart w:id="279" w:name="_Toc159301394" w:displacedByCustomXml="next"/>
    <w:bookmarkEnd w:id="279" w:displacedByCustomXml="next"/>
    <w:bookmarkStart w:id="280" w:name="_Toc159301749" w:displacedByCustomXml="next"/>
    <w:bookmarkEnd w:id="280" w:displacedByCustomXml="next"/>
    <w:bookmarkStart w:id="281" w:name="_Toc159343510" w:displacedByCustomXml="next"/>
    <w:bookmarkEnd w:id="281" w:displacedByCustomXml="next"/>
    <w:bookmarkStart w:id="282" w:name="_Toc159383291" w:displacedByCustomXml="next"/>
    <w:bookmarkEnd w:id="282" w:displacedByCustomXml="next"/>
    <w:bookmarkStart w:id="283" w:name="_Toc159402643" w:displacedByCustomXml="next"/>
    <w:bookmarkEnd w:id="283" w:displacedByCustomXml="next"/>
    <w:bookmarkStart w:id="284" w:name="_Toc159406374" w:displacedByCustomXml="next"/>
    <w:bookmarkEnd w:id="284" w:displacedByCustomXml="next"/>
    <w:bookmarkStart w:id="285" w:name="_Toc159411464" w:displacedByCustomXml="next"/>
    <w:bookmarkEnd w:id="285" w:displacedByCustomXml="next"/>
    <w:bookmarkStart w:id="286" w:name="_Toc158644676" w:displacedByCustomXml="next"/>
    <w:bookmarkEnd w:id="286" w:displacedByCustomXml="next"/>
    <w:bookmarkStart w:id="287" w:name="_Toc159229051" w:displacedByCustomXml="next"/>
    <w:bookmarkEnd w:id="287" w:displacedByCustomXml="next"/>
    <w:bookmarkStart w:id="288" w:name="_Toc159301042" w:displacedByCustomXml="next"/>
    <w:bookmarkEnd w:id="288" w:displacedByCustomXml="next"/>
    <w:bookmarkStart w:id="289" w:name="_Toc159301399" w:displacedByCustomXml="next"/>
    <w:bookmarkEnd w:id="289" w:displacedByCustomXml="next"/>
    <w:bookmarkStart w:id="290" w:name="_Toc159301754" w:displacedByCustomXml="next"/>
    <w:bookmarkEnd w:id="290" w:displacedByCustomXml="next"/>
    <w:bookmarkStart w:id="291" w:name="_Toc159343515" w:displacedByCustomXml="next"/>
    <w:bookmarkEnd w:id="291" w:displacedByCustomXml="next"/>
    <w:bookmarkStart w:id="292" w:name="_Toc159383296" w:displacedByCustomXml="next"/>
    <w:bookmarkEnd w:id="292" w:displacedByCustomXml="next"/>
    <w:bookmarkStart w:id="293" w:name="_Toc159402648" w:displacedByCustomXml="next"/>
    <w:bookmarkEnd w:id="293" w:displacedByCustomXml="next"/>
    <w:bookmarkStart w:id="294" w:name="_Toc159406379" w:displacedByCustomXml="next"/>
    <w:bookmarkEnd w:id="294" w:displacedByCustomXml="next"/>
    <w:bookmarkStart w:id="295" w:name="_Toc159411469" w:displacedByCustomXml="next"/>
    <w:bookmarkEnd w:id="295" w:displacedByCustomXml="next"/>
    <w:bookmarkStart w:id="296" w:name="_Toc158644683" w:displacedByCustomXml="next"/>
    <w:bookmarkEnd w:id="296" w:displacedByCustomXml="next"/>
    <w:bookmarkStart w:id="297" w:name="_Toc159229058" w:displacedByCustomXml="next"/>
    <w:bookmarkEnd w:id="297" w:displacedByCustomXml="next"/>
    <w:bookmarkStart w:id="298" w:name="_Toc159301049" w:displacedByCustomXml="next"/>
    <w:bookmarkEnd w:id="298" w:displacedByCustomXml="next"/>
    <w:bookmarkStart w:id="299" w:name="_Toc159301406" w:displacedByCustomXml="next"/>
    <w:bookmarkEnd w:id="299" w:displacedByCustomXml="next"/>
    <w:bookmarkStart w:id="300" w:name="_Toc159301761" w:displacedByCustomXml="next"/>
    <w:bookmarkEnd w:id="300" w:displacedByCustomXml="next"/>
    <w:bookmarkStart w:id="301" w:name="_Toc159343522" w:displacedByCustomXml="next"/>
    <w:bookmarkEnd w:id="301" w:displacedByCustomXml="next"/>
    <w:bookmarkStart w:id="302" w:name="_Toc159383303" w:displacedByCustomXml="next"/>
    <w:bookmarkEnd w:id="302" w:displacedByCustomXml="next"/>
    <w:bookmarkStart w:id="303" w:name="_Toc159402655" w:displacedByCustomXml="next"/>
    <w:bookmarkEnd w:id="303" w:displacedByCustomXml="next"/>
    <w:bookmarkStart w:id="304" w:name="_Toc159406386" w:displacedByCustomXml="next"/>
    <w:bookmarkEnd w:id="304" w:displacedByCustomXml="next"/>
    <w:bookmarkStart w:id="305" w:name="_Toc159411476" w:displacedByCustomXml="next"/>
    <w:bookmarkEnd w:id="305" w:displacedByCustomXml="next"/>
    <w:bookmarkStart w:id="306" w:name="_Toc158644684" w:displacedByCustomXml="next"/>
    <w:bookmarkEnd w:id="306" w:displacedByCustomXml="next"/>
    <w:bookmarkStart w:id="307" w:name="_Toc159229059" w:displacedByCustomXml="next"/>
    <w:bookmarkEnd w:id="307" w:displacedByCustomXml="next"/>
    <w:bookmarkStart w:id="308" w:name="_Toc159301050" w:displacedByCustomXml="next"/>
    <w:bookmarkEnd w:id="308" w:displacedByCustomXml="next"/>
    <w:bookmarkStart w:id="309" w:name="_Toc159301407" w:displacedByCustomXml="next"/>
    <w:bookmarkEnd w:id="309" w:displacedByCustomXml="next"/>
    <w:bookmarkStart w:id="310" w:name="_Toc159301762" w:displacedByCustomXml="next"/>
    <w:bookmarkEnd w:id="310" w:displacedByCustomXml="next"/>
    <w:bookmarkStart w:id="311" w:name="_Toc159343523" w:displacedByCustomXml="next"/>
    <w:bookmarkEnd w:id="311" w:displacedByCustomXml="next"/>
    <w:bookmarkStart w:id="312" w:name="_Toc159383304" w:displacedByCustomXml="next"/>
    <w:bookmarkEnd w:id="312" w:displacedByCustomXml="next"/>
    <w:bookmarkStart w:id="313" w:name="_Toc159402656" w:displacedByCustomXml="next"/>
    <w:bookmarkEnd w:id="313" w:displacedByCustomXml="next"/>
    <w:bookmarkStart w:id="314" w:name="_Toc159406387" w:displacedByCustomXml="next"/>
    <w:bookmarkEnd w:id="314" w:displacedByCustomXml="next"/>
    <w:bookmarkStart w:id="315" w:name="_Toc159411477" w:displacedByCustomXml="next"/>
    <w:bookmarkEnd w:id="315" w:displacedByCustomXml="next"/>
    <w:bookmarkStart w:id="316" w:name="_Toc158644685" w:displacedByCustomXml="next"/>
    <w:bookmarkEnd w:id="316" w:displacedByCustomXml="next"/>
    <w:bookmarkStart w:id="317" w:name="_Toc159229060" w:displacedByCustomXml="next"/>
    <w:bookmarkEnd w:id="317" w:displacedByCustomXml="next"/>
    <w:bookmarkStart w:id="318" w:name="_Toc159301051" w:displacedByCustomXml="next"/>
    <w:bookmarkEnd w:id="318" w:displacedByCustomXml="next"/>
    <w:bookmarkStart w:id="319" w:name="_Toc159301408" w:displacedByCustomXml="next"/>
    <w:bookmarkEnd w:id="319" w:displacedByCustomXml="next"/>
    <w:bookmarkStart w:id="320" w:name="_Toc159301763" w:displacedByCustomXml="next"/>
    <w:bookmarkEnd w:id="320" w:displacedByCustomXml="next"/>
    <w:bookmarkStart w:id="321" w:name="_Toc159343524" w:displacedByCustomXml="next"/>
    <w:bookmarkEnd w:id="321" w:displacedByCustomXml="next"/>
    <w:bookmarkStart w:id="322" w:name="_Toc159383305" w:displacedByCustomXml="next"/>
    <w:bookmarkEnd w:id="322" w:displacedByCustomXml="next"/>
    <w:bookmarkStart w:id="323" w:name="_Toc159402657" w:displacedByCustomXml="next"/>
    <w:bookmarkEnd w:id="323" w:displacedByCustomXml="next"/>
    <w:bookmarkStart w:id="324" w:name="_Toc159406388" w:displacedByCustomXml="next"/>
    <w:bookmarkEnd w:id="324" w:displacedByCustomXml="next"/>
    <w:bookmarkStart w:id="325" w:name="_Toc159411478" w:displacedByCustomXml="next"/>
    <w:bookmarkEnd w:id="325" w:displacedByCustomXml="next"/>
    <w:bookmarkStart w:id="326" w:name="_Toc158644688" w:displacedByCustomXml="next"/>
    <w:bookmarkEnd w:id="326" w:displacedByCustomXml="next"/>
    <w:bookmarkStart w:id="327" w:name="_Toc159229063" w:displacedByCustomXml="next"/>
    <w:bookmarkEnd w:id="327" w:displacedByCustomXml="next"/>
    <w:bookmarkStart w:id="328" w:name="_Toc159301054" w:displacedByCustomXml="next"/>
    <w:bookmarkEnd w:id="328" w:displacedByCustomXml="next"/>
    <w:bookmarkStart w:id="329" w:name="_Toc159301411" w:displacedByCustomXml="next"/>
    <w:bookmarkEnd w:id="329" w:displacedByCustomXml="next"/>
    <w:bookmarkStart w:id="330" w:name="_Toc159301766" w:displacedByCustomXml="next"/>
    <w:bookmarkEnd w:id="330" w:displacedByCustomXml="next"/>
    <w:bookmarkStart w:id="331" w:name="_Toc159343527" w:displacedByCustomXml="next"/>
    <w:bookmarkEnd w:id="331" w:displacedByCustomXml="next"/>
    <w:bookmarkStart w:id="332" w:name="_Toc159383308" w:displacedByCustomXml="next"/>
    <w:bookmarkEnd w:id="332" w:displacedByCustomXml="next"/>
    <w:bookmarkStart w:id="333" w:name="_Toc159402660" w:displacedByCustomXml="next"/>
    <w:bookmarkEnd w:id="333" w:displacedByCustomXml="next"/>
    <w:bookmarkStart w:id="334" w:name="_Toc159406391" w:displacedByCustomXml="next"/>
    <w:bookmarkEnd w:id="334" w:displacedByCustomXml="next"/>
    <w:bookmarkStart w:id="335" w:name="_Toc159411481" w:displacedByCustomXml="next"/>
    <w:bookmarkEnd w:id="335" w:displacedByCustomXml="next"/>
    <w:bookmarkStart w:id="336" w:name="_Toc158644690" w:displacedByCustomXml="next"/>
    <w:bookmarkEnd w:id="336" w:displacedByCustomXml="next"/>
    <w:bookmarkStart w:id="337" w:name="_Toc159229065" w:displacedByCustomXml="next"/>
    <w:bookmarkEnd w:id="337" w:displacedByCustomXml="next"/>
    <w:bookmarkStart w:id="338" w:name="_Toc159301056" w:displacedByCustomXml="next"/>
    <w:bookmarkEnd w:id="338" w:displacedByCustomXml="next"/>
    <w:bookmarkStart w:id="339" w:name="_Toc159301413" w:displacedByCustomXml="next"/>
    <w:bookmarkEnd w:id="339" w:displacedByCustomXml="next"/>
    <w:bookmarkStart w:id="340" w:name="_Toc159301768" w:displacedByCustomXml="next"/>
    <w:bookmarkEnd w:id="340" w:displacedByCustomXml="next"/>
    <w:bookmarkStart w:id="341" w:name="_Toc159343529" w:displacedByCustomXml="next"/>
    <w:bookmarkEnd w:id="341" w:displacedByCustomXml="next"/>
    <w:bookmarkStart w:id="342" w:name="_Toc159383310" w:displacedByCustomXml="next"/>
    <w:bookmarkEnd w:id="342" w:displacedByCustomXml="next"/>
    <w:bookmarkStart w:id="343" w:name="_Toc159402662" w:displacedByCustomXml="next"/>
    <w:bookmarkEnd w:id="343" w:displacedByCustomXml="next"/>
    <w:bookmarkStart w:id="344" w:name="_Toc159406393" w:displacedByCustomXml="next"/>
    <w:bookmarkEnd w:id="344" w:displacedByCustomXml="next"/>
    <w:bookmarkStart w:id="345" w:name="_Toc159411483" w:displacedByCustomXml="next"/>
    <w:bookmarkEnd w:id="345" w:displacedByCustomXml="next"/>
    <w:bookmarkStart w:id="346" w:name="_Toc158644691" w:displacedByCustomXml="next"/>
    <w:bookmarkEnd w:id="346" w:displacedByCustomXml="next"/>
    <w:bookmarkStart w:id="347" w:name="_Toc159229066" w:displacedByCustomXml="next"/>
    <w:bookmarkEnd w:id="347" w:displacedByCustomXml="next"/>
    <w:bookmarkStart w:id="348" w:name="_Toc159301057" w:displacedByCustomXml="next"/>
    <w:bookmarkEnd w:id="348" w:displacedByCustomXml="next"/>
    <w:bookmarkStart w:id="349" w:name="_Toc159301414" w:displacedByCustomXml="next"/>
    <w:bookmarkEnd w:id="349" w:displacedByCustomXml="next"/>
    <w:bookmarkStart w:id="350" w:name="_Toc159301769" w:displacedByCustomXml="next"/>
    <w:bookmarkEnd w:id="350" w:displacedByCustomXml="next"/>
    <w:bookmarkStart w:id="351" w:name="_Toc159343530" w:displacedByCustomXml="next"/>
    <w:bookmarkEnd w:id="351" w:displacedByCustomXml="next"/>
    <w:bookmarkStart w:id="352" w:name="_Toc159383311" w:displacedByCustomXml="next"/>
    <w:bookmarkEnd w:id="352" w:displacedByCustomXml="next"/>
    <w:bookmarkStart w:id="353" w:name="_Toc159402663" w:displacedByCustomXml="next"/>
    <w:bookmarkEnd w:id="353" w:displacedByCustomXml="next"/>
    <w:bookmarkStart w:id="354" w:name="_Toc159406394" w:displacedByCustomXml="next"/>
    <w:bookmarkEnd w:id="354" w:displacedByCustomXml="next"/>
    <w:bookmarkStart w:id="355" w:name="_Toc159411484" w:displacedByCustomXml="next"/>
    <w:bookmarkEnd w:id="355" w:displacedByCustomXml="next"/>
    <w:bookmarkStart w:id="356" w:name="_Toc158644693" w:displacedByCustomXml="next"/>
    <w:bookmarkEnd w:id="356" w:displacedByCustomXml="next"/>
    <w:bookmarkStart w:id="357" w:name="_Toc159229068" w:displacedByCustomXml="next"/>
    <w:bookmarkEnd w:id="357" w:displacedByCustomXml="next"/>
    <w:bookmarkStart w:id="358" w:name="_Toc159301059" w:displacedByCustomXml="next"/>
    <w:bookmarkEnd w:id="358" w:displacedByCustomXml="next"/>
    <w:bookmarkStart w:id="359" w:name="_Toc159301416" w:displacedByCustomXml="next"/>
    <w:bookmarkEnd w:id="359" w:displacedByCustomXml="next"/>
    <w:bookmarkStart w:id="360" w:name="_Toc159301771" w:displacedByCustomXml="next"/>
    <w:bookmarkEnd w:id="360" w:displacedByCustomXml="next"/>
    <w:bookmarkStart w:id="361" w:name="_Toc159343532" w:displacedByCustomXml="next"/>
    <w:bookmarkEnd w:id="361" w:displacedByCustomXml="next"/>
    <w:bookmarkStart w:id="362" w:name="_Toc159383313" w:displacedByCustomXml="next"/>
    <w:bookmarkEnd w:id="362" w:displacedByCustomXml="next"/>
    <w:bookmarkStart w:id="363" w:name="_Toc159402665" w:displacedByCustomXml="next"/>
    <w:bookmarkEnd w:id="363" w:displacedByCustomXml="next"/>
    <w:bookmarkStart w:id="364" w:name="_Toc159406396" w:displacedByCustomXml="next"/>
    <w:bookmarkEnd w:id="364" w:displacedByCustomXml="next"/>
    <w:bookmarkStart w:id="365" w:name="_Toc159411486" w:displacedByCustomXml="next"/>
    <w:bookmarkEnd w:id="365" w:displacedByCustomXml="next"/>
    <w:bookmarkStart w:id="366" w:name="_Toc158644694" w:displacedByCustomXml="next"/>
    <w:bookmarkEnd w:id="366" w:displacedByCustomXml="next"/>
    <w:bookmarkStart w:id="367" w:name="_Toc159229069" w:displacedByCustomXml="next"/>
    <w:bookmarkEnd w:id="367" w:displacedByCustomXml="next"/>
    <w:bookmarkStart w:id="368" w:name="_Toc159301060" w:displacedByCustomXml="next"/>
    <w:bookmarkEnd w:id="368" w:displacedByCustomXml="next"/>
    <w:bookmarkStart w:id="369" w:name="_Toc159301417" w:displacedByCustomXml="next"/>
    <w:bookmarkEnd w:id="369" w:displacedByCustomXml="next"/>
    <w:bookmarkStart w:id="370" w:name="_Toc159301772" w:displacedByCustomXml="next"/>
    <w:bookmarkEnd w:id="370" w:displacedByCustomXml="next"/>
    <w:bookmarkStart w:id="371" w:name="_Toc159343533" w:displacedByCustomXml="next"/>
    <w:bookmarkEnd w:id="371" w:displacedByCustomXml="next"/>
    <w:bookmarkStart w:id="372" w:name="_Toc159383314" w:displacedByCustomXml="next"/>
    <w:bookmarkEnd w:id="372" w:displacedByCustomXml="next"/>
    <w:bookmarkStart w:id="373" w:name="_Toc159402666" w:displacedByCustomXml="next"/>
    <w:bookmarkEnd w:id="373" w:displacedByCustomXml="next"/>
    <w:bookmarkStart w:id="374" w:name="_Toc159406397" w:displacedByCustomXml="next"/>
    <w:bookmarkEnd w:id="374" w:displacedByCustomXml="next"/>
    <w:bookmarkStart w:id="375" w:name="_Toc159411487" w:displacedByCustomXml="next"/>
    <w:bookmarkEnd w:id="375" w:displacedByCustomXml="next"/>
    <w:bookmarkStart w:id="376" w:name="_Toc158644695" w:displacedByCustomXml="next"/>
    <w:bookmarkEnd w:id="376" w:displacedByCustomXml="next"/>
    <w:bookmarkStart w:id="377" w:name="_Toc159229070" w:displacedByCustomXml="next"/>
    <w:bookmarkEnd w:id="377" w:displacedByCustomXml="next"/>
    <w:bookmarkStart w:id="378" w:name="_Toc159301061" w:displacedByCustomXml="next"/>
    <w:bookmarkEnd w:id="378" w:displacedByCustomXml="next"/>
    <w:bookmarkStart w:id="379" w:name="_Toc159301418" w:displacedByCustomXml="next"/>
    <w:bookmarkEnd w:id="379" w:displacedByCustomXml="next"/>
    <w:bookmarkStart w:id="380" w:name="_Toc159301773" w:displacedByCustomXml="next"/>
    <w:bookmarkEnd w:id="380" w:displacedByCustomXml="next"/>
    <w:bookmarkStart w:id="381" w:name="_Toc159343534" w:displacedByCustomXml="next"/>
    <w:bookmarkEnd w:id="381" w:displacedByCustomXml="next"/>
    <w:bookmarkStart w:id="382" w:name="_Toc159383315" w:displacedByCustomXml="next"/>
    <w:bookmarkEnd w:id="382" w:displacedByCustomXml="next"/>
    <w:bookmarkStart w:id="383" w:name="_Toc159402667" w:displacedByCustomXml="next"/>
    <w:bookmarkEnd w:id="383" w:displacedByCustomXml="next"/>
    <w:bookmarkStart w:id="384" w:name="_Toc159406398" w:displacedByCustomXml="next"/>
    <w:bookmarkEnd w:id="384" w:displacedByCustomXml="next"/>
    <w:bookmarkStart w:id="385" w:name="_Toc159411488" w:displacedByCustomXml="next"/>
    <w:bookmarkEnd w:id="385" w:displacedByCustomXml="next"/>
    <w:bookmarkStart w:id="386" w:name="_Toc158644696" w:displacedByCustomXml="next"/>
    <w:bookmarkEnd w:id="386" w:displacedByCustomXml="next"/>
    <w:bookmarkStart w:id="387" w:name="_Toc159229071" w:displacedByCustomXml="next"/>
    <w:bookmarkEnd w:id="387" w:displacedByCustomXml="next"/>
    <w:bookmarkStart w:id="388" w:name="_Toc159301062" w:displacedByCustomXml="next"/>
    <w:bookmarkEnd w:id="388" w:displacedByCustomXml="next"/>
    <w:bookmarkStart w:id="389" w:name="_Toc159301419" w:displacedByCustomXml="next"/>
    <w:bookmarkEnd w:id="389" w:displacedByCustomXml="next"/>
    <w:bookmarkStart w:id="390" w:name="_Toc159301774" w:displacedByCustomXml="next"/>
    <w:bookmarkEnd w:id="390" w:displacedByCustomXml="next"/>
    <w:bookmarkStart w:id="391" w:name="_Toc159343535" w:displacedByCustomXml="next"/>
    <w:bookmarkEnd w:id="391" w:displacedByCustomXml="next"/>
    <w:bookmarkStart w:id="392" w:name="_Toc159383316" w:displacedByCustomXml="next"/>
    <w:bookmarkEnd w:id="392" w:displacedByCustomXml="next"/>
    <w:bookmarkStart w:id="393" w:name="_Toc159402668" w:displacedByCustomXml="next"/>
    <w:bookmarkEnd w:id="393" w:displacedByCustomXml="next"/>
    <w:bookmarkStart w:id="394" w:name="_Toc159406399" w:displacedByCustomXml="next"/>
    <w:bookmarkEnd w:id="394" w:displacedByCustomXml="next"/>
    <w:bookmarkStart w:id="395" w:name="_Toc159411489" w:displacedByCustomXml="next"/>
    <w:bookmarkEnd w:id="395" w:displacedByCustomXml="next"/>
    <w:bookmarkStart w:id="396" w:name="_Toc158644700" w:displacedByCustomXml="next"/>
    <w:bookmarkEnd w:id="396" w:displacedByCustomXml="next"/>
    <w:bookmarkStart w:id="397" w:name="_Toc159229075" w:displacedByCustomXml="next"/>
    <w:bookmarkEnd w:id="397" w:displacedByCustomXml="next"/>
    <w:bookmarkStart w:id="398" w:name="_Toc159301066" w:displacedByCustomXml="next"/>
    <w:bookmarkEnd w:id="398" w:displacedByCustomXml="next"/>
    <w:bookmarkStart w:id="399" w:name="_Toc159301423" w:displacedByCustomXml="next"/>
    <w:bookmarkEnd w:id="399" w:displacedByCustomXml="next"/>
    <w:bookmarkStart w:id="400" w:name="_Toc159301778" w:displacedByCustomXml="next"/>
    <w:bookmarkEnd w:id="400" w:displacedByCustomXml="next"/>
    <w:bookmarkStart w:id="401" w:name="_Toc159343539" w:displacedByCustomXml="next"/>
    <w:bookmarkEnd w:id="401" w:displacedByCustomXml="next"/>
    <w:bookmarkStart w:id="402" w:name="_Toc159383320" w:displacedByCustomXml="next"/>
    <w:bookmarkEnd w:id="402" w:displacedByCustomXml="next"/>
    <w:bookmarkStart w:id="403" w:name="_Toc159402672" w:displacedByCustomXml="next"/>
    <w:bookmarkEnd w:id="403" w:displacedByCustomXml="next"/>
    <w:bookmarkStart w:id="404" w:name="_Toc159406403" w:displacedByCustomXml="next"/>
    <w:bookmarkEnd w:id="404" w:displacedByCustomXml="next"/>
    <w:bookmarkStart w:id="405" w:name="_Toc159411493" w:displacedByCustomXml="next"/>
    <w:bookmarkEnd w:id="405" w:displacedByCustomXml="next"/>
    <w:bookmarkStart w:id="406" w:name="_Toc158644701" w:displacedByCustomXml="next"/>
    <w:bookmarkEnd w:id="406" w:displacedByCustomXml="next"/>
    <w:bookmarkStart w:id="407" w:name="_Toc159229076" w:displacedByCustomXml="next"/>
    <w:bookmarkEnd w:id="407" w:displacedByCustomXml="next"/>
    <w:bookmarkStart w:id="408" w:name="_Toc159301067" w:displacedByCustomXml="next"/>
    <w:bookmarkEnd w:id="408" w:displacedByCustomXml="next"/>
    <w:bookmarkStart w:id="409" w:name="_Toc159301424" w:displacedByCustomXml="next"/>
    <w:bookmarkEnd w:id="409" w:displacedByCustomXml="next"/>
    <w:bookmarkStart w:id="410" w:name="_Toc159301779" w:displacedByCustomXml="next"/>
    <w:bookmarkEnd w:id="410" w:displacedByCustomXml="next"/>
    <w:bookmarkStart w:id="411" w:name="_Toc159343540" w:displacedByCustomXml="next"/>
    <w:bookmarkEnd w:id="411" w:displacedByCustomXml="next"/>
    <w:bookmarkStart w:id="412" w:name="_Toc159383321" w:displacedByCustomXml="next"/>
    <w:bookmarkEnd w:id="412" w:displacedByCustomXml="next"/>
    <w:bookmarkStart w:id="413" w:name="_Toc159402673" w:displacedByCustomXml="next"/>
    <w:bookmarkEnd w:id="413" w:displacedByCustomXml="next"/>
    <w:bookmarkStart w:id="414" w:name="_Toc159406404" w:displacedByCustomXml="next"/>
    <w:bookmarkEnd w:id="414" w:displacedByCustomXml="next"/>
    <w:bookmarkStart w:id="415" w:name="_Toc159411494" w:displacedByCustomXml="next"/>
    <w:bookmarkEnd w:id="415" w:displacedByCustomXml="next"/>
    <w:bookmarkStart w:id="416" w:name="_Toc158644705" w:displacedByCustomXml="next"/>
    <w:bookmarkEnd w:id="416" w:displacedByCustomXml="next"/>
    <w:bookmarkStart w:id="417" w:name="_Toc159229080" w:displacedByCustomXml="next"/>
    <w:bookmarkEnd w:id="417" w:displacedByCustomXml="next"/>
    <w:bookmarkStart w:id="418" w:name="_Toc159301071" w:displacedByCustomXml="next"/>
    <w:bookmarkEnd w:id="418" w:displacedByCustomXml="next"/>
    <w:bookmarkStart w:id="419" w:name="_Toc159301428" w:displacedByCustomXml="next"/>
    <w:bookmarkEnd w:id="419" w:displacedByCustomXml="next"/>
    <w:bookmarkStart w:id="420" w:name="_Toc159301783" w:displacedByCustomXml="next"/>
    <w:bookmarkEnd w:id="420" w:displacedByCustomXml="next"/>
    <w:bookmarkStart w:id="421" w:name="_Toc159343544" w:displacedByCustomXml="next"/>
    <w:bookmarkEnd w:id="421" w:displacedByCustomXml="next"/>
    <w:bookmarkStart w:id="422" w:name="_Toc159383325" w:displacedByCustomXml="next"/>
    <w:bookmarkEnd w:id="422" w:displacedByCustomXml="next"/>
    <w:bookmarkStart w:id="423" w:name="_Toc159402677" w:displacedByCustomXml="next"/>
    <w:bookmarkEnd w:id="423" w:displacedByCustomXml="next"/>
    <w:bookmarkStart w:id="424" w:name="_Toc159406408" w:displacedByCustomXml="next"/>
    <w:bookmarkEnd w:id="424" w:displacedByCustomXml="next"/>
    <w:bookmarkStart w:id="425" w:name="_Toc159411498" w:displacedByCustomXml="next"/>
    <w:bookmarkEnd w:id="425" w:displacedByCustomXml="next"/>
    <w:bookmarkStart w:id="426" w:name="_Toc158644707" w:displacedByCustomXml="next"/>
    <w:bookmarkEnd w:id="426" w:displacedByCustomXml="next"/>
    <w:bookmarkStart w:id="427" w:name="_Toc159229082" w:displacedByCustomXml="next"/>
    <w:bookmarkEnd w:id="427" w:displacedByCustomXml="next"/>
    <w:bookmarkStart w:id="428" w:name="_Toc159301073" w:displacedByCustomXml="next"/>
    <w:bookmarkEnd w:id="428" w:displacedByCustomXml="next"/>
    <w:bookmarkStart w:id="429" w:name="_Toc159301430" w:displacedByCustomXml="next"/>
    <w:bookmarkEnd w:id="429" w:displacedByCustomXml="next"/>
    <w:bookmarkStart w:id="430" w:name="_Toc159301785" w:displacedByCustomXml="next"/>
    <w:bookmarkEnd w:id="430" w:displacedByCustomXml="next"/>
    <w:bookmarkStart w:id="431" w:name="_Toc159343546" w:displacedByCustomXml="next"/>
    <w:bookmarkEnd w:id="431" w:displacedByCustomXml="next"/>
    <w:bookmarkStart w:id="432" w:name="_Toc159383327" w:displacedByCustomXml="next"/>
    <w:bookmarkEnd w:id="432" w:displacedByCustomXml="next"/>
    <w:bookmarkStart w:id="433" w:name="_Toc159402679" w:displacedByCustomXml="next"/>
    <w:bookmarkEnd w:id="433" w:displacedByCustomXml="next"/>
    <w:bookmarkStart w:id="434" w:name="_Toc159406410" w:displacedByCustomXml="next"/>
    <w:bookmarkEnd w:id="434" w:displacedByCustomXml="next"/>
    <w:bookmarkStart w:id="435" w:name="_Toc159411500" w:displacedByCustomXml="next"/>
    <w:bookmarkEnd w:id="435" w:displacedByCustomXml="next"/>
    <w:bookmarkStart w:id="436" w:name="_Toc158641179" w:displacedByCustomXml="next"/>
    <w:bookmarkEnd w:id="436" w:displacedByCustomXml="next"/>
    <w:bookmarkStart w:id="437" w:name="_Toc158644712" w:displacedByCustomXml="next"/>
    <w:bookmarkEnd w:id="437" w:displacedByCustomXml="next"/>
    <w:bookmarkStart w:id="438" w:name="_Toc159229087" w:displacedByCustomXml="next"/>
    <w:bookmarkEnd w:id="438" w:displacedByCustomXml="next"/>
    <w:bookmarkStart w:id="439" w:name="_Toc159301078" w:displacedByCustomXml="next"/>
    <w:bookmarkEnd w:id="439" w:displacedByCustomXml="next"/>
    <w:bookmarkStart w:id="440" w:name="_Toc159301435" w:displacedByCustomXml="next"/>
    <w:bookmarkEnd w:id="440" w:displacedByCustomXml="next"/>
    <w:bookmarkStart w:id="441" w:name="_Toc159301790" w:displacedByCustomXml="next"/>
    <w:bookmarkEnd w:id="441" w:displacedByCustomXml="next"/>
    <w:bookmarkStart w:id="442" w:name="_Toc159343551" w:displacedByCustomXml="next"/>
    <w:bookmarkEnd w:id="442" w:displacedByCustomXml="next"/>
    <w:bookmarkStart w:id="443" w:name="_Toc159383332" w:displacedByCustomXml="next"/>
    <w:bookmarkEnd w:id="443" w:displacedByCustomXml="next"/>
    <w:bookmarkStart w:id="444" w:name="_Toc159402684" w:displacedByCustomXml="next"/>
    <w:bookmarkEnd w:id="444" w:displacedByCustomXml="next"/>
    <w:bookmarkStart w:id="445" w:name="_Toc159406415" w:displacedByCustomXml="next"/>
    <w:bookmarkEnd w:id="445" w:displacedByCustomXml="next"/>
    <w:bookmarkStart w:id="446" w:name="_Toc159411505" w:displacedByCustomXml="next"/>
    <w:bookmarkEnd w:id="446" w:displacedByCustomXml="next"/>
    <w:bookmarkStart w:id="447" w:name="_Toc158641180" w:displacedByCustomXml="next"/>
    <w:bookmarkEnd w:id="447" w:displacedByCustomXml="next"/>
    <w:bookmarkStart w:id="448" w:name="_Toc158644713" w:displacedByCustomXml="next"/>
    <w:bookmarkEnd w:id="448" w:displacedByCustomXml="next"/>
    <w:bookmarkStart w:id="449" w:name="_Toc159229088" w:displacedByCustomXml="next"/>
    <w:bookmarkEnd w:id="449" w:displacedByCustomXml="next"/>
    <w:bookmarkStart w:id="450" w:name="_Toc159301079" w:displacedByCustomXml="next"/>
    <w:bookmarkEnd w:id="450" w:displacedByCustomXml="next"/>
    <w:bookmarkStart w:id="451" w:name="_Toc159301436" w:displacedByCustomXml="next"/>
    <w:bookmarkEnd w:id="451" w:displacedByCustomXml="next"/>
    <w:bookmarkStart w:id="452" w:name="_Toc159301791" w:displacedByCustomXml="next"/>
    <w:bookmarkEnd w:id="452" w:displacedByCustomXml="next"/>
    <w:bookmarkStart w:id="453" w:name="_Toc159343552" w:displacedByCustomXml="next"/>
    <w:bookmarkEnd w:id="453" w:displacedByCustomXml="next"/>
    <w:bookmarkStart w:id="454" w:name="_Toc159383333" w:displacedByCustomXml="next"/>
    <w:bookmarkEnd w:id="454" w:displacedByCustomXml="next"/>
    <w:bookmarkStart w:id="455" w:name="_Toc159402685" w:displacedByCustomXml="next"/>
    <w:bookmarkEnd w:id="455" w:displacedByCustomXml="next"/>
    <w:bookmarkStart w:id="456" w:name="_Toc159406416" w:displacedByCustomXml="next"/>
    <w:bookmarkEnd w:id="456" w:displacedByCustomXml="next"/>
    <w:bookmarkStart w:id="457" w:name="_Toc159411506" w:displacedByCustomXml="next"/>
    <w:bookmarkEnd w:id="457" w:displacedByCustomXml="next"/>
    <w:bookmarkStart w:id="458" w:name="_Toc158641189" w:displacedByCustomXml="next"/>
    <w:bookmarkEnd w:id="458" w:displacedByCustomXml="next"/>
    <w:bookmarkStart w:id="459" w:name="_Toc158644722" w:displacedByCustomXml="next"/>
    <w:bookmarkEnd w:id="459" w:displacedByCustomXml="next"/>
    <w:bookmarkStart w:id="460" w:name="_Toc159229097" w:displacedByCustomXml="next"/>
    <w:bookmarkEnd w:id="460" w:displacedByCustomXml="next"/>
    <w:bookmarkStart w:id="461" w:name="_Toc159301088" w:displacedByCustomXml="next"/>
    <w:bookmarkEnd w:id="461" w:displacedByCustomXml="next"/>
    <w:bookmarkStart w:id="462" w:name="_Toc159301445" w:displacedByCustomXml="next"/>
    <w:bookmarkEnd w:id="462" w:displacedByCustomXml="next"/>
    <w:bookmarkStart w:id="463" w:name="_Toc159301800" w:displacedByCustomXml="next"/>
    <w:bookmarkEnd w:id="463" w:displacedByCustomXml="next"/>
    <w:bookmarkStart w:id="464" w:name="_Toc159343561" w:displacedByCustomXml="next"/>
    <w:bookmarkEnd w:id="464" w:displacedByCustomXml="next"/>
    <w:bookmarkStart w:id="465" w:name="_Toc159383342" w:displacedByCustomXml="next"/>
    <w:bookmarkEnd w:id="465" w:displacedByCustomXml="next"/>
    <w:bookmarkStart w:id="466" w:name="_Toc159402694" w:displacedByCustomXml="next"/>
    <w:bookmarkEnd w:id="466" w:displacedByCustomXml="next"/>
    <w:bookmarkStart w:id="467" w:name="_Toc159406425" w:displacedByCustomXml="next"/>
    <w:bookmarkEnd w:id="467" w:displacedByCustomXml="next"/>
    <w:bookmarkStart w:id="468" w:name="_Toc159411515" w:displacedByCustomXml="next"/>
    <w:bookmarkEnd w:id="468" w:displacedByCustomXml="next"/>
    <w:bookmarkStart w:id="469" w:name="_Toc158641193" w:displacedByCustomXml="next"/>
    <w:bookmarkEnd w:id="469" w:displacedByCustomXml="next"/>
    <w:bookmarkStart w:id="470" w:name="_Toc158644726" w:displacedByCustomXml="next"/>
    <w:bookmarkEnd w:id="470" w:displacedByCustomXml="next"/>
    <w:bookmarkStart w:id="471" w:name="_Toc159229101" w:displacedByCustomXml="next"/>
    <w:bookmarkEnd w:id="471" w:displacedByCustomXml="next"/>
    <w:bookmarkStart w:id="472" w:name="_Toc159301092" w:displacedByCustomXml="next"/>
    <w:bookmarkEnd w:id="472" w:displacedByCustomXml="next"/>
    <w:bookmarkStart w:id="473" w:name="_Toc159301449" w:displacedByCustomXml="next"/>
    <w:bookmarkEnd w:id="473" w:displacedByCustomXml="next"/>
    <w:bookmarkStart w:id="474" w:name="_Toc159301804" w:displacedByCustomXml="next"/>
    <w:bookmarkEnd w:id="474" w:displacedByCustomXml="next"/>
    <w:bookmarkStart w:id="475" w:name="_Toc159343565" w:displacedByCustomXml="next"/>
    <w:bookmarkEnd w:id="475" w:displacedByCustomXml="next"/>
    <w:bookmarkStart w:id="476" w:name="_Toc159383346" w:displacedByCustomXml="next"/>
    <w:bookmarkEnd w:id="476" w:displacedByCustomXml="next"/>
    <w:bookmarkStart w:id="477" w:name="_Toc159402698" w:displacedByCustomXml="next"/>
    <w:bookmarkEnd w:id="477" w:displacedByCustomXml="next"/>
    <w:bookmarkStart w:id="478" w:name="_Toc159406429" w:displacedByCustomXml="next"/>
    <w:bookmarkEnd w:id="478" w:displacedByCustomXml="next"/>
    <w:bookmarkStart w:id="479" w:name="_Toc159411519" w:displacedByCustomXml="next"/>
    <w:bookmarkEnd w:id="479" w:displacedByCustomXml="next"/>
    <w:bookmarkStart w:id="480" w:name="_Toc158641194" w:displacedByCustomXml="next"/>
    <w:bookmarkEnd w:id="480" w:displacedByCustomXml="next"/>
    <w:bookmarkStart w:id="481" w:name="_Toc158644727" w:displacedByCustomXml="next"/>
    <w:bookmarkEnd w:id="481" w:displacedByCustomXml="next"/>
    <w:bookmarkStart w:id="482" w:name="_Toc159229102" w:displacedByCustomXml="next"/>
    <w:bookmarkEnd w:id="482" w:displacedByCustomXml="next"/>
    <w:bookmarkStart w:id="483" w:name="_Toc159301093" w:displacedByCustomXml="next"/>
    <w:bookmarkEnd w:id="483" w:displacedByCustomXml="next"/>
    <w:bookmarkStart w:id="484" w:name="_Toc159301450" w:displacedByCustomXml="next"/>
    <w:bookmarkEnd w:id="484" w:displacedByCustomXml="next"/>
    <w:bookmarkStart w:id="485" w:name="_Toc159301805" w:displacedByCustomXml="next"/>
    <w:bookmarkEnd w:id="485" w:displacedByCustomXml="next"/>
    <w:bookmarkStart w:id="486" w:name="_Toc159343566" w:displacedByCustomXml="next"/>
    <w:bookmarkEnd w:id="486" w:displacedByCustomXml="next"/>
    <w:bookmarkStart w:id="487" w:name="_Toc159383347" w:displacedByCustomXml="next"/>
    <w:bookmarkEnd w:id="487" w:displacedByCustomXml="next"/>
    <w:bookmarkStart w:id="488" w:name="_Toc159402699" w:displacedByCustomXml="next"/>
    <w:bookmarkEnd w:id="488" w:displacedByCustomXml="next"/>
    <w:bookmarkStart w:id="489" w:name="_Toc159406430" w:displacedByCustomXml="next"/>
    <w:bookmarkEnd w:id="489" w:displacedByCustomXml="next"/>
    <w:bookmarkStart w:id="490" w:name="_Toc159411520" w:displacedByCustomXml="next"/>
    <w:bookmarkEnd w:id="490" w:displacedByCustomXml="next"/>
    <w:bookmarkStart w:id="491" w:name="_Toc157343561" w:displacedByCustomXml="next"/>
    <w:bookmarkEnd w:id="491" w:displacedByCustomXml="next"/>
    <w:bookmarkStart w:id="492" w:name="_Toc157350351" w:displacedByCustomXml="next"/>
    <w:bookmarkEnd w:id="492" w:displacedByCustomXml="next"/>
    <w:bookmarkStart w:id="493" w:name="_Toc157422789" w:displacedByCustomXml="next"/>
    <w:bookmarkEnd w:id="493" w:displacedByCustomXml="next"/>
    <w:bookmarkStart w:id="494" w:name="_Toc158026551" w:displacedByCustomXml="next"/>
    <w:bookmarkEnd w:id="494" w:displacedByCustomXml="next"/>
    <w:bookmarkStart w:id="495" w:name="_Toc157343576" w:displacedByCustomXml="next"/>
    <w:bookmarkEnd w:id="495" w:displacedByCustomXml="next"/>
    <w:bookmarkStart w:id="496" w:name="_Toc157350366" w:displacedByCustomXml="next"/>
    <w:bookmarkEnd w:id="496" w:displacedByCustomXml="next"/>
    <w:bookmarkStart w:id="497" w:name="_Toc157422804" w:displacedByCustomXml="next"/>
    <w:bookmarkEnd w:id="497" w:displacedByCustomXml="next"/>
    <w:bookmarkStart w:id="498" w:name="_Toc158026566" w:displacedByCustomXml="next"/>
    <w:bookmarkEnd w:id="498" w:displacedByCustomXml="next"/>
    <w:bookmarkStart w:id="499" w:name="_Toc157343581" w:displacedByCustomXml="next"/>
    <w:bookmarkEnd w:id="499" w:displacedByCustomXml="next"/>
    <w:bookmarkStart w:id="500" w:name="_Toc157350371" w:displacedByCustomXml="next"/>
    <w:bookmarkEnd w:id="500" w:displacedByCustomXml="next"/>
    <w:bookmarkStart w:id="501" w:name="_Toc157422809" w:displacedByCustomXml="next"/>
    <w:bookmarkEnd w:id="501" w:displacedByCustomXml="next"/>
    <w:bookmarkStart w:id="502" w:name="_Toc158026571" w:displacedByCustomXml="next"/>
    <w:bookmarkEnd w:id="502" w:displacedByCustomXml="next"/>
    <w:bookmarkStart w:id="503" w:name="_Toc157343582" w:displacedByCustomXml="next"/>
    <w:bookmarkEnd w:id="503" w:displacedByCustomXml="next"/>
    <w:bookmarkStart w:id="504" w:name="_Toc157350372" w:displacedByCustomXml="next"/>
    <w:bookmarkEnd w:id="504" w:displacedByCustomXml="next"/>
    <w:bookmarkStart w:id="505" w:name="_Toc157422810" w:displacedByCustomXml="next"/>
    <w:bookmarkEnd w:id="505" w:displacedByCustomXml="next"/>
    <w:bookmarkStart w:id="506" w:name="_Toc158026572" w:displacedByCustomXml="next"/>
    <w:bookmarkEnd w:id="506" w:displacedByCustomXml="next"/>
    <w:bookmarkStart w:id="507" w:name="_Toc157343606" w:displacedByCustomXml="next"/>
    <w:bookmarkEnd w:id="507" w:displacedByCustomXml="next"/>
    <w:bookmarkStart w:id="508" w:name="_Toc157350396" w:displacedByCustomXml="next"/>
    <w:bookmarkEnd w:id="508" w:displacedByCustomXml="next"/>
    <w:bookmarkStart w:id="509" w:name="_Toc157422834" w:displacedByCustomXml="next"/>
    <w:bookmarkEnd w:id="509" w:displacedByCustomXml="next"/>
    <w:bookmarkStart w:id="510" w:name="_Toc158026596" w:displacedByCustomXml="next"/>
    <w:bookmarkEnd w:id="510" w:displacedByCustomXml="next"/>
    <w:bookmarkStart w:id="511" w:name="_Toc157343607" w:displacedByCustomXml="next"/>
    <w:bookmarkEnd w:id="511" w:displacedByCustomXml="next"/>
    <w:bookmarkStart w:id="512" w:name="_Toc157350397" w:displacedByCustomXml="next"/>
    <w:bookmarkEnd w:id="512" w:displacedByCustomXml="next"/>
    <w:bookmarkStart w:id="513" w:name="_Toc157422835" w:displacedByCustomXml="next"/>
    <w:bookmarkEnd w:id="513" w:displacedByCustomXml="next"/>
    <w:bookmarkStart w:id="514" w:name="_Toc158026597" w:displacedByCustomXml="next"/>
    <w:bookmarkEnd w:id="514" w:displacedByCustomXml="next"/>
    <w:bookmarkStart w:id="515" w:name="_Toc157343608" w:displacedByCustomXml="next"/>
    <w:bookmarkEnd w:id="515" w:displacedByCustomXml="next"/>
    <w:bookmarkStart w:id="516" w:name="_Toc157350398" w:displacedByCustomXml="next"/>
    <w:bookmarkEnd w:id="516" w:displacedByCustomXml="next"/>
    <w:bookmarkStart w:id="517" w:name="_Toc157422836" w:displacedByCustomXml="next"/>
    <w:bookmarkEnd w:id="517" w:displacedByCustomXml="next"/>
    <w:bookmarkStart w:id="518" w:name="_Toc158026598" w:displacedByCustomXml="next"/>
    <w:bookmarkEnd w:id="518" w:displacedByCustomXml="next"/>
    <w:bookmarkStart w:id="519" w:name="_Toc157343615" w:displacedByCustomXml="next"/>
    <w:bookmarkEnd w:id="519" w:displacedByCustomXml="next"/>
    <w:bookmarkStart w:id="520" w:name="_Toc157350405" w:displacedByCustomXml="next"/>
    <w:bookmarkEnd w:id="520" w:displacedByCustomXml="next"/>
    <w:bookmarkStart w:id="521" w:name="_Toc157422843" w:displacedByCustomXml="next"/>
    <w:bookmarkEnd w:id="521" w:displacedByCustomXml="next"/>
    <w:bookmarkStart w:id="522" w:name="_Toc158026605" w:displacedByCustomXml="next"/>
    <w:bookmarkEnd w:id="522" w:displacedByCustomXml="next"/>
    <w:bookmarkStart w:id="523" w:name="_Toc157343616" w:displacedByCustomXml="next"/>
    <w:bookmarkEnd w:id="523" w:displacedByCustomXml="next"/>
    <w:bookmarkStart w:id="524" w:name="_Toc157350406" w:displacedByCustomXml="next"/>
    <w:bookmarkEnd w:id="524" w:displacedByCustomXml="next"/>
    <w:bookmarkStart w:id="525" w:name="_Toc157422844" w:displacedByCustomXml="next"/>
    <w:bookmarkEnd w:id="525" w:displacedByCustomXml="next"/>
    <w:bookmarkStart w:id="526" w:name="_Toc158026606" w:displacedByCustomXml="next"/>
    <w:bookmarkEnd w:id="526" w:displacedByCustomXml="next"/>
    <w:bookmarkStart w:id="527" w:name="_Toc255230225" w:displacedByCustomXml="next"/>
    <w:bookmarkEnd w:id="527" w:displacedByCustomXml="next"/>
    <w:bookmarkStart w:id="528" w:name="_Toc158026613" w:displacedByCustomXml="next"/>
    <w:bookmarkEnd w:id="528" w:displacedByCustomXml="next"/>
    <w:sdt>
      <w:sdtPr>
        <w:rPr>
          <w:rFonts w:ascii="Tahoma" w:eastAsia="Times New Roman" w:hAnsi="Tahoma" w:cs="Tahoma"/>
          <w:color w:val="auto"/>
          <w:sz w:val="20"/>
          <w:szCs w:val="20"/>
        </w:rPr>
        <w:id w:val="-1016379293"/>
        <w:docPartObj>
          <w:docPartGallery w:val="Table of Contents"/>
          <w:docPartUnique/>
        </w:docPartObj>
      </w:sdtPr>
      <w:sdtEndPr>
        <w:rPr>
          <w:sz w:val="24"/>
          <w:szCs w:val="24"/>
        </w:rPr>
      </w:sdtEndPr>
      <w:sdtContent>
        <w:p w14:paraId="712BF7C4" w14:textId="07CD1548" w:rsidR="007D0345" w:rsidRPr="0095584D" w:rsidRDefault="007D0345" w:rsidP="005F47FE">
          <w:pPr>
            <w:pStyle w:val="affa"/>
            <w:jc w:val="center"/>
            <w:rPr>
              <w:rFonts w:ascii="Tahoma" w:hAnsi="Tahoma" w:cs="Tahoma"/>
              <w:color w:val="auto"/>
              <w:sz w:val="20"/>
              <w:szCs w:val="20"/>
            </w:rPr>
          </w:pPr>
          <w:r w:rsidRPr="0095584D">
            <w:rPr>
              <w:rFonts w:ascii="Tahoma" w:hAnsi="Tahoma" w:cs="Tahoma"/>
              <w:color w:val="auto"/>
              <w:sz w:val="20"/>
              <w:szCs w:val="20"/>
            </w:rPr>
            <w:t>Оглавление</w:t>
          </w:r>
        </w:p>
        <w:p w14:paraId="5DC7DC12" w14:textId="7FCBFD6A" w:rsidR="00686BB2" w:rsidRDefault="007D0345" w:rsidP="001F6F4A">
          <w:pPr>
            <w:pStyle w:val="13"/>
            <w:rPr>
              <w:rFonts w:asciiTheme="minorHAnsi" w:eastAsiaTheme="minorEastAsia" w:hAnsiTheme="minorHAnsi" w:cstheme="minorBidi"/>
              <w:noProof/>
              <w:sz w:val="22"/>
              <w:szCs w:val="22"/>
            </w:rPr>
          </w:pPr>
          <w:r w:rsidRPr="0095584D">
            <w:rPr>
              <w:rFonts w:ascii="Tahoma" w:hAnsi="Tahoma" w:cs="Tahoma"/>
            </w:rPr>
            <w:fldChar w:fldCharType="begin"/>
          </w:r>
          <w:r w:rsidRPr="0095584D">
            <w:rPr>
              <w:rFonts w:ascii="Tahoma" w:hAnsi="Tahoma" w:cs="Tahoma"/>
            </w:rPr>
            <w:instrText xml:space="preserve"> TOC \o "1-3" \h \z \u </w:instrText>
          </w:r>
          <w:r w:rsidRPr="0095584D">
            <w:rPr>
              <w:rFonts w:ascii="Tahoma" w:hAnsi="Tahoma" w:cs="Tahoma"/>
            </w:rPr>
            <w:fldChar w:fldCharType="separate"/>
          </w:r>
          <w:hyperlink w:anchor="_Toc184112606" w:history="1">
            <w:r w:rsidR="00686BB2" w:rsidRPr="000D2386">
              <w:rPr>
                <w:rStyle w:val="a8"/>
                <w:rFonts w:ascii="Tahoma" w:hAnsi="Tahoma" w:cs="Tahoma"/>
                <w:noProof/>
              </w:rPr>
              <w:t>1.</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Общие положения</w:t>
            </w:r>
            <w:r w:rsidR="00686BB2">
              <w:rPr>
                <w:noProof/>
                <w:webHidden/>
              </w:rPr>
              <w:tab/>
            </w:r>
            <w:r w:rsidR="00686BB2">
              <w:rPr>
                <w:noProof/>
                <w:webHidden/>
              </w:rPr>
              <w:fldChar w:fldCharType="begin"/>
            </w:r>
            <w:r w:rsidR="00686BB2">
              <w:rPr>
                <w:noProof/>
                <w:webHidden/>
              </w:rPr>
              <w:instrText xml:space="preserve"> PAGEREF _Toc184112606 \h </w:instrText>
            </w:r>
            <w:r w:rsidR="00686BB2">
              <w:rPr>
                <w:noProof/>
                <w:webHidden/>
              </w:rPr>
            </w:r>
            <w:r w:rsidR="00686BB2">
              <w:rPr>
                <w:noProof/>
                <w:webHidden/>
              </w:rPr>
              <w:fldChar w:fldCharType="separate"/>
            </w:r>
            <w:r w:rsidR="00B40557">
              <w:rPr>
                <w:noProof/>
                <w:webHidden/>
              </w:rPr>
              <w:t>4</w:t>
            </w:r>
            <w:r w:rsidR="00686BB2">
              <w:rPr>
                <w:noProof/>
                <w:webHidden/>
              </w:rPr>
              <w:fldChar w:fldCharType="end"/>
            </w:r>
          </w:hyperlink>
        </w:p>
        <w:p w14:paraId="575282B8" w14:textId="62F7A760" w:rsidR="00686BB2" w:rsidRDefault="00413827" w:rsidP="001F6F4A">
          <w:pPr>
            <w:pStyle w:val="13"/>
            <w:rPr>
              <w:rFonts w:asciiTheme="minorHAnsi" w:eastAsiaTheme="minorEastAsia" w:hAnsiTheme="minorHAnsi" w:cstheme="minorBidi"/>
              <w:noProof/>
              <w:sz w:val="22"/>
              <w:szCs w:val="22"/>
            </w:rPr>
          </w:pPr>
          <w:hyperlink w:anchor="_Toc184112607" w:history="1">
            <w:r w:rsidR="00686BB2">
              <w:rPr>
                <w:rStyle w:val="a8"/>
                <w:rFonts w:ascii="Tahoma" w:hAnsi="Tahoma" w:cs="Tahoma"/>
                <w:noProof/>
              </w:rPr>
              <w:t>1.1</w:t>
            </w:r>
            <w:r w:rsidR="00B40557">
              <w:rPr>
                <w:rStyle w:val="a8"/>
                <w:rFonts w:ascii="Tahoma" w:hAnsi="Tahoma" w:cs="Tahoma"/>
                <w:noProof/>
              </w:rPr>
              <w:t>.</w:t>
            </w:r>
            <w:r w:rsidR="00686BB2">
              <w:rPr>
                <w:rStyle w:val="a8"/>
                <w:rFonts w:ascii="Tahoma" w:hAnsi="Tahoma" w:cs="Tahoma"/>
                <w:noProof/>
              </w:rPr>
              <w:tab/>
            </w:r>
            <w:r w:rsidR="00686BB2" w:rsidRPr="000D2386">
              <w:rPr>
                <w:rStyle w:val="a8"/>
                <w:rFonts w:ascii="Tahoma" w:hAnsi="Tahoma" w:cs="Tahoma"/>
                <w:noProof/>
              </w:rPr>
              <w:t>Основные понятия</w:t>
            </w:r>
            <w:r w:rsidR="00686BB2">
              <w:rPr>
                <w:noProof/>
                <w:webHidden/>
              </w:rPr>
              <w:tab/>
            </w:r>
            <w:r w:rsidR="00686BB2">
              <w:rPr>
                <w:noProof/>
                <w:webHidden/>
              </w:rPr>
              <w:fldChar w:fldCharType="begin"/>
            </w:r>
            <w:r w:rsidR="00686BB2">
              <w:rPr>
                <w:noProof/>
                <w:webHidden/>
              </w:rPr>
              <w:instrText xml:space="preserve"> PAGEREF _Toc184112607 \h </w:instrText>
            </w:r>
            <w:r w:rsidR="00686BB2">
              <w:rPr>
                <w:noProof/>
                <w:webHidden/>
              </w:rPr>
            </w:r>
            <w:r w:rsidR="00686BB2">
              <w:rPr>
                <w:noProof/>
                <w:webHidden/>
              </w:rPr>
              <w:fldChar w:fldCharType="separate"/>
            </w:r>
            <w:r w:rsidR="00B40557">
              <w:rPr>
                <w:noProof/>
                <w:webHidden/>
              </w:rPr>
              <w:t>4</w:t>
            </w:r>
            <w:r w:rsidR="00686BB2">
              <w:rPr>
                <w:noProof/>
                <w:webHidden/>
              </w:rPr>
              <w:fldChar w:fldCharType="end"/>
            </w:r>
          </w:hyperlink>
        </w:p>
        <w:p w14:paraId="136DA111" w14:textId="7CCDC03D" w:rsidR="00686BB2" w:rsidRDefault="00413827" w:rsidP="001F6F4A">
          <w:pPr>
            <w:pStyle w:val="13"/>
            <w:rPr>
              <w:rFonts w:asciiTheme="minorHAnsi" w:eastAsiaTheme="minorEastAsia" w:hAnsiTheme="minorHAnsi" w:cstheme="minorBidi"/>
              <w:noProof/>
              <w:sz w:val="22"/>
              <w:szCs w:val="22"/>
            </w:rPr>
          </w:pPr>
          <w:hyperlink w:anchor="_Toc184112608" w:history="1">
            <w:r w:rsidR="00686BB2" w:rsidRPr="000D2386">
              <w:rPr>
                <w:rStyle w:val="a8"/>
                <w:rFonts w:ascii="Tahoma" w:hAnsi="Tahoma" w:cs="Tahoma"/>
                <w:noProof/>
              </w:rPr>
              <w:t>1.2.</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Функции СД</w:t>
            </w:r>
            <w:r w:rsidR="00686BB2">
              <w:rPr>
                <w:noProof/>
                <w:webHidden/>
              </w:rPr>
              <w:tab/>
            </w:r>
            <w:r w:rsidR="00686BB2">
              <w:rPr>
                <w:noProof/>
                <w:webHidden/>
              </w:rPr>
              <w:fldChar w:fldCharType="begin"/>
            </w:r>
            <w:r w:rsidR="00686BB2">
              <w:rPr>
                <w:noProof/>
                <w:webHidden/>
              </w:rPr>
              <w:instrText xml:space="preserve"> PAGEREF _Toc184112608 \h </w:instrText>
            </w:r>
            <w:r w:rsidR="00686BB2">
              <w:rPr>
                <w:noProof/>
                <w:webHidden/>
              </w:rPr>
            </w:r>
            <w:r w:rsidR="00686BB2">
              <w:rPr>
                <w:noProof/>
                <w:webHidden/>
              </w:rPr>
              <w:fldChar w:fldCharType="separate"/>
            </w:r>
            <w:r w:rsidR="00B40557">
              <w:rPr>
                <w:noProof/>
                <w:webHidden/>
              </w:rPr>
              <w:t>5</w:t>
            </w:r>
            <w:r w:rsidR="00686BB2">
              <w:rPr>
                <w:noProof/>
                <w:webHidden/>
              </w:rPr>
              <w:fldChar w:fldCharType="end"/>
            </w:r>
          </w:hyperlink>
        </w:p>
        <w:p w14:paraId="6FC8C2F1" w14:textId="5CE6D6D8" w:rsidR="00686BB2" w:rsidRDefault="00413827" w:rsidP="001F6F4A">
          <w:pPr>
            <w:pStyle w:val="13"/>
            <w:rPr>
              <w:rFonts w:asciiTheme="minorHAnsi" w:eastAsiaTheme="minorEastAsia" w:hAnsiTheme="minorHAnsi" w:cstheme="minorBidi"/>
              <w:noProof/>
              <w:sz w:val="22"/>
              <w:szCs w:val="22"/>
            </w:rPr>
          </w:pPr>
          <w:hyperlink w:anchor="_Toc184112609" w:history="1">
            <w:r w:rsidR="00686BB2" w:rsidRPr="000D2386">
              <w:rPr>
                <w:rStyle w:val="a8"/>
                <w:rFonts w:ascii="Tahoma" w:hAnsi="Tahoma" w:cs="Tahoma"/>
                <w:noProof/>
              </w:rPr>
              <w:t>2</w:t>
            </w:r>
            <w:r w:rsidR="001F6F4A">
              <w:rPr>
                <w:rStyle w:val="a8"/>
                <w:rFonts w:ascii="Tahoma" w:hAnsi="Tahoma" w:cs="Tahoma"/>
                <w:noProof/>
              </w:rPr>
              <w:t>.</w:t>
            </w:r>
            <w:r w:rsidR="00686BB2" w:rsidRPr="000D2386">
              <w:rPr>
                <w:rStyle w:val="a8"/>
                <w:rFonts w:ascii="Tahoma" w:hAnsi="Tahoma" w:cs="Tahoma"/>
                <w:noProof/>
              </w:rPr>
              <w:t> </w:t>
            </w:r>
            <w:r w:rsidR="00686BB2">
              <w:rPr>
                <w:rStyle w:val="a8"/>
                <w:rFonts w:ascii="Tahoma" w:hAnsi="Tahoma" w:cs="Tahoma"/>
                <w:noProof/>
              </w:rPr>
              <w:tab/>
            </w:r>
            <w:r w:rsidR="00686BB2" w:rsidRPr="000D2386">
              <w:rPr>
                <w:rStyle w:val="a8"/>
                <w:rFonts w:ascii="Tahoma" w:hAnsi="Tahoma" w:cs="Tahoma"/>
                <w:noProof/>
              </w:rPr>
              <w:t>Система учета и порядок организации документооборота между Обществом и Клиентами</w:t>
            </w:r>
            <w:r w:rsidR="00686BB2">
              <w:rPr>
                <w:noProof/>
                <w:webHidden/>
              </w:rPr>
              <w:tab/>
            </w:r>
            <w:r w:rsidR="00686BB2">
              <w:rPr>
                <w:noProof/>
                <w:webHidden/>
              </w:rPr>
              <w:fldChar w:fldCharType="begin"/>
            </w:r>
            <w:r w:rsidR="00686BB2">
              <w:rPr>
                <w:noProof/>
                <w:webHidden/>
              </w:rPr>
              <w:instrText xml:space="preserve"> PAGEREF _Toc184112609 \h </w:instrText>
            </w:r>
            <w:r w:rsidR="00686BB2">
              <w:rPr>
                <w:noProof/>
                <w:webHidden/>
              </w:rPr>
            </w:r>
            <w:r w:rsidR="00686BB2">
              <w:rPr>
                <w:noProof/>
                <w:webHidden/>
              </w:rPr>
              <w:fldChar w:fldCharType="separate"/>
            </w:r>
            <w:r w:rsidR="00B40557">
              <w:rPr>
                <w:noProof/>
                <w:webHidden/>
              </w:rPr>
              <w:t>6</w:t>
            </w:r>
            <w:r w:rsidR="00686BB2">
              <w:rPr>
                <w:noProof/>
                <w:webHidden/>
              </w:rPr>
              <w:fldChar w:fldCharType="end"/>
            </w:r>
          </w:hyperlink>
        </w:p>
        <w:p w14:paraId="03EB997B" w14:textId="37D888F5" w:rsidR="00686BB2" w:rsidRDefault="00413827" w:rsidP="001F6F4A">
          <w:pPr>
            <w:pStyle w:val="13"/>
            <w:rPr>
              <w:rFonts w:asciiTheme="minorHAnsi" w:eastAsiaTheme="minorEastAsia" w:hAnsiTheme="minorHAnsi" w:cstheme="minorBidi"/>
              <w:noProof/>
              <w:sz w:val="22"/>
              <w:szCs w:val="22"/>
            </w:rPr>
          </w:pPr>
          <w:hyperlink w:anchor="_Toc184112610" w:history="1">
            <w:r w:rsidR="00686BB2" w:rsidRPr="000D2386">
              <w:rPr>
                <w:rStyle w:val="a8"/>
                <w:rFonts w:ascii="Tahoma" w:hAnsi="Tahoma" w:cs="Tahoma"/>
                <w:noProof/>
              </w:rPr>
              <w:t xml:space="preserve">2.1 </w:t>
            </w:r>
            <w:r w:rsidR="00686BB2">
              <w:rPr>
                <w:rStyle w:val="a8"/>
                <w:rFonts w:ascii="Tahoma" w:hAnsi="Tahoma" w:cs="Tahoma"/>
                <w:noProof/>
              </w:rPr>
              <w:tab/>
            </w:r>
            <w:r w:rsidR="00686BB2" w:rsidRPr="000D2386">
              <w:rPr>
                <w:rStyle w:val="a8"/>
                <w:rFonts w:ascii="Tahoma" w:hAnsi="Tahoma" w:cs="Tahoma"/>
                <w:noProof/>
              </w:rPr>
              <w:t>Система учета СД</w:t>
            </w:r>
            <w:r w:rsidR="00686BB2">
              <w:rPr>
                <w:noProof/>
                <w:webHidden/>
              </w:rPr>
              <w:tab/>
            </w:r>
            <w:r w:rsidR="00686BB2">
              <w:rPr>
                <w:noProof/>
                <w:webHidden/>
              </w:rPr>
              <w:fldChar w:fldCharType="begin"/>
            </w:r>
            <w:r w:rsidR="00686BB2">
              <w:rPr>
                <w:noProof/>
                <w:webHidden/>
              </w:rPr>
              <w:instrText xml:space="preserve"> PAGEREF _Toc184112610 \h </w:instrText>
            </w:r>
            <w:r w:rsidR="00686BB2">
              <w:rPr>
                <w:noProof/>
                <w:webHidden/>
              </w:rPr>
            </w:r>
            <w:r w:rsidR="00686BB2">
              <w:rPr>
                <w:noProof/>
                <w:webHidden/>
              </w:rPr>
              <w:fldChar w:fldCharType="separate"/>
            </w:r>
            <w:r w:rsidR="00B40557">
              <w:rPr>
                <w:noProof/>
                <w:webHidden/>
              </w:rPr>
              <w:t>6</w:t>
            </w:r>
            <w:r w:rsidR="00686BB2">
              <w:rPr>
                <w:noProof/>
                <w:webHidden/>
              </w:rPr>
              <w:fldChar w:fldCharType="end"/>
            </w:r>
          </w:hyperlink>
        </w:p>
        <w:p w14:paraId="006BB5F7" w14:textId="05C27F17" w:rsidR="00686BB2" w:rsidRDefault="00413827" w:rsidP="001F6F4A">
          <w:pPr>
            <w:pStyle w:val="13"/>
            <w:rPr>
              <w:rFonts w:asciiTheme="minorHAnsi" w:eastAsiaTheme="minorEastAsia" w:hAnsiTheme="minorHAnsi" w:cstheme="minorBidi"/>
              <w:noProof/>
              <w:sz w:val="22"/>
              <w:szCs w:val="22"/>
            </w:rPr>
          </w:pPr>
          <w:hyperlink w:anchor="_Toc184112611" w:history="1">
            <w:r w:rsidR="00686BB2" w:rsidRPr="000D2386">
              <w:rPr>
                <w:rStyle w:val="a8"/>
                <w:rFonts w:ascii="Tahoma" w:hAnsi="Tahoma" w:cs="Tahoma"/>
                <w:noProof/>
              </w:rPr>
              <w:t xml:space="preserve">2.2. </w:t>
            </w:r>
            <w:r w:rsidR="00686BB2">
              <w:rPr>
                <w:rStyle w:val="a8"/>
                <w:rFonts w:ascii="Tahoma" w:hAnsi="Tahoma" w:cs="Tahoma"/>
                <w:noProof/>
              </w:rPr>
              <w:tab/>
            </w:r>
            <w:r w:rsidR="00686BB2" w:rsidRPr="000D2386">
              <w:rPr>
                <w:rStyle w:val="a8"/>
                <w:rFonts w:ascii="Tahoma" w:hAnsi="Tahoma" w:cs="Tahoma"/>
                <w:noProof/>
              </w:rPr>
              <w:t>Порядок документооборота</w:t>
            </w:r>
            <w:r w:rsidR="00686BB2">
              <w:rPr>
                <w:noProof/>
                <w:webHidden/>
              </w:rPr>
              <w:tab/>
            </w:r>
            <w:r w:rsidR="00686BB2">
              <w:rPr>
                <w:noProof/>
                <w:webHidden/>
              </w:rPr>
              <w:fldChar w:fldCharType="begin"/>
            </w:r>
            <w:r w:rsidR="00686BB2">
              <w:rPr>
                <w:noProof/>
                <w:webHidden/>
              </w:rPr>
              <w:instrText xml:space="preserve"> PAGEREF _Toc184112611 \h </w:instrText>
            </w:r>
            <w:r w:rsidR="00686BB2">
              <w:rPr>
                <w:noProof/>
                <w:webHidden/>
              </w:rPr>
            </w:r>
            <w:r w:rsidR="00686BB2">
              <w:rPr>
                <w:noProof/>
                <w:webHidden/>
              </w:rPr>
              <w:fldChar w:fldCharType="separate"/>
            </w:r>
            <w:r w:rsidR="00B40557">
              <w:rPr>
                <w:noProof/>
                <w:webHidden/>
              </w:rPr>
              <w:t>7</w:t>
            </w:r>
            <w:r w:rsidR="00686BB2">
              <w:rPr>
                <w:noProof/>
                <w:webHidden/>
              </w:rPr>
              <w:fldChar w:fldCharType="end"/>
            </w:r>
          </w:hyperlink>
        </w:p>
        <w:p w14:paraId="3F3073A3" w14:textId="36B2C603" w:rsidR="00686BB2" w:rsidRDefault="00413827" w:rsidP="001F6F4A">
          <w:pPr>
            <w:pStyle w:val="13"/>
            <w:rPr>
              <w:rFonts w:asciiTheme="minorHAnsi" w:eastAsiaTheme="minorEastAsia" w:hAnsiTheme="minorHAnsi" w:cstheme="minorBidi"/>
              <w:noProof/>
              <w:sz w:val="22"/>
              <w:szCs w:val="22"/>
            </w:rPr>
          </w:pPr>
          <w:hyperlink w:anchor="_Toc184112612" w:history="1">
            <w:r w:rsidR="00686BB2" w:rsidRPr="000D2386">
              <w:rPr>
                <w:rStyle w:val="a8"/>
                <w:rFonts w:ascii="Tahoma" w:hAnsi="Tahoma" w:cs="Tahoma"/>
                <w:noProof/>
              </w:rPr>
              <w:t>3.</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Документооборот между СД и клиентами</w:t>
            </w:r>
            <w:r w:rsidR="00686BB2">
              <w:rPr>
                <w:noProof/>
                <w:webHidden/>
              </w:rPr>
              <w:tab/>
            </w:r>
            <w:r w:rsidR="00686BB2">
              <w:rPr>
                <w:noProof/>
                <w:webHidden/>
              </w:rPr>
              <w:fldChar w:fldCharType="begin"/>
            </w:r>
            <w:r w:rsidR="00686BB2">
              <w:rPr>
                <w:noProof/>
                <w:webHidden/>
              </w:rPr>
              <w:instrText xml:space="preserve"> PAGEREF _Toc184112612 \h </w:instrText>
            </w:r>
            <w:r w:rsidR="00686BB2">
              <w:rPr>
                <w:noProof/>
                <w:webHidden/>
              </w:rPr>
            </w:r>
            <w:r w:rsidR="00686BB2">
              <w:rPr>
                <w:noProof/>
                <w:webHidden/>
              </w:rPr>
              <w:fldChar w:fldCharType="separate"/>
            </w:r>
            <w:r w:rsidR="00B40557">
              <w:rPr>
                <w:noProof/>
                <w:webHidden/>
              </w:rPr>
              <w:t>9</w:t>
            </w:r>
            <w:r w:rsidR="00686BB2">
              <w:rPr>
                <w:noProof/>
                <w:webHidden/>
              </w:rPr>
              <w:fldChar w:fldCharType="end"/>
            </w:r>
          </w:hyperlink>
        </w:p>
        <w:p w14:paraId="40D102D1" w14:textId="1209406D" w:rsidR="00686BB2" w:rsidRDefault="00413827" w:rsidP="001F6F4A">
          <w:pPr>
            <w:pStyle w:val="13"/>
            <w:rPr>
              <w:rFonts w:asciiTheme="minorHAnsi" w:eastAsiaTheme="minorEastAsia" w:hAnsiTheme="minorHAnsi" w:cstheme="minorBidi"/>
              <w:noProof/>
              <w:sz w:val="22"/>
              <w:szCs w:val="22"/>
            </w:rPr>
          </w:pPr>
          <w:hyperlink w:anchor="_Toc184112613" w:history="1">
            <w:r w:rsidR="00686BB2" w:rsidRPr="000D2386">
              <w:rPr>
                <w:rStyle w:val="a8"/>
                <w:rFonts w:ascii="Tahoma" w:hAnsi="Tahoma" w:cs="Tahoma"/>
                <w:noProof/>
              </w:rPr>
              <w:t>3.1.</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Учредительные и иные документы, сроки их предоставления в СД</w:t>
            </w:r>
            <w:r w:rsidR="00686BB2">
              <w:rPr>
                <w:noProof/>
                <w:webHidden/>
              </w:rPr>
              <w:tab/>
            </w:r>
            <w:r w:rsidR="00686BB2">
              <w:rPr>
                <w:noProof/>
                <w:webHidden/>
              </w:rPr>
              <w:fldChar w:fldCharType="begin"/>
            </w:r>
            <w:r w:rsidR="00686BB2">
              <w:rPr>
                <w:noProof/>
                <w:webHidden/>
              </w:rPr>
              <w:instrText xml:space="preserve"> PAGEREF _Toc184112613 \h </w:instrText>
            </w:r>
            <w:r w:rsidR="00686BB2">
              <w:rPr>
                <w:noProof/>
                <w:webHidden/>
              </w:rPr>
            </w:r>
            <w:r w:rsidR="00686BB2">
              <w:rPr>
                <w:noProof/>
                <w:webHidden/>
              </w:rPr>
              <w:fldChar w:fldCharType="separate"/>
            </w:r>
            <w:r w:rsidR="00B40557">
              <w:rPr>
                <w:noProof/>
                <w:webHidden/>
              </w:rPr>
              <w:t>9</w:t>
            </w:r>
            <w:r w:rsidR="00686BB2">
              <w:rPr>
                <w:noProof/>
                <w:webHidden/>
              </w:rPr>
              <w:fldChar w:fldCharType="end"/>
            </w:r>
          </w:hyperlink>
        </w:p>
        <w:p w14:paraId="2D65DF9F" w14:textId="04EA87BF" w:rsidR="00686BB2" w:rsidRDefault="00413827" w:rsidP="001F6F4A">
          <w:pPr>
            <w:pStyle w:val="13"/>
            <w:rPr>
              <w:rFonts w:asciiTheme="minorHAnsi" w:eastAsiaTheme="minorEastAsia" w:hAnsiTheme="minorHAnsi" w:cstheme="minorBidi"/>
              <w:noProof/>
              <w:sz w:val="22"/>
              <w:szCs w:val="22"/>
            </w:rPr>
          </w:pPr>
          <w:hyperlink w:anchor="_Toc184112614" w:history="1">
            <w:r w:rsidR="00686BB2" w:rsidRPr="000D2386">
              <w:rPr>
                <w:rStyle w:val="a8"/>
                <w:rFonts w:ascii="Tahoma" w:hAnsi="Tahoma" w:cs="Tahoma"/>
                <w:noProof/>
              </w:rPr>
              <w:t>3.2.</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Документы, регламентирующие порядок доверительного управления активами АИФ, имуществом ПИФ, средствами пенсионных резервов НПФ, сроки их предоставления в СД</w:t>
            </w:r>
            <w:r w:rsidR="00686BB2">
              <w:rPr>
                <w:noProof/>
                <w:webHidden/>
              </w:rPr>
              <w:tab/>
            </w:r>
            <w:r w:rsidR="00686BB2">
              <w:rPr>
                <w:noProof/>
                <w:webHidden/>
              </w:rPr>
              <w:fldChar w:fldCharType="begin"/>
            </w:r>
            <w:r w:rsidR="00686BB2">
              <w:rPr>
                <w:noProof/>
                <w:webHidden/>
              </w:rPr>
              <w:instrText xml:space="preserve"> PAGEREF _Toc184112614 \h </w:instrText>
            </w:r>
            <w:r w:rsidR="00686BB2">
              <w:rPr>
                <w:noProof/>
                <w:webHidden/>
              </w:rPr>
            </w:r>
            <w:r w:rsidR="00686BB2">
              <w:rPr>
                <w:noProof/>
                <w:webHidden/>
              </w:rPr>
              <w:fldChar w:fldCharType="separate"/>
            </w:r>
            <w:r w:rsidR="00B40557">
              <w:rPr>
                <w:noProof/>
                <w:webHidden/>
              </w:rPr>
              <w:t>14</w:t>
            </w:r>
            <w:r w:rsidR="00686BB2">
              <w:rPr>
                <w:noProof/>
                <w:webHidden/>
              </w:rPr>
              <w:fldChar w:fldCharType="end"/>
            </w:r>
          </w:hyperlink>
        </w:p>
        <w:p w14:paraId="3840AC7B" w14:textId="559BFF6C" w:rsidR="00686BB2" w:rsidRDefault="00413827" w:rsidP="001F6F4A">
          <w:pPr>
            <w:pStyle w:val="13"/>
            <w:rPr>
              <w:rFonts w:asciiTheme="minorHAnsi" w:eastAsiaTheme="minorEastAsia" w:hAnsiTheme="minorHAnsi" w:cstheme="minorBidi"/>
              <w:noProof/>
              <w:sz w:val="22"/>
              <w:szCs w:val="22"/>
            </w:rPr>
          </w:pPr>
          <w:hyperlink w:anchor="_Toc184112615" w:history="1">
            <w:r w:rsidR="00686BB2" w:rsidRPr="000D2386">
              <w:rPr>
                <w:rStyle w:val="a8"/>
                <w:rFonts w:ascii="Tahoma" w:hAnsi="Tahoma" w:cs="Tahoma"/>
                <w:noProof/>
              </w:rPr>
              <w:t>3.3.</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Документы, предоставляемые УК ПИФ в СД в период формирования ПИФ или при выдаче дополнительных инвестиционных паев ПИФ, сроки их предоставления в СД</w:t>
            </w:r>
            <w:r w:rsidR="00686BB2">
              <w:rPr>
                <w:noProof/>
                <w:webHidden/>
              </w:rPr>
              <w:tab/>
            </w:r>
            <w:r w:rsidR="00686BB2">
              <w:rPr>
                <w:noProof/>
                <w:webHidden/>
              </w:rPr>
              <w:fldChar w:fldCharType="begin"/>
            </w:r>
            <w:r w:rsidR="00686BB2">
              <w:rPr>
                <w:noProof/>
                <w:webHidden/>
              </w:rPr>
              <w:instrText xml:space="preserve"> PAGEREF _Toc184112615 \h </w:instrText>
            </w:r>
            <w:r w:rsidR="00686BB2">
              <w:rPr>
                <w:noProof/>
                <w:webHidden/>
              </w:rPr>
            </w:r>
            <w:r w:rsidR="00686BB2">
              <w:rPr>
                <w:noProof/>
                <w:webHidden/>
              </w:rPr>
              <w:fldChar w:fldCharType="separate"/>
            </w:r>
            <w:r w:rsidR="00B40557">
              <w:rPr>
                <w:noProof/>
                <w:webHidden/>
              </w:rPr>
              <w:t>20</w:t>
            </w:r>
            <w:r w:rsidR="00686BB2">
              <w:rPr>
                <w:noProof/>
                <w:webHidden/>
              </w:rPr>
              <w:fldChar w:fldCharType="end"/>
            </w:r>
          </w:hyperlink>
        </w:p>
        <w:p w14:paraId="2425BCBB" w14:textId="69C10EC7" w:rsidR="00686BB2" w:rsidRDefault="00413827" w:rsidP="001F6F4A">
          <w:pPr>
            <w:pStyle w:val="13"/>
            <w:rPr>
              <w:rFonts w:asciiTheme="minorHAnsi" w:eastAsiaTheme="minorEastAsia" w:hAnsiTheme="minorHAnsi" w:cstheme="minorBidi"/>
              <w:noProof/>
              <w:sz w:val="22"/>
              <w:szCs w:val="22"/>
            </w:rPr>
          </w:pPr>
          <w:hyperlink w:anchor="_Toc184112616" w:history="1">
            <w:r w:rsidR="00686BB2" w:rsidRPr="000D2386">
              <w:rPr>
                <w:rStyle w:val="a8"/>
                <w:rFonts w:ascii="Tahoma" w:hAnsi="Tahoma" w:cs="Tahoma"/>
                <w:noProof/>
              </w:rPr>
              <w:t>3.4.</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Документы, предоставляемые НПФ при его реорганизации</w:t>
            </w:r>
            <w:r w:rsidR="00686BB2">
              <w:rPr>
                <w:noProof/>
                <w:webHidden/>
              </w:rPr>
              <w:tab/>
            </w:r>
            <w:r w:rsidR="00686BB2">
              <w:rPr>
                <w:noProof/>
                <w:webHidden/>
              </w:rPr>
              <w:fldChar w:fldCharType="begin"/>
            </w:r>
            <w:r w:rsidR="00686BB2">
              <w:rPr>
                <w:noProof/>
                <w:webHidden/>
              </w:rPr>
              <w:instrText xml:space="preserve"> PAGEREF _Toc184112616 \h </w:instrText>
            </w:r>
            <w:r w:rsidR="00686BB2">
              <w:rPr>
                <w:noProof/>
                <w:webHidden/>
              </w:rPr>
            </w:r>
            <w:r w:rsidR="00686BB2">
              <w:rPr>
                <w:noProof/>
                <w:webHidden/>
              </w:rPr>
              <w:fldChar w:fldCharType="separate"/>
            </w:r>
            <w:r w:rsidR="00B40557">
              <w:rPr>
                <w:noProof/>
                <w:webHidden/>
              </w:rPr>
              <w:t>26</w:t>
            </w:r>
            <w:r w:rsidR="00686BB2">
              <w:rPr>
                <w:noProof/>
                <w:webHidden/>
              </w:rPr>
              <w:fldChar w:fldCharType="end"/>
            </w:r>
          </w:hyperlink>
        </w:p>
        <w:p w14:paraId="56C627CD" w14:textId="524C1548" w:rsidR="00686BB2" w:rsidRDefault="00413827" w:rsidP="001F6F4A">
          <w:pPr>
            <w:pStyle w:val="13"/>
            <w:rPr>
              <w:rFonts w:asciiTheme="minorHAnsi" w:eastAsiaTheme="minorEastAsia" w:hAnsiTheme="minorHAnsi" w:cstheme="minorBidi"/>
              <w:noProof/>
              <w:sz w:val="22"/>
              <w:szCs w:val="22"/>
            </w:rPr>
          </w:pPr>
          <w:hyperlink w:anchor="_Toc184112617" w:history="1">
            <w:r w:rsidR="00686BB2" w:rsidRPr="000D2386">
              <w:rPr>
                <w:rStyle w:val="a8"/>
                <w:rFonts w:ascii="Tahoma" w:hAnsi="Tahoma" w:cs="Tahoma"/>
                <w:noProof/>
              </w:rPr>
              <w:t>3.5.</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Документы, направляемые Клиентами и связанные с распоряжением активами АИФ, имуществом ПИФ, средствами пенсионных резервов НПФ, и сроки их предоставления в СД</w:t>
            </w:r>
            <w:r w:rsidR="00686BB2">
              <w:rPr>
                <w:noProof/>
                <w:webHidden/>
              </w:rPr>
              <w:tab/>
            </w:r>
            <w:r w:rsidR="00686BB2">
              <w:rPr>
                <w:noProof/>
                <w:webHidden/>
              </w:rPr>
              <w:fldChar w:fldCharType="begin"/>
            </w:r>
            <w:r w:rsidR="00686BB2">
              <w:rPr>
                <w:noProof/>
                <w:webHidden/>
              </w:rPr>
              <w:instrText xml:space="preserve"> PAGEREF _Toc184112617 \h </w:instrText>
            </w:r>
            <w:r w:rsidR="00686BB2">
              <w:rPr>
                <w:noProof/>
                <w:webHidden/>
              </w:rPr>
            </w:r>
            <w:r w:rsidR="00686BB2">
              <w:rPr>
                <w:noProof/>
                <w:webHidden/>
              </w:rPr>
              <w:fldChar w:fldCharType="separate"/>
            </w:r>
            <w:r w:rsidR="00B40557">
              <w:rPr>
                <w:noProof/>
                <w:webHidden/>
              </w:rPr>
              <w:t>27</w:t>
            </w:r>
            <w:r w:rsidR="00686BB2">
              <w:rPr>
                <w:noProof/>
                <w:webHidden/>
              </w:rPr>
              <w:fldChar w:fldCharType="end"/>
            </w:r>
          </w:hyperlink>
        </w:p>
        <w:p w14:paraId="0AF1C376" w14:textId="67BD4D61" w:rsidR="00686BB2" w:rsidRDefault="00413827" w:rsidP="001F6F4A">
          <w:pPr>
            <w:pStyle w:val="13"/>
            <w:rPr>
              <w:rFonts w:asciiTheme="minorHAnsi" w:eastAsiaTheme="minorEastAsia" w:hAnsiTheme="minorHAnsi" w:cstheme="minorBidi"/>
              <w:noProof/>
              <w:sz w:val="22"/>
              <w:szCs w:val="22"/>
            </w:rPr>
          </w:pPr>
          <w:hyperlink w:anchor="_Toc184112618" w:history="1">
            <w:r w:rsidR="00686BB2" w:rsidRPr="000D2386">
              <w:rPr>
                <w:rStyle w:val="a8"/>
                <w:rFonts w:ascii="Tahoma" w:hAnsi="Tahoma" w:cs="Tahoma"/>
                <w:noProof/>
              </w:rPr>
              <w:t>3.6.</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Документы, направляемые СД Клиентам, и сроки их предоставления</w:t>
            </w:r>
            <w:r w:rsidR="00686BB2">
              <w:rPr>
                <w:noProof/>
                <w:webHidden/>
              </w:rPr>
              <w:tab/>
            </w:r>
            <w:r w:rsidR="00686BB2">
              <w:rPr>
                <w:noProof/>
                <w:webHidden/>
              </w:rPr>
              <w:fldChar w:fldCharType="begin"/>
            </w:r>
            <w:r w:rsidR="00686BB2">
              <w:rPr>
                <w:noProof/>
                <w:webHidden/>
              </w:rPr>
              <w:instrText xml:space="preserve"> PAGEREF _Toc184112618 \h </w:instrText>
            </w:r>
            <w:r w:rsidR="00686BB2">
              <w:rPr>
                <w:noProof/>
                <w:webHidden/>
              </w:rPr>
            </w:r>
            <w:r w:rsidR="00686BB2">
              <w:rPr>
                <w:noProof/>
                <w:webHidden/>
              </w:rPr>
              <w:fldChar w:fldCharType="separate"/>
            </w:r>
            <w:r w:rsidR="00B40557">
              <w:rPr>
                <w:noProof/>
                <w:webHidden/>
              </w:rPr>
              <w:t>38</w:t>
            </w:r>
            <w:r w:rsidR="00686BB2">
              <w:rPr>
                <w:noProof/>
                <w:webHidden/>
              </w:rPr>
              <w:fldChar w:fldCharType="end"/>
            </w:r>
          </w:hyperlink>
        </w:p>
        <w:p w14:paraId="77E42D20" w14:textId="2E2671D1" w:rsidR="00686BB2" w:rsidRDefault="00413827" w:rsidP="001F6F4A">
          <w:pPr>
            <w:pStyle w:val="13"/>
            <w:rPr>
              <w:rFonts w:asciiTheme="minorHAnsi" w:eastAsiaTheme="minorEastAsia" w:hAnsiTheme="minorHAnsi" w:cstheme="minorBidi"/>
              <w:noProof/>
              <w:sz w:val="22"/>
              <w:szCs w:val="22"/>
            </w:rPr>
          </w:pPr>
          <w:hyperlink w:anchor="_Toc184112619" w:history="1">
            <w:r w:rsidR="00686BB2" w:rsidRPr="000D2386">
              <w:rPr>
                <w:rStyle w:val="a8"/>
                <w:rFonts w:ascii="Tahoma" w:hAnsi="Tahoma" w:cs="Tahoma"/>
                <w:noProof/>
              </w:rPr>
              <w:t>4. </w:t>
            </w:r>
            <w:r w:rsidR="00686BB2">
              <w:rPr>
                <w:rStyle w:val="a8"/>
                <w:rFonts w:ascii="Tahoma" w:hAnsi="Tahoma" w:cs="Tahoma"/>
                <w:noProof/>
              </w:rPr>
              <w:tab/>
            </w:r>
            <w:r w:rsidR="00686BB2" w:rsidRPr="000D2386">
              <w:rPr>
                <w:rStyle w:val="a8"/>
                <w:rFonts w:ascii="Tahoma" w:hAnsi="Tahoma" w:cs="Tahoma"/>
                <w:noProof/>
              </w:rPr>
              <w:t>Порядок осуществления контрольных функций СД за деятельностью УК  ПИФ</w:t>
            </w:r>
            <w:r w:rsidR="00686BB2">
              <w:rPr>
                <w:noProof/>
                <w:webHidden/>
              </w:rPr>
              <w:tab/>
            </w:r>
            <w:r w:rsidR="00686BB2">
              <w:rPr>
                <w:noProof/>
                <w:webHidden/>
              </w:rPr>
              <w:fldChar w:fldCharType="begin"/>
            </w:r>
            <w:r w:rsidR="00686BB2">
              <w:rPr>
                <w:noProof/>
                <w:webHidden/>
              </w:rPr>
              <w:instrText xml:space="preserve"> PAGEREF _Toc184112619 \h </w:instrText>
            </w:r>
            <w:r w:rsidR="00686BB2">
              <w:rPr>
                <w:noProof/>
                <w:webHidden/>
              </w:rPr>
            </w:r>
            <w:r w:rsidR="00686BB2">
              <w:rPr>
                <w:noProof/>
                <w:webHidden/>
              </w:rPr>
              <w:fldChar w:fldCharType="separate"/>
            </w:r>
            <w:r w:rsidR="00B40557">
              <w:rPr>
                <w:noProof/>
                <w:webHidden/>
              </w:rPr>
              <w:t>44</w:t>
            </w:r>
            <w:r w:rsidR="00686BB2">
              <w:rPr>
                <w:noProof/>
                <w:webHidden/>
              </w:rPr>
              <w:fldChar w:fldCharType="end"/>
            </w:r>
          </w:hyperlink>
        </w:p>
        <w:p w14:paraId="07A42BB9" w14:textId="73C3996D" w:rsidR="00686BB2" w:rsidRDefault="00413827" w:rsidP="001F6F4A">
          <w:pPr>
            <w:pStyle w:val="13"/>
            <w:rPr>
              <w:rFonts w:asciiTheme="minorHAnsi" w:eastAsiaTheme="minorEastAsia" w:hAnsiTheme="minorHAnsi" w:cstheme="minorBidi"/>
              <w:noProof/>
              <w:sz w:val="22"/>
              <w:szCs w:val="22"/>
            </w:rPr>
          </w:pPr>
          <w:hyperlink w:anchor="_Toc184112620" w:history="1">
            <w:r w:rsidR="00686BB2" w:rsidRPr="000D2386">
              <w:rPr>
                <w:rStyle w:val="a8"/>
                <w:rFonts w:ascii="Tahoma" w:hAnsi="Tahoma" w:cs="Tahoma"/>
                <w:iCs/>
                <w:noProof/>
              </w:rPr>
              <w:t xml:space="preserve">4.1 </w:t>
            </w:r>
            <w:r w:rsidR="00686BB2">
              <w:rPr>
                <w:rStyle w:val="a8"/>
                <w:rFonts w:ascii="Tahoma" w:hAnsi="Tahoma" w:cs="Tahoma"/>
                <w:iCs/>
                <w:noProof/>
              </w:rPr>
              <w:tab/>
            </w:r>
            <w:r w:rsidR="00686BB2" w:rsidRPr="000D2386">
              <w:rPr>
                <w:rStyle w:val="a8"/>
                <w:rFonts w:ascii="Tahoma" w:hAnsi="Tahoma" w:cs="Tahoma"/>
                <w:iCs/>
                <w:noProof/>
              </w:rPr>
              <w:t>Общие положения</w:t>
            </w:r>
            <w:r w:rsidR="00686BB2">
              <w:rPr>
                <w:noProof/>
                <w:webHidden/>
              </w:rPr>
              <w:tab/>
            </w:r>
            <w:r w:rsidR="00686BB2">
              <w:rPr>
                <w:noProof/>
                <w:webHidden/>
              </w:rPr>
              <w:fldChar w:fldCharType="begin"/>
            </w:r>
            <w:r w:rsidR="00686BB2">
              <w:rPr>
                <w:noProof/>
                <w:webHidden/>
              </w:rPr>
              <w:instrText xml:space="preserve"> PAGEREF _Toc184112620 \h </w:instrText>
            </w:r>
            <w:r w:rsidR="00686BB2">
              <w:rPr>
                <w:noProof/>
                <w:webHidden/>
              </w:rPr>
            </w:r>
            <w:r w:rsidR="00686BB2">
              <w:rPr>
                <w:noProof/>
                <w:webHidden/>
              </w:rPr>
              <w:fldChar w:fldCharType="separate"/>
            </w:r>
            <w:r w:rsidR="00B40557">
              <w:rPr>
                <w:noProof/>
                <w:webHidden/>
              </w:rPr>
              <w:t>44</w:t>
            </w:r>
            <w:r w:rsidR="00686BB2">
              <w:rPr>
                <w:noProof/>
                <w:webHidden/>
              </w:rPr>
              <w:fldChar w:fldCharType="end"/>
            </w:r>
          </w:hyperlink>
        </w:p>
        <w:p w14:paraId="402E1EDD" w14:textId="41785D8D" w:rsidR="00686BB2" w:rsidRDefault="00413827" w:rsidP="001F6F4A">
          <w:pPr>
            <w:pStyle w:val="13"/>
            <w:rPr>
              <w:rFonts w:asciiTheme="minorHAnsi" w:eastAsiaTheme="minorEastAsia" w:hAnsiTheme="minorHAnsi" w:cstheme="minorBidi"/>
              <w:noProof/>
              <w:sz w:val="22"/>
              <w:szCs w:val="22"/>
            </w:rPr>
          </w:pPr>
          <w:hyperlink w:anchor="_Toc184112621" w:history="1">
            <w:r w:rsidR="00686BB2" w:rsidRPr="000D2386">
              <w:rPr>
                <w:rStyle w:val="a8"/>
                <w:rFonts w:ascii="Tahoma" w:hAnsi="Tahoma" w:cs="Tahoma"/>
                <w:noProof/>
              </w:rPr>
              <w:t>4.2.</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УК ПИФ требований Закона №156-ФЗ, принятых в соответствии с ним нормативных актов Банка России и Правил ДУ ПИФ</w:t>
            </w:r>
            <w:r w:rsidR="00686BB2">
              <w:rPr>
                <w:noProof/>
                <w:webHidden/>
              </w:rPr>
              <w:tab/>
            </w:r>
            <w:r w:rsidR="00686BB2">
              <w:rPr>
                <w:noProof/>
                <w:webHidden/>
              </w:rPr>
              <w:fldChar w:fldCharType="begin"/>
            </w:r>
            <w:r w:rsidR="00686BB2">
              <w:rPr>
                <w:noProof/>
                <w:webHidden/>
              </w:rPr>
              <w:instrText xml:space="preserve"> PAGEREF _Toc184112621 \h </w:instrText>
            </w:r>
            <w:r w:rsidR="00686BB2">
              <w:rPr>
                <w:noProof/>
                <w:webHidden/>
              </w:rPr>
            </w:r>
            <w:r w:rsidR="00686BB2">
              <w:rPr>
                <w:noProof/>
                <w:webHidden/>
              </w:rPr>
              <w:fldChar w:fldCharType="separate"/>
            </w:r>
            <w:r w:rsidR="00B40557">
              <w:rPr>
                <w:noProof/>
                <w:webHidden/>
              </w:rPr>
              <w:t>45</w:t>
            </w:r>
            <w:r w:rsidR="00686BB2">
              <w:rPr>
                <w:noProof/>
                <w:webHidden/>
              </w:rPr>
              <w:fldChar w:fldCharType="end"/>
            </w:r>
          </w:hyperlink>
        </w:p>
        <w:p w14:paraId="4462E924" w14:textId="4FF1DFED" w:rsidR="00686BB2" w:rsidRDefault="00413827" w:rsidP="001F6F4A">
          <w:pPr>
            <w:pStyle w:val="13"/>
            <w:rPr>
              <w:rFonts w:asciiTheme="minorHAnsi" w:eastAsiaTheme="minorEastAsia" w:hAnsiTheme="minorHAnsi" w:cstheme="minorBidi"/>
              <w:noProof/>
              <w:sz w:val="22"/>
              <w:szCs w:val="22"/>
            </w:rPr>
          </w:pPr>
          <w:hyperlink w:anchor="_Toc184112622" w:history="1">
            <w:r w:rsidR="00686BB2" w:rsidRPr="000D2386">
              <w:rPr>
                <w:rStyle w:val="a8"/>
                <w:rFonts w:ascii="Tahoma" w:hAnsi="Tahoma" w:cs="Tahoma"/>
                <w:noProof/>
              </w:rPr>
              <w:t>4.3.</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в период формирования паевого инвестиционного фонда</w:t>
            </w:r>
            <w:r w:rsidR="00686BB2">
              <w:rPr>
                <w:noProof/>
                <w:webHidden/>
              </w:rPr>
              <w:tab/>
            </w:r>
            <w:r w:rsidR="00686BB2">
              <w:rPr>
                <w:noProof/>
                <w:webHidden/>
              </w:rPr>
              <w:fldChar w:fldCharType="begin"/>
            </w:r>
            <w:r w:rsidR="00686BB2">
              <w:rPr>
                <w:noProof/>
                <w:webHidden/>
              </w:rPr>
              <w:instrText xml:space="preserve"> PAGEREF _Toc184112622 \h </w:instrText>
            </w:r>
            <w:r w:rsidR="00686BB2">
              <w:rPr>
                <w:noProof/>
                <w:webHidden/>
              </w:rPr>
            </w:r>
            <w:r w:rsidR="00686BB2">
              <w:rPr>
                <w:noProof/>
                <w:webHidden/>
              </w:rPr>
              <w:fldChar w:fldCharType="separate"/>
            </w:r>
            <w:r w:rsidR="00B40557">
              <w:rPr>
                <w:noProof/>
                <w:webHidden/>
              </w:rPr>
              <w:t>47</w:t>
            </w:r>
            <w:r w:rsidR="00686BB2">
              <w:rPr>
                <w:noProof/>
                <w:webHidden/>
              </w:rPr>
              <w:fldChar w:fldCharType="end"/>
            </w:r>
          </w:hyperlink>
        </w:p>
        <w:p w14:paraId="2196D04A" w14:textId="42790FD2" w:rsidR="00686BB2" w:rsidRDefault="00413827" w:rsidP="001F6F4A">
          <w:pPr>
            <w:pStyle w:val="13"/>
            <w:rPr>
              <w:rFonts w:asciiTheme="minorHAnsi" w:eastAsiaTheme="minorEastAsia" w:hAnsiTheme="minorHAnsi" w:cstheme="minorBidi"/>
              <w:noProof/>
              <w:sz w:val="22"/>
              <w:szCs w:val="22"/>
            </w:rPr>
          </w:pPr>
          <w:hyperlink w:anchor="_Toc184112623" w:history="1">
            <w:r w:rsidR="00686BB2" w:rsidRPr="000D2386">
              <w:rPr>
                <w:rStyle w:val="a8"/>
                <w:rFonts w:ascii="Tahoma" w:hAnsi="Tahoma" w:cs="Tahoma"/>
                <w:noProof/>
              </w:rPr>
              <w:t>4.4.</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состава и структуры активов паевого инвестиционного фонда</w:t>
            </w:r>
            <w:r w:rsidR="00686BB2">
              <w:rPr>
                <w:noProof/>
                <w:webHidden/>
              </w:rPr>
              <w:tab/>
            </w:r>
            <w:r w:rsidR="00686BB2">
              <w:rPr>
                <w:noProof/>
                <w:webHidden/>
              </w:rPr>
              <w:fldChar w:fldCharType="begin"/>
            </w:r>
            <w:r w:rsidR="00686BB2">
              <w:rPr>
                <w:noProof/>
                <w:webHidden/>
              </w:rPr>
              <w:instrText xml:space="preserve"> PAGEREF _Toc184112623 \h </w:instrText>
            </w:r>
            <w:r w:rsidR="00686BB2">
              <w:rPr>
                <w:noProof/>
                <w:webHidden/>
              </w:rPr>
            </w:r>
            <w:r w:rsidR="00686BB2">
              <w:rPr>
                <w:noProof/>
                <w:webHidden/>
              </w:rPr>
              <w:fldChar w:fldCharType="separate"/>
            </w:r>
            <w:r w:rsidR="00B40557">
              <w:rPr>
                <w:noProof/>
                <w:webHidden/>
              </w:rPr>
              <w:t>49</w:t>
            </w:r>
            <w:r w:rsidR="00686BB2">
              <w:rPr>
                <w:noProof/>
                <w:webHidden/>
              </w:rPr>
              <w:fldChar w:fldCharType="end"/>
            </w:r>
          </w:hyperlink>
        </w:p>
        <w:p w14:paraId="31C161ED" w14:textId="0D285540" w:rsidR="00686BB2" w:rsidRDefault="00413827" w:rsidP="001F6F4A">
          <w:pPr>
            <w:pStyle w:val="13"/>
            <w:rPr>
              <w:rFonts w:asciiTheme="minorHAnsi" w:eastAsiaTheme="minorEastAsia" w:hAnsiTheme="minorHAnsi" w:cstheme="minorBidi"/>
              <w:noProof/>
              <w:sz w:val="22"/>
              <w:szCs w:val="22"/>
            </w:rPr>
          </w:pPr>
          <w:hyperlink w:anchor="_Toc184112624" w:history="1">
            <w:r w:rsidR="00686BB2" w:rsidRPr="000D2386">
              <w:rPr>
                <w:rStyle w:val="a8"/>
                <w:rFonts w:ascii="Tahoma" w:hAnsi="Tahoma" w:cs="Tahoma"/>
                <w:noProof/>
              </w:rPr>
              <w:t>4.5.</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порядка определения стоимости чистых активов и расчетной стоимости одного инвестиционного пая паевого инвестиционного фонда</w:t>
            </w:r>
            <w:r w:rsidR="00686BB2">
              <w:rPr>
                <w:noProof/>
                <w:webHidden/>
              </w:rPr>
              <w:tab/>
            </w:r>
            <w:r w:rsidR="00686BB2">
              <w:rPr>
                <w:noProof/>
                <w:webHidden/>
              </w:rPr>
              <w:fldChar w:fldCharType="begin"/>
            </w:r>
            <w:r w:rsidR="00686BB2">
              <w:rPr>
                <w:noProof/>
                <w:webHidden/>
              </w:rPr>
              <w:instrText xml:space="preserve"> PAGEREF _Toc184112624 \h </w:instrText>
            </w:r>
            <w:r w:rsidR="00686BB2">
              <w:rPr>
                <w:noProof/>
                <w:webHidden/>
              </w:rPr>
            </w:r>
            <w:r w:rsidR="00686BB2">
              <w:rPr>
                <w:noProof/>
                <w:webHidden/>
              </w:rPr>
              <w:fldChar w:fldCharType="separate"/>
            </w:r>
            <w:r w:rsidR="00B40557">
              <w:rPr>
                <w:noProof/>
                <w:webHidden/>
              </w:rPr>
              <w:t>49</w:t>
            </w:r>
            <w:r w:rsidR="00686BB2">
              <w:rPr>
                <w:noProof/>
                <w:webHidden/>
              </w:rPr>
              <w:fldChar w:fldCharType="end"/>
            </w:r>
          </w:hyperlink>
        </w:p>
        <w:p w14:paraId="62D6A008" w14:textId="154DEFAF" w:rsidR="00686BB2" w:rsidRDefault="00413827" w:rsidP="001F6F4A">
          <w:pPr>
            <w:pStyle w:val="13"/>
            <w:rPr>
              <w:rFonts w:asciiTheme="minorHAnsi" w:eastAsiaTheme="minorEastAsia" w:hAnsiTheme="minorHAnsi" w:cstheme="minorBidi"/>
              <w:noProof/>
              <w:sz w:val="22"/>
              <w:szCs w:val="22"/>
            </w:rPr>
          </w:pPr>
          <w:hyperlink w:anchor="_Toc184112625" w:history="1">
            <w:r w:rsidR="00686BB2" w:rsidRPr="000D2386">
              <w:rPr>
                <w:rStyle w:val="a8"/>
                <w:rFonts w:ascii="Tahoma" w:hAnsi="Tahoma" w:cs="Tahoma"/>
                <w:noProof/>
              </w:rPr>
              <w:t>4.6.</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согласования Специализированным депозитарием отчетности УК ПИФ</w:t>
            </w:r>
            <w:r w:rsidR="00686BB2">
              <w:rPr>
                <w:noProof/>
                <w:webHidden/>
              </w:rPr>
              <w:tab/>
            </w:r>
            <w:r w:rsidR="00686BB2">
              <w:rPr>
                <w:noProof/>
                <w:webHidden/>
              </w:rPr>
              <w:fldChar w:fldCharType="begin"/>
            </w:r>
            <w:r w:rsidR="00686BB2">
              <w:rPr>
                <w:noProof/>
                <w:webHidden/>
              </w:rPr>
              <w:instrText xml:space="preserve"> PAGEREF _Toc184112625 \h </w:instrText>
            </w:r>
            <w:r w:rsidR="00686BB2">
              <w:rPr>
                <w:noProof/>
                <w:webHidden/>
              </w:rPr>
            </w:r>
            <w:r w:rsidR="00686BB2">
              <w:rPr>
                <w:noProof/>
                <w:webHidden/>
              </w:rPr>
              <w:fldChar w:fldCharType="separate"/>
            </w:r>
            <w:r w:rsidR="00B40557">
              <w:rPr>
                <w:noProof/>
                <w:webHidden/>
              </w:rPr>
              <w:t>50</w:t>
            </w:r>
            <w:r w:rsidR="00686BB2">
              <w:rPr>
                <w:noProof/>
                <w:webHidden/>
              </w:rPr>
              <w:fldChar w:fldCharType="end"/>
            </w:r>
          </w:hyperlink>
        </w:p>
        <w:p w14:paraId="5EC63210" w14:textId="55B690DE" w:rsidR="00686BB2" w:rsidRDefault="00413827" w:rsidP="001F6F4A">
          <w:pPr>
            <w:pStyle w:val="13"/>
            <w:rPr>
              <w:rFonts w:asciiTheme="minorHAnsi" w:eastAsiaTheme="minorEastAsia" w:hAnsiTheme="minorHAnsi" w:cstheme="minorBidi"/>
              <w:noProof/>
              <w:sz w:val="22"/>
              <w:szCs w:val="22"/>
            </w:rPr>
          </w:pPr>
          <w:hyperlink w:anchor="_Toc184112626" w:history="1">
            <w:r w:rsidR="00686BB2" w:rsidRPr="000D2386">
              <w:rPr>
                <w:rStyle w:val="a8"/>
                <w:rFonts w:ascii="Tahoma" w:hAnsi="Tahoma" w:cs="Tahoma"/>
                <w:noProof/>
              </w:rPr>
              <w:t>4.7.</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выдачей инвестиционных паев ПИФ после завершения (окончания) формирования ПИФ</w:t>
            </w:r>
            <w:r w:rsidR="00686BB2">
              <w:rPr>
                <w:noProof/>
                <w:webHidden/>
              </w:rPr>
              <w:tab/>
            </w:r>
            <w:r w:rsidR="00686BB2">
              <w:rPr>
                <w:noProof/>
                <w:webHidden/>
              </w:rPr>
              <w:fldChar w:fldCharType="begin"/>
            </w:r>
            <w:r w:rsidR="00686BB2">
              <w:rPr>
                <w:noProof/>
                <w:webHidden/>
              </w:rPr>
              <w:instrText xml:space="preserve"> PAGEREF _Toc184112626 \h </w:instrText>
            </w:r>
            <w:r w:rsidR="00686BB2">
              <w:rPr>
                <w:noProof/>
                <w:webHidden/>
              </w:rPr>
            </w:r>
            <w:r w:rsidR="00686BB2">
              <w:rPr>
                <w:noProof/>
                <w:webHidden/>
              </w:rPr>
              <w:fldChar w:fldCharType="separate"/>
            </w:r>
            <w:r w:rsidR="00B40557">
              <w:rPr>
                <w:noProof/>
                <w:webHidden/>
              </w:rPr>
              <w:t>51</w:t>
            </w:r>
            <w:r w:rsidR="00686BB2">
              <w:rPr>
                <w:noProof/>
                <w:webHidden/>
              </w:rPr>
              <w:fldChar w:fldCharType="end"/>
            </w:r>
          </w:hyperlink>
        </w:p>
        <w:p w14:paraId="747B83E0" w14:textId="56A57279" w:rsidR="00686BB2" w:rsidRDefault="00413827" w:rsidP="001F6F4A">
          <w:pPr>
            <w:pStyle w:val="13"/>
            <w:rPr>
              <w:rFonts w:asciiTheme="minorHAnsi" w:eastAsiaTheme="minorEastAsia" w:hAnsiTheme="minorHAnsi" w:cstheme="minorBidi"/>
              <w:noProof/>
              <w:sz w:val="22"/>
              <w:szCs w:val="22"/>
            </w:rPr>
          </w:pPr>
          <w:hyperlink w:anchor="_Toc184112627" w:history="1">
            <w:r w:rsidR="00686BB2" w:rsidRPr="000D2386">
              <w:rPr>
                <w:rStyle w:val="a8"/>
                <w:rFonts w:ascii="Tahoma" w:hAnsi="Tahoma" w:cs="Tahoma"/>
                <w:noProof/>
              </w:rPr>
              <w:t>4.8.</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УК ПИФ порядка обмена инвестиционных паев ПИФ</w:t>
            </w:r>
            <w:r w:rsidR="00686BB2">
              <w:rPr>
                <w:noProof/>
                <w:webHidden/>
              </w:rPr>
              <w:tab/>
            </w:r>
            <w:r w:rsidR="00686BB2">
              <w:rPr>
                <w:noProof/>
                <w:webHidden/>
              </w:rPr>
              <w:fldChar w:fldCharType="begin"/>
            </w:r>
            <w:r w:rsidR="00686BB2">
              <w:rPr>
                <w:noProof/>
                <w:webHidden/>
              </w:rPr>
              <w:instrText xml:space="preserve"> PAGEREF _Toc184112627 \h </w:instrText>
            </w:r>
            <w:r w:rsidR="00686BB2">
              <w:rPr>
                <w:noProof/>
                <w:webHidden/>
              </w:rPr>
            </w:r>
            <w:r w:rsidR="00686BB2">
              <w:rPr>
                <w:noProof/>
                <w:webHidden/>
              </w:rPr>
              <w:fldChar w:fldCharType="separate"/>
            </w:r>
            <w:r w:rsidR="00B40557">
              <w:rPr>
                <w:noProof/>
                <w:webHidden/>
              </w:rPr>
              <w:t>52</w:t>
            </w:r>
            <w:r w:rsidR="00686BB2">
              <w:rPr>
                <w:noProof/>
                <w:webHidden/>
              </w:rPr>
              <w:fldChar w:fldCharType="end"/>
            </w:r>
          </w:hyperlink>
        </w:p>
        <w:p w14:paraId="417F1013" w14:textId="486EC3EA" w:rsidR="00686BB2" w:rsidRDefault="00413827" w:rsidP="001F6F4A">
          <w:pPr>
            <w:pStyle w:val="13"/>
            <w:rPr>
              <w:rFonts w:asciiTheme="minorHAnsi" w:eastAsiaTheme="minorEastAsia" w:hAnsiTheme="minorHAnsi" w:cstheme="minorBidi"/>
              <w:noProof/>
              <w:sz w:val="22"/>
              <w:szCs w:val="22"/>
            </w:rPr>
          </w:pPr>
          <w:hyperlink w:anchor="_Toc184112628" w:history="1">
            <w:r w:rsidR="00686BB2" w:rsidRPr="000D2386">
              <w:rPr>
                <w:rStyle w:val="a8"/>
                <w:rFonts w:ascii="Tahoma" w:hAnsi="Tahoma" w:cs="Tahoma"/>
                <w:noProof/>
              </w:rPr>
              <w:t>4.9.</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Особенности осуществления деятельности СД при обмене инвестиционных паев по решению УК открытого ПИФ</w:t>
            </w:r>
            <w:r w:rsidR="00686BB2">
              <w:rPr>
                <w:noProof/>
                <w:webHidden/>
              </w:rPr>
              <w:tab/>
            </w:r>
            <w:r w:rsidR="00686BB2">
              <w:rPr>
                <w:noProof/>
                <w:webHidden/>
              </w:rPr>
              <w:fldChar w:fldCharType="begin"/>
            </w:r>
            <w:r w:rsidR="00686BB2">
              <w:rPr>
                <w:noProof/>
                <w:webHidden/>
              </w:rPr>
              <w:instrText xml:space="preserve"> PAGEREF _Toc184112628 \h </w:instrText>
            </w:r>
            <w:r w:rsidR="00686BB2">
              <w:rPr>
                <w:noProof/>
                <w:webHidden/>
              </w:rPr>
            </w:r>
            <w:r w:rsidR="00686BB2">
              <w:rPr>
                <w:noProof/>
                <w:webHidden/>
              </w:rPr>
              <w:fldChar w:fldCharType="separate"/>
            </w:r>
            <w:r w:rsidR="00B40557">
              <w:rPr>
                <w:noProof/>
                <w:webHidden/>
              </w:rPr>
              <w:t>52</w:t>
            </w:r>
            <w:r w:rsidR="00686BB2">
              <w:rPr>
                <w:noProof/>
                <w:webHidden/>
              </w:rPr>
              <w:fldChar w:fldCharType="end"/>
            </w:r>
          </w:hyperlink>
        </w:p>
        <w:p w14:paraId="429891BA" w14:textId="37B2F0DD" w:rsidR="00686BB2" w:rsidRDefault="00413827" w:rsidP="001F6F4A">
          <w:pPr>
            <w:pStyle w:val="13"/>
            <w:tabs>
              <w:tab w:val="clear" w:pos="9639"/>
              <w:tab w:val="right" w:leader="dot" w:pos="9214"/>
            </w:tabs>
            <w:rPr>
              <w:rFonts w:asciiTheme="minorHAnsi" w:eastAsiaTheme="minorEastAsia" w:hAnsiTheme="minorHAnsi" w:cstheme="minorBidi"/>
              <w:noProof/>
              <w:sz w:val="22"/>
              <w:szCs w:val="22"/>
            </w:rPr>
          </w:pPr>
          <w:hyperlink w:anchor="_Toc184112629" w:history="1">
            <w:r w:rsidR="00686BB2" w:rsidRPr="000D2386">
              <w:rPr>
                <w:rStyle w:val="a8"/>
                <w:rFonts w:ascii="Tahoma" w:hAnsi="Tahoma" w:cs="Tahoma"/>
                <w:noProof/>
              </w:rPr>
              <w:t>4.10.</w:t>
            </w:r>
            <w:r w:rsidR="001F6F4A">
              <w:rPr>
                <w:rStyle w:val="a8"/>
                <w:rFonts w:ascii="Tahoma" w:hAnsi="Tahoma" w:cs="Tahoma"/>
                <w:noProof/>
              </w:rPr>
              <w:tab/>
            </w:r>
            <w:r w:rsidR="00686BB2" w:rsidRPr="000D2386">
              <w:rPr>
                <w:rStyle w:val="a8"/>
                <w:rFonts w:ascii="Tahoma" w:hAnsi="Tahoma" w:cs="Tahoma"/>
                <w:noProof/>
              </w:rPr>
              <w:t>Контроль за соблюдением УК ПИФ порядка погашения инвестиционных паев ПИФ</w:t>
            </w:r>
            <w:r w:rsidR="00686BB2">
              <w:rPr>
                <w:noProof/>
                <w:webHidden/>
              </w:rPr>
              <w:tab/>
            </w:r>
            <w:r w:rsidR="00686BB2">
              <w:rPr>
                <w:noProof/>
                <w:webHidden/>
              </w:rPr>
              <w:fldChar w:fldCharType="begin"/>
            </w:r>
            <w:r w:rsidR="00686BB2">
              <w:rPr>
                <w:noProof/>
                <w:webHidden/>
              </w:rPr>
              <w:instrText xml:space="preserve"> PAGEREF _Toc184112629 \h </w:instrText>
            </w:r>
            <w:r w:rsidR="00686BB2">
              <w:rPr>
                <w:noProof/>
                <w:webHidden/>
              </w:rPr>
            </w:r>
            <w:r w:rsidR="00686BB2">
              <w:rPr>
                <w:noProof/>
                <w:webHidden/>
              </w:rPr>
              <w:fldChar w:fldCharType="separate"/>
            </w:r>
            <w:r w:rsidR="00B40557">
              <w:rPr>
                <w:noProof/>
                <w:webHidden/>
              </w:rPr>
              <w:t>53</w:t>
            </w:r>
            <w:r w:rsidR="00686BB2">
              <w:rPr>
                <w:noProof/>
                <w:webHidden/>
              </w:rPr>
              <w:fldChar w:fldCharType="end"/>
            </w:r>
          </w:hyperlink>
        </w:p>
        <w:p w14:paraId="721B6AD4" w14:textId="5F5B3D08" w:rsidR="00686BB2" w:rsidRDefault="00413827" w:rsidP="001F6F4A">
          <w:pPr>
            <w:pStyle w:val="13"/>
            <w:rPr>
              <w:rFonts w:asciiTheme="minorHAnsi" w:eastAsiaTheme="minorEastAsia" w:hAnsiTheme="minorHAnsi" w:cstheme="minorBidi"/>
              <w:noProof/>
              <w:sz w:val="22"/>
              <w:szCs w:val="22"/>
            </w:rPr>
          </w:pPr>
          <w:hyperlink w:anchor="_Toc184112630" w:history="1">
            <w:r w:rsidR="00686BB2" w:rsidRPr="000D2386">
              <w:rPr>
                <w:rStyle w:val="a8"/>
                <w:rFonts w:ascii="Tahoma" w:hAnsi="Tahoma" w:cs="Tahoma"/>
                <w:noProof/>
              </w:rPr>
              <w:t>4.11.</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сроков выплаты вознаграждений управляющей компании</w:t>
            </w:r>
            <w:r w:rsidR="00686BB2">
              <w:rPr>
                <w:noProof/>
                <w:webHidden/>
              </w:rPr>
              <w:tab/>
            </w:r>
            <w:r w:rsidR="00686BB2">
              <w:rPr>
                <w:noProof/>
                <w:webHidden/>
              </w:rPr>
              <w:fldChar w:fldCharType="begin"/>
            </w:r>
            <w:r w:rsidR="00686BB2">
              <w:rPr>
                <w:noProof/>
                <w:webHidden/>
              </w:rPr>
              <w:instrText xml:space="preserve"> PAGEREF _Toc184112630 \h </w:instrText>
            </w:r>
            <w:r w:rsidR="00686BB2">
              <w:rPr>
                <w:noProof/>
                <w:webHidden/>
              </w:rPr>
            </w:r>
            <w:r w:rsidR="00686BB2">
              <w:rPr>
                <w:noProof/>
                <w:webHidden/>
              </w:rPr>
              <w:fldChar w:fldCharType="separate"/>
            </w:r>
            <w:r w:rsidR="00B40557">
              <w:rPr>
                <w:noProof/>
                <w:webHidden/>
              </w:rPr>
              <w:t>53</w:t>
            </w:r>
            <w:r w:rsidR="00686BB2">
              <w:rPr>
                <w:noProof/>
                <w:webHidden/>
              </w:rPr>
              <w:fldChar w:fldCharType="end"/>
            </w:r>
          </w:hyperlink>
        </w:p>
        <w:p w14:paraId="20DE3430" w14:textId="48AFE719" w:rsidR="00686BB2" w:rsidRDefault="00413827" w:rsidP="001F6F4A">
          <w:pPr>
            <w:pStyle w:val="13"/>
            <w:rPr>
              <w:rFonts w:asciiTheme="minorHAnsi" w:eastAsiaTheme="minorEastAsia" w:hAnsiTheme="minorHAnsi" w:cstheme="minorBidi"/>
              <w:noProof/>
              <w:sz w:val="22"/>
              <w:szCs w:val="22"/>
            </w:rPr>
          </w:pPr>
          <w:hyperlink w:anchor="_Toc184112631" w:history="1">
            <w:r w:rsidR="00686BB2" w:rsidRPr="000D2386">
              <w:rPr>
                <w:rStyle w:val="a8"/>
                <w:rFonts w:ascii="Tahoma" w:hAnsi="Tahoma" w:cs="Tahoma"/>
                <w:noProof/>
              </w:rPr>
              <w:t>4.12.</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ПИФ другой управляющей компании</w:t>
            </w:r>
            <w:r w:rsidR="00686BB2">
              <w:rPr>
                <w:noProof/>
                <w:webHidden/>
              </w:rPr>
              <w:tab/>
            </w:r>
            <w:r w:rsidR="00686BB2">
              <w:rPr>
                <w:noProof/>
                <w:webHidden/>
              </w:rPr>
              <w:fldChar w:fldCharType="begin"/>
            </w:r>
            <w:r w:rsidR="00686BB2">
              <w:rPr>
                <w:noProof/>
                <w:webHidden/>
              </w:rPr>
              <w:instrText xml:space="preserve"> PAGEREF _Toc184112631 \h </w:instrText>
            </w:r>
            <w:r w:rsidR="00686BB2">
              <w:rPr>
                <w:noProof/>
                <w:webHidden/>
              </w:rPr>
            </w:r>
            <w:r w:rsidR="00686BB2">
              <w:rPr>
                <w:noProof/>
                <w:webHidden/>
              </w:rPr>
              <w:fldChar w:fldCharType="separate"/>
            </w:r>
            <w:r w:rsidR="00B40557">
              <w:rPr>
                <w:noProof/>
                <w:webHidden/>
              </w:rPr>
              <w:t>54</w:t>
            </w:r>
            <w:r w:rsidR="00686BB2">
              <w:rPr>
                <w:noProof/>
                <w:webHidden/>
              </w:rPr>
              <w:fldChar w:fldCharType="end"/>
            </w:r>
          </w:hyperlink>
        </w:p>
        <w:p w14:paraId="0784E1F1" w14:textId="2CEAE360" w:rsidR="00686BB2" w:rsidRDefault="00413827" w:rsidP="001F6F4A">
          <w:pPr>
            <w:pStyle w:val="13"/>
            <w:rPr>
              <w:rFonts w:asciiTheme="minorHAnsi" w:eastAsiaTheme="minorEastAsia" w:hAnsiTheme="minorHAnsi" w:cstheme="minorBidi"/>
              <w:noProof/>
              <w:sz w:val="22"/>
              <w:szCs w:val="22"/>
            </w:rPr>
          </w:pPr>
          <w:hyperlink w:anchor="_Toc184112632" w:history="1">
            <w:r w:rsidR="00686BB2" w:rsidRPr="000D2386">
              <w:rPr>
                <w:rStyle w:val="a8"/>
                <w:rFonts w:ascii="Tahoma" w:hAnsi="Tahoma" w:cs="Tahoma"/>
                <w:noProof/>
              </w:rPr>
              <w:t>4.13.</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Контроль за соблюдением УК ПИФ установленных порядка и сроков прекращения ПИФ</w:t>
            </w:r>
            <w:r w:rsidR="00686BB2">
              <w:rPr>
                <w:noProof/>
                <w:webHidden/>
              </w:rPr>
              <w:tab/>
            </w:r>
            <w:r w:rsidR="00686BB2">
              <w:rPr>
                <w:noProof/>
                <w:webHidden/>
              </w:rPr>
              <w:fldChar w:fldCharType="begin"/>
            </w:r>
            <w:r w:rsidR="00686BB2">
              <w:rPr>
                <w:noProof/>
                <w:webHidden/>
              </w:rPr>
              <w:instrText xml:space="preserve"> PAGEREF _Toc184112632 \h </w:instrText>
            </w:r>
            <w:r w:rsidR="00686BB2">
              <w:rPr>
                <w:noProof/>
                <w:webHidden/>
              </w:rPr>
            </w:r>
            <w:r w:rsidR="00686BB2">
              <w:rPr>
                <w:noProof/>
                <w:webHidden/>
              </w:rPr>
              <w:fldChar w:fldCharType="separate"/>
            </w:r>
            <w:r w:rsidR="00B40557">
              <w:rPr>
                <w:noProof/>
                <w:webHidden/>
              </w:rPr>
              <w:t>55</w:t>
            </w:r>
            <w:r w:rsidR="00686BB2">
              <w:rPr>
                <w:noProof/>
                <w:webHidden/>
              </w:rPr>
              <w:fldChar w:fldCharType="end"/>
            </w:r>
          </w:hyperlink>
        </w:p>
        <w:p w14:paraId="0FDC9F7D" w14:textId="0A4301CB" w:rsidR="00686BB2" w:rsidRDefault="00413827" w:rsidP="001F6F4A">
          <w:pPr>
            <w:pStyle w:val="13"/>
            <w:rPr>
              <w:rFonts w:asciiTheme="minorHAnsi" w:eastAsiaTheme="minorEastAsia" w:hAnsiTheme="minorHAnsi" w:cstheme="minorBidi"/>
              <w:noProof/>
              <w:sz w:val="22"/>
              <w:szCs w:val="22"/>
            </w:rPr>
          </w:pPr>
          <w:hyperlink w:anchor="_Toc184112633" w:history="1">
            <w:r w:rsidR="00686BB2" w:rsidRPr="000D2386">
              <w:rPr>
                <w:rStyle w:val="a8"/>
                <w:rFonts w:ascii="Tahoma" w:hAnsi="Tahoma" w:cs="Tahoma"/>
                <w:noProof/>
              </w:rPr>
              <w:t>5.</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осуществления контрольных функций СД за деятельностью НПФ, УК НПФ</w:t>
            </w:r>
            <w:r w:rsidR="00686BB2">
              <w:rPr>
                <w:noProof/>
                <w:webHidden/>
              </w:rPr>
              <w:tab/>
            </w:r>
            <w:r w:rsidR="00686BB2">
              <w:rPr>
                <w:noProof/>
                <w:webHidden/>
              </w:rPr>
              <w:fldChar w:fldCharType="begin"/>
            </w:r>
            <w:r w:rsidR="00686BB2">
              <w:rPr>
                <w:noProof/>
                <w:webHidden/>
              </w:rPr>
              <w:instrText xml:space="preserve"> PAGEREF _Toc184112633 \h </w:instrText>
            </w:r>
            <w:r w:rsidR="00686BB2">
              <w:rPr>
                <w:noProof/>
                <w:webHidden/>
              </w:rPr>
            </w:r>
            <w:r w:rsidR="00686BB2">
              <w:rPr>
                <w:noProof/>
                <w:webHidden/>
              </w:rPr>
              <w:fldChar w:fldCharType="separate"/>
            </w:r>
            <w:r w:rsidR="00B40557">
              <w:rPr>
                <w:noProof/>
                <w:webHidden/>
              </w:rPr>
              <w:t>56</w:t>
            </w:r>
            <w:r w:rsidR="00686BB2">
              <w:rPr>
                <w:noProof/>
                <w:webHidden/>
              </w:rPr>
              <w:fldChar w:fldCharType="end"/>
            </w:r>
          </w:hyperlink>
        </w:p>
        <w:p w14:paraId="1DDF3616" w14:textId="26D1DB73" w:rsidR="00686BB2" w:rsidRDefault="00413827" w:rsidP="001F6F4A">
          <w:pPr>
            <w:pStyle w:val="13"/>
            <w:rPr>
              <w:rFonts w:asciiTheme="minorHAnsi" w:eastAsiaTheme="minorEastAsia" w:hAnsiTheme="minorHAnsi" w:cstheme="minorBidi"/>
              <w:noProof/>
              <w:sz w:val="22"/>
              <w:szCs w:val="22"/>
            </w:rPr>
          </w:pPr>
          <w:hyperlink w:anchor="_Toc184112634" w:history="1">
            <w:r w:rsidR="00686BB2" w:rsidRPr="000D2386">
              <w:rPr>
                <w:rStyle w:val="a8"/>
                <w:rFonts w:ascii="Tahoma" w:hAnsi="Tahoma" w:cs="Tahoma"/>
                <w:noProof/>
              </w:rPr>
              <w:t>6.</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осуществления контрольных функций СД за деятельностью АИФ, УК АИФ</w:t>
            </w:r>
            <w:r w:rsidR="00686BB2">
              <w:rPr>
                <w:noProof/>
                <w:webHidden/>
              </w:rPr>
              <w:tab/>
            </w:r>
            <w:r w:rsidR="00686BB2">
              <w:rPr>
                <w:noProof/>
                <w:webHidden/>
              </w:rPr>
              <w:fldChar w:fldCharType="begin"/>
            </w:r>
            <w:r w:rsidR="00686BB2">
              <w:rPr>
                <w:noProof/>
                <w:webHidden/>
              </w:rPr>
              <w:instrText xml:space="preserve"> PAGEREF _Toc184112634 \h </w:instrText>
            </w:r>
            <w:r w:rsidR="00686BB2">
              <w:rPr>
                <w:noProof/>
                <w:webHidden/>
              </w:rPr>
            </w:r>
            <w:r w:rsidR="00686BB2">
              <w:rPr>
                <w:noProof/>
                <w:webHidden/>
              </w:rPr>
              <w:fldChar w:fldCharType="separate"/>
            </w:r>
            <w:r w:rsidR="00B40557">
              <w:rPr>
                <w:noProof/>
                <w:webHidden/>
              </w:rPr>
              <w:t>61</w:t>
            </w:r>
            <w:r w:rsidR="00686BB2">
              <w:rPr>
                <w:noProof/>
                <w:webHidden/>
              </w:rPr>
              <w:fldChar w:fldCharType="end"/>
            </w:r>
          </w:hyperlink>
        </w:p>
        <w:p w14:paraId="172A9BE6" w14:textId="364E84FE" w:rsidR="00686BB2" w:rsidRDefault="00413827" w:rsidP="001F6F4A">
          <w:pPr>
            <w:pStyle w:val="13"/>
            <w:rPr>
              <w:rFonts w:asciiTheme="minorHAnsi" w:eastAsiaTheme="minorEastAsia" w:hAnsiTheme="minorHAnsi" w:cstheme="minorBidi"/>
              <w:noProof/>
              <w:sz w:val="22"/>
              <w:szCs w:val="22"/>
            </w:rPr>
          </w:pPr>
          <w:hyperlink w:anchor="_Toc184112635" w:history="1">
            <w:r w:rsidR="00686BB2" w:rsidRPr="000D2386">
              <w:rPr>
                <w:rStyle w:val="a8"/>
                <w:rFonts w:ascii="Tahoma" w:hAnsi="Tahoma" w:cs="Tahoma"/>
                <w:noProof/>
              </w:rPr>
              <w:t>7.</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Действия СД в случае выявления нарушений при осуществлении контрольных функций</w:t>
            </w:r>
            <w:r w:rsidR="00686BB2">
              <w:rPr>
                <w:noProof/>
                <w:webHidden/>
              </w:rPr>
              <w:tab/>
            </w:r>
            <w:r w:rsidR="00686BB2">
              <w:rPr>
                <w:noProof/>
                <w:webHidden/>
              </w:rPr>
              <w:fldChar w:fldCharType="begin"/>
            </w:r>
            <w:r w:rsidR="00686BB2">
              <w:rPr>
                <w:noProof/>
                <w:webHidden/>
              </w:rPr>
              <w:instrText xml:space="preserve"> PAGEREF _Toc184112635 \h </w:instrText>
            </w:r>
            <w:r w:rsidR="00686BB2">
              <w:rPr>
                <w:noProof/>
                <w:webHidden/>
              </w:rPr>
            </w:r>
            <w:r w:rsidR="00686BB2">
              <w:rPr>
                <w:noProof/>
                <w:webHidden/>
              </w:rPr>
              <w:fldChar w:fldCharType="separate"/>
            </w:r>
            <w:r w:rsidR="00B40557">
              <w:rPr>
                <w:noProof/>
                <w:webHidden/>
              </w:rPr>
              <w:t>65</w:t>
            </w:r>
            <w:r w:rsidR="00686BB2">
              <w:rPr>
                <w:noProof/>
                <w:webHidden/>
              </w:rPr>
              <w:fldChar w:fldCharType="end"/>
            </w:r>
          </w:hyperlink>
        </w:p>
        <w:p w14:paraId="58AB78FB" w14:textId="1F40F46C" w:rsidR="00686BB2" w:rsidRDefault="00413827" w:rsidP="001F6F4A">
          <w:pPr>
            <w:pStyle w:val="13"/>
            <w:rPr>
              <w:rFonts w:asciiTheme="minorHAnsi" w:eastAsiaTheme="minorEastAsia" w:hAnsiTheme="minorHAnsi" w:cstheme="minorBidi"/>
              <w:noProof/>
              <w:sz w:val="22"/>
              <w:szCs w:val="22"/>
            </w:rPr>
          </w:pPr>
          <w:hyperlink w:anchor="_Toc184112636" w:history="1">
            <w:r w:rsidR="00686BB2" w:rsidRPr="000D2386">
              <w:rPr>
                <w:rStyle w:val="a8"/>
                <w:rFonts w:ascii="Tahoma" w:hAnsi="Tahoma" w:cs="Tahoma"/>
                <w:noProof/>
              </w:rPr>
              <w:t>8.</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Правила осуществления депозитарной деятельности</w:t>
            </w:r>
            <w:r w:rsidR="00686BB2">
              <w:rPr>
                <w:noProof/>
                <w:webHidden/>
              </w:rPr>
              <w:tab/>
            </w:r>
            <w:r w:rsidR="00686BB2">
              <w:rPr>
                <w:noProof/>
                <w:webHidden/>
              </w:rPr>
              <w:fldChar w:fldCharType="begin"/>
            </w:r>
            <w:r w:rsidR="00686BB2">
              <w:rPr>
                <w:noProof/>
                <w:webHidden/>
              </w:rPr>
              <w:instrText xml:space="preserve"> PAGEREF _Toc184112636 \h </w:instrText>
            </w:r>
            <w:r w:rsidR="00686BB2">
              <w:rPr>
                <w:noProof/>
                <w:webHidden/>
              </w:rPr>
            </w:r>
            <w:r w:rsidR="00686BB2">
              <w:rPr>
                <w:noProof/>
                <w:webHidden/>
              </w:rPr>
              <w:fldChar w:fldCharType="separate"/>
            </w:r>
            <w:r w:rsidR="00B40557">
              <w:rPr>
                <w:noProof/>
                <w:webHidden/>
              </w:rPr>
              <w:t>66</w:t>
            </w:r>
            <w:r w:rsidR="00686BB2">
              <w:rPr>
                <w:noProof/>
                <w:webHidden/>
              </w:rPr>
              <w:fldChar w:fldCharType="end"/>
            </w:r>
          </w:hyperlink>
        </w:p>
        <w:p w14:paraId="454D1863" w14:textId="4A41525E" w:rsidR="00686BB2" w:rsidRDefault="00413827" w:rsidP="001F6F4A">
          <w:pPr>
            <w:pStyle w:val="13"/>
            <w:rPr>
              <w:rFonts w:asciiTheme="minorHAnsi" w:eastAsiaTheme="minorEastAsia" w:hAnsiTheme="minorHAnsi" w:cstheme="minorBidi"/>
              <w:noProof/>
              <w:sz w:val="22"/>
              <w:szCs w:val="22"/>
            </w:rPr>
          </w:pPr>
          <w:hyperlink w:anchor="_Toc184112637" w:history="1">
            <w:r w:rsidR="00686BB2" w:rsidRPr="000D2386">
              <w:rPr>
                <w:rStyle w:val="a8"/>
                <w:rFonts w:ascii="Tahoma" w:hAnsi="Tahoma" w:cs="Tahoma"/>
                <w:noProof/>
              </w:rPr>
              <w:t>9.</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проведения конкурса для определения управляющей компании паевого инвестиционного фонда</w:t>
            </w:r>
            <w:r w:rsidR="00686BB2">
              <w:rPr>
                <w:noProof/>
                <w:webHidden/>
              </w:rPr>
              <w:tab/>
            </w:r>
            <w:r w:rsidR="00686BB2">
              <w:rPr>
                <w:noProof/>
                <w:webHidden/>
              </w:rPr>
              <w:fldChar w:fldCharType="begin"/>
            </w:r>
            <w:r w:rsidR="00686BB2">
              <w:rPr>
                <w:noProof/>
                <w:webHidden/>
              </w:rPr>
              <w:instrText xml:space="preserve"> PAGEREF _Toc184112637 \h </w:instrText>
            </w:r>
            <w:r w:rsidR="00686BB2">
              <w:rPr>
                <w:noProof/>
                <w:webHidden/>
              </w:rPr>
            </w:r>
            <w:r w:rsidR="00686BB2">
              <w:rPr>
                <w:noProof/>
                <w:webHidden/>
              </w:rPr>
              <w:fldChar w:fldCharType="separate"/>
            </w:r>
            <w:r w:rsidR="00B40557">
              <w:rPr>
                <w:noProof/>
                <w:webHidden/>
              </w:rPr>
              <w:t>66</w:t>
            </w:r>
            <w:r w:rsidR="00686BB2">
              <w:rPr>
                <w:noProof/>
                <w:webHidden/>
              </w:rPr>
              <w:fldChar w:fldCharType="end"/>
            </w:r>
          </w:hyperlink>
        </w:p>
        <w:p w14:paraId="39AD7AB0" w14:textId="1F7893D7" w:rsidR="00686BB2" w:rsidRDefault="00413827" w:rsidP="001F6F4A">
          <w:pPr>
            <w:pStyle w:val="13"/>
            <w:rPr>
              <w:rFonts w:asciiTheme="minorHAnsi" w:eastAsiaTheme="minorEastAsia" w:hAnsiTheme="minorHAnsi" w:cstheme="minorBidi"/>
              <w:noProof/>
              <w:sz w:val="22"/>
              <w:szCs w:val="22"/>
            </w:rPr>
          </w:pPr>
          <w:hyperlink w:anchor="_Toc184112638" w:history="1">
            <w:r w:rsidR="00686BB2" w:rsidRPr="000D2386">
              <w:rPr>
                <w:rStyle w:val="a8"/>
                <w:rFonts w:ascii="Tahoma" w:hAnsi="Tahoma" w:cs="Tahoma"/>
                <w:noProof/>
              </w:rPr>
              <w:t>10.</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согласования правил ДУ ПИФ, инвестиционные паи которого ограничены в обороте, и изменений и дополнений в них</w:t>
            </w:r>
            <w:r w:rsidR="00686BB2">
              <w:rPr>
                <w:noProof/>
                <w:webHidden/>
              </w:rPr>
              <w:tab/>
            </w:r>
            <w:r w:rsidR="00686BB2">
              <w:rPr>
                <w:noProof/>
                <w:webHidden/>
              </w:rPr>
              <w:fldChar w:fldCharType="begin"/>
            </w:r>
            <w:r w:rsidR="00686BB2">
              <w:rPr>
                <w:noProof/>
                <w:webHidden/>
              </w:rPr>
              <w:instrText xml:space="preserve"> PAGEREF _Toc184112638 \h </w:instrText>
            </w:r>
            <w:r w:rsidR="00686BB2">
              <w:rPr>
                <w:noProof/>
                <w:webHidden/>
              </w:rPr>
            </w:r>
            <w:r w:rsidR="00686BB2">
              <w:rPr>
                <w:noProof/>
                <w:webHidden/>
              </w:rPr>
              <w:fldChar w:fldCharType="separate"/>
            </w:r>
            <w:r w:rsidR="00B40557">
              <w:rPr>
                <w:noProof/>
                <w:webHidden/>
              </w:rPr>
              <w:t>67</w:t>
            </w:r>
            <w:r w:rsidR="00686BB2">
              <w:rPr>
                <w:noProof/>
                <w:webHidden/>
              </w:rPr>
              <w:fldChar w:fldCharType="end"/>
            </w:r>
          </w:hyperlink>
        </w:p>
        <w:p w14:paraId="4F487AEB" w14:textId="0CD0CC92" w:rsidR="00686BB2" w:rsidRDefault="00413827" w:rsidP="001F6F4A">
          <w:pPr>
            <w:pStyle w:val="13"/>
            <w:rPr>
              <w:rFonts w:asciiTheme="minorHAnsi" w:eastAsiaTheme="minorEastAsia" w:hAnsiTheme="minorHAnsi" w:cstheme="minorBidi"/>
              <w:noProof/>
              <w:sz w:val="22"/>
              <w:szCs w:val="22"/>
            </w:rPr>
          </w:pPr>
          <w:hyperlink w:anchor="_Toc184112639" w:history="1">
            <w:r w:rsidR="00686BB2" w:rsidRPr="000D2386">
              <w:rPr>
                <w:rStyle w:val="a8"/>
                <w:rFonts w:ascii="Tahoma" w:hAnsi="Tahoma" w:cs="Tahoma"/>
                <w:b/>
                <w:bCs/>
                <w:noProof/>
              </w:rPr>
              <w:t>10.1.</w:t>
            </w:r>
            <w:r w:rsidR="00686BB2">
              <w:rPr>
                <w:rFonts w:asciiTheme="minorHAnsi" w:eastAsiaTheme="minorEastAsia" w:hAnsiTheme="minorHAnsi" w:cstheme="minorBidi"/>
                <w:noProof/>
                <w:sz w:val="22"/>
                <w:szCs w:val="22"/>
              </w:rPr>
              <w:tab/>
            </w:r>
            <w:r w:rsidR="00686BB2" w:rsidRPr="000D2386">
              <w:rPr>
                <w:rStyle w:val="a8"/>
                <w:rFonts w:ascii="Tahoma" w:hAnsi="Tahoma" w:cs="Tahoma"/>
                <w:b/>
                <w:bCs/>
                <w:noProof/>
              </w:rPr>
              <w:t>Документы, предоставляемые в СД для согласования правил ДУ или изменений и дополнений в правила ДУ</w:t>
            </w:r>
            <w:r w:rsidR="00686BB2">
              <w:rPr>
                <w:noProof/>
                <w:webHidden/>
              </w:rPr>
              <w:tab/>
            </w:r>
            <w:r w:rsidR="00686BB2">
              <w:rPr>
                <w:noProof/>
                <w:webHidden/>
              </w:rPr>
              <w:fldChar w:fldCharType="begin"/>
            </w:r>
            <w:r w:rsidR="00686BB2">
              <w:rPr>
                <w:noProof/>
                <w:webHidden/>
              </w:rPr>
              <w:instrText xml:space="preserve"> PAGEREF _Toc184112639 \h </w:instrText>
            </w:r>
            <w:r w:rsidR="00686BB2">
              <w:rPr>
                <w:noProof/>
                <w:webHidden/>
              </w:rPr>
            </w:r>
            <w:r w:rsidR="00686BB2">
              <w:rPr>
                <w:noProof/>
                <w:webHidden/>
              </w:rPr>
              <w:fldChar w:fldCharType="separate"/>
            </w:r>
            <w:r w:rsidR="00B40557">
              <w:rPr>
                <w:noProof/>
                <w:webHidden/>
              </w:rPr>
              <w:t>67</w:t>
            </w:r>
            <w:r w:rsidR="00686BB2">
              <w:rPr>
                <w:noProof/>
                <w:webHidden/>
              </w:rPr>
              <w:fldChar w:fldCharType="end"/>
            </w:r>
          </w:hyperlink>
        </w:p>
        <w:p w14:paraId="2AA06011" w14:textId="4701C0A8" w:rsidR="00686BB2" w:rsidRDefault="00413827" w:rsidP="001F6F4A">
          <w:pPr>
            <w:pStyle w:val="13"/>
            <w:rPr>
              <w:rFonts w:asciiTheme="minorHAnsi" w:eastAsiaTheme="minorEastAsia" w:hAnsiTheme="minorHAnsi" w:cstheme="minorBidi"/>
              <w:noProof/>
              <w:sz w:val="22"/>
              <w:szCs w:val="22"/>
            </w:rPr>
          </w:pPr>
          <w:hyperlink w:anchor="_Toc184112640" w:history="1">
            <w:r w:rsidR="00686BB2" w:rsidRPr="000D2386">
              <w:rPr>
                <w:rStyle w:val="a8"/>
                <w:rFonts w:ascii="Tahoma" w:hAnsi="Tahoma" w:cs="Tahoma"/>
                <w:b/>
                <w:bCs/>
                <w:noProof/>
              </w:rPr>
              <w:t>10.2.</w:t>
            </w:r>
            <w:r w:rsidR="00686BB2">
              <w:rPr>
                <w:rFonts w:asciiTheme="minorHAnsi" w:eastAsiaTheme="minorEastAsia" w:hAnsiTheme="minorHAnsi" w:cstheme="minorBidi"/>
                <w:noProof/>
                <w:sz w:val="22"/>
                <w:szCs w:val="22"/>
              </w:rPr>
              <w:tab/>
            </w:r>
            <w:r w:rsidR="00686BB2" w:rsidRPr="000D2386">
              <w:rPr>
                <w:rStyle w:val="a8"/>
                <w:rFonts w:ascii="Tahoma" w:hAnsi="Tahoma" w:cs="Tahoma"/>
                <w:b/>
                <w:bCs/>
                <w:noProof/>
              </w:rPr>
              <w:t>Требования к документам, предоставляемым в СД для согласования правил ДУ или изменений и дополнений в правила ДУ</w:t>
            </w:r>
            <w:r w:rsidR="00686BB2">
              <w:rPr>
                <w:noProof/>
                <w:webHidden/>
              </w:rPr>
              <w:tab/>
            </w:r>
            <w:r w:rsidR="00686BB2">
              <w:rPr>
                <w:noProof/>
                <w:webHidden/>
              </w:rPr>
              <w:fldChar w:fldCharType="begin"/>
            </w:r>
            <w:r w:rsidR="00686BB2">
              <w:rPr>
                <w:noProof/>
                <w:webHidden/>
              </w:rPr>
              <w:instrText xml:space="preserve"> PAGEREF _Toc184112640 \h </w:instrText>
            </w:r>
            <w:r w:rsidR="00686BB2">
              <w:rPr>
                <w:noProof/>
                <w:webHidden/>
              </w:rPr>
            </w:r>
            <w:r w:rsidR="00686BB2">
              <w:rPr>
                <w:noProof/>
                <w:webHidden/>
              </w:rPr>
              <w:fldChar w:fldCharType="separate"/>
            </w:r>
            <w:r w:rsidR="00B40557">
              <w:rPr>
                <w:noProof/>
                <w:webHidden/>
              </w:rPr>
              <w:t>70</w:t>
            </w:r>
            <w:r w:rsidR="00686BB2">
              <w:rPr>
                <w:noProof/>
                <w:webHidden/>
              </w:rPr>
              <w:fldChar w:fldCharType="end"/>
            </w:r>
          </w:hyperlink>
        </w:p>
        <w:p w14:paraId="659225B8" w14:textId="44791F75" w:rsidR="00686BB2" w:rsidRDefault="00413827" w:rsidP="001F6F4A">
          <w:pPr>
            <w:pStyle w:val="13"/>
            <w:rPr>
              <w:rFonts w:asciiTheme="minorHAnsi" w:eastAsiaTheme="minorEastAsia" w:hAnsiTheme="minorHAnsi" w:cstheme="minorBidi"/>
              <w:noProof/>
              <w:sz w:val="22"/>
              <w:szCs w:val="22"/>
            </w:rPr>
          </w:pPr>
          <w:hyperlink w:anchor="_Toc184112641" w:history="1">
            <w:r w:rsidR="00686BB2" w:rsidRPr="000D2386">
              <w:rPr>
                <w:rStyle w:val="a8"/>
                <w:rFonts w:ascii="Tahoma" w:hAnsi="Tahoma" w:cs="Tahoma"/>
                <w:b/>
                <w:bCs/>
                <w:noProof/>
              </w:rPr>
              <w:t>10.3.</w:t>
            </w:r>
            <w:r w:rsidR="00686BB2">
              <w:rPr>
                <w:rFonts w:asciiTheme="minorHAnsi" w:eastAsiaTheme="minorEastAsia" w:hAnsiTheme="minorHAnsi" w:cstheme="minorBidi"/>
                <w:noProof/>
                <w:sz w:val="22"/>
                <w:szCs w:val="22"/>
              </w:rPr>
              <w:tab/>
            </w:r>
            <w:r w:rsidR="00686BB2" w:rsidRPr="000D2386">
              <w:rPr>
                <w:rStyle w:val="a8"/>
                <w:rFonts w:ascii="Tahoma" w:hAnsi="Tahoma" w:cs="Tahoma"/>
                <w:b/>
                <w:bCs/>
                <w:noProof/>
              </w:rPr>
              <w:t>Сроки и порядок согласования СД правил ДУ или изменений и дополнений в правила ДУ</w:t>
            </w:r>
            <w:r w:rsidR="00686BB2">
              <w:rPr>
                <w:noProof/>
                <w:webHidden/>
              </w:rPr>
              <w:tab/>
            </w:r>
            <w:r w:rsidR="00686BB2">
              <w:rPr>
                <w:noProof/>
                <w:webHidden/>
              </w:rPr>
              <w:fldChar w:fldCharType="begin"/>
            </w:r>
            <w:r w:rsidR="00686BB2">
              <w:rPr>
                <w:noProof/>
                <w:webHidden/>
              </w:rPr>
              <w:instrText xml:space="preserve"> PAGEREF _Toc184112641 \h </w:instrText>
            </w:r>
            <w:r w:rsidR="00686BB2">
              <w:rPr>
                <w:noProof/>
                <w:webHidden/>
              </w:rPr>
            </w:r>
            <w:r w:rsidR="00686BB2">
              <w:rPr>
                <w:noProof/>
                <w:webHidden/>
              </w:rPr>
              <w:fldChar w:fldCharType="separate"/>
            </w:r>
            <w:r w:rsidR="00B40557">
              <w:rPr>
                <w:noProof/>
                <w:webHidden/>
              </w:rPr>
              <w:t>72</w:t>
            </w:r>
            <w:r w:rsidR="00686BB2">
              <w:rPr>
                <w:noProof/>
                <w:webHidden/>
              </w:rPr>
              <w:fldChar w:fldCharType="end"/>
            </w:r>
          </w:hyperlink>
        </w:p>
        <w:p w14:paraId="32BDF0DE" w14:textId="48F0C407" w:rsidR="00686BB2" w:rsidRDefault="00413827" w:rsidP="001F6F4A">
          <w:pPr>
            <w:pStyle w:val="13"/>
            <w:rPr>
              <w:rFonts w:asciiTheme="minorHAnsi" w:eastAsiaTheme="minorEastAsia" w:hAnsiTheme="minorHAnsi" w:cstheme="minorBidi"/>
              <w:noProof/>
              <w:sz w:val="22"/>
              <w:szCs w:val="22"/>
            </w:rPr>
          </w:pPr>
          <w:hyperlink w:anchor="_Toc184112642" w:history="1">
            <w:r w:rsidR="00686BB2" w:rsidRPr="000D2386">
              <w:rPr>
                <w:rStyle w:val="a8"/>
                <w:rFonts w:ascii="Tahoma" w:hAnsi="Tahoma" w:cs="Tahoma"/>
                <w:b/>
                <w:bCs/>
                <w:noProof/>
              </w:rPr>
              <w:t>10.4.</w:t>
            </w:r>
            <w:r w:rsidR="00686BB2">
              <w:rPr>
                <w:rFonts w:asciiTheme="minorHAnsi" w:eastAsiaTheme="minorEastAsia" w:hAnsiTheme="minorHAnsi" w:cstheme="minorBidi"/>
                <w:noProof/>
                <w:sz w:val="22"/>
                <w:szCs w:val="22"/>
              </w:rPr>
              <w:tab/>
            </w:r>
            <w:r w:rsidR="00686BB2" w:rsidRPr="000D2386">
              <w:rPr>
                <w:rStyle w:val="a8"/>
                <w:rFonts w:ascii="Tahoma" w:hAnsi="Tahoma" w:cs="Tahoma"/>
                <w:b/>
                <w:bCs/>
                <w:noProof/>
              </w:rPr>
              <w:t>Порядок отказа в согласовании Специализированным депозитариев правил доверительного управления или изменений и дополнений в правила доверительного управления</w:t>
            </w:r>
            <w:r w:rsidR="00686BB2">
              <w:rPr>
                <w:noProof/>
                <w:webHidden/>
              </w:rPr>
              <w:tab/>
            </w:r>
            <w:r w:rsidR="00686BB2">
              <w:rPr>
                <w:noProof/>
                <w:webHidden/>
              </w:rPr>
              <w:fldChar w:fldCharType="begin"/>
            </w:r>
            <w:r w:rsidR="00686BB2">
              <w:rPr>
                <w:noProof/>
                <w:webHidden/>
              </w:rPr>
              <w:instrText xml:space="preserve"> PAGEREF _Toc184112642 \h </w:instrText>
            </w:r>
            <w:r w:rsidR="00686BB2">
              <w:rPr>
                <w:noProof/>
                <w:webHidden/>
              </w:rPr>
            </w:r>
            <w:r w:rsidR="00686BB2">
              <w:rPr>
                <w:noProof/>
                <w:webHidden/>
              </w:rPr>
              <w:fldChar w:fldCharType="separate"/>
            </w:r>
            <w:r w:rsidR="00B40557">
              <w:rPr>
                <w:noProof/>
                <w:webHidden/>
              </w:rPr>
              <w:t>74</w:t>
            </w:r>
            <w:r w:rsidR="00686BB2">
              <w:rPr>
                <w:noProof/>
                <w:webHidden/>
              </w:rPr>
              <w:fldChar w:fldCharType="end"/>
            </w:r>
          </w:hyperlink>
        </w:p>
        <w:p w14:paraId="3BCE3324" w14:textId="402F7D1A" w:rsidR="00686BB2" w:rsidRDefault="00413827" w:rsidP="001F6F4A">
          <w:pPr>
            <w:pStyle w:val="13"/>
            <w:rPr>
              <w:rFonts w:asciiTheme="minorHAnsi" w:eastAsiaTheme="minorEastAsia" w:hAnsiTheme="minorHAnsi" w:cstheme="minorBidi"/>
              <w:noProof/>
              <w:sz w:val="22"/>
              <w:szCs w:val="22"/>
            </w:rPr>
          </w:pPr>
          <w:hyperlink w:anchor="_Toc184112643" w:history="1">
            <w:r w:rsidR="00686BB2" w:rsidRPr="000D2386">
              <w:rPr>
                <w:rStyle w:val="a8"/>
                <w:rFonts w:ascii="Tahoma" w:hAnsi="Tahoma" w:cs="Tahoma"/>
                <w:noProof/>
              </w:rPr>
              <w:t>11.</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утверждения отчета о прекращении паевого инвестиционного фонда, инвестиционные паи которого ограничены в обороте</w:t>
            </w:r>
            <w:r w:rsidR="00686BB2">
              <w:rPr>
                <w:noProof/>
                <w:webHidden/>
              </w:rPr>
              <w:tab/>
            </w:r>
            <w:r w:rsidR="00686BB2">
              <w:rPr>
                <w:noProof/>
                <w:webHidden/>
              </w:rPr>
              <w:fldChar w:fldCharType="begin"/>
            </w:r>
            <w:r w:rsidR="00686BB2">
              <w:rPr>
                <w:noProof/>
                <w:webHidden/>
              </w:rPr>
              <w:instrText xml:space="preserve"> PAGEREF _Toc184112643 \h </w:instrText>
            </w:r>
            <w:r w:rsidR="00686BB2">
              <w:rPr>
                <w:noProof/>
                <w:webHidden/>
              </w:rPr>
            </w:r>
            <w:r w:rsidR="00686BB2">
              <w:rPr>
                <w:noProof/>
                <w:webHidden/>
              </w:rPr>
              <w:fldChar w:fldCharType="separate"/>
            </w:r>
            <w:r w:rsidR="00B40557">
              <w:rPr>
                <w:noProof/>
                <w:webHidden/>
              </w:rPr>
              <w:t>75</w:t>
            </w:r>
            <w:r w:rsidR="00686BB2">
              <w:rPr>
                <w:noProof/>
                <w:webHidden/>
              </w:rPr>
              <w:fldChar w:fldCharType="end"/>
            </w:r>
          </w:hyperlink>
        </w:p>
        <w:p w14:paraId="708CB249" w14:textId="24F9801B" w:rsidR="00686BB2" w:rsidRDefault="00413827" w:rsidP="001F6F4A">
          <w:pPr>
            <w:pStyle w:val="13"/>
            <w:rPr>
              <w:rFonts w:asciiTheme="minorHAnsi" w:eastAsiaTheme="minorEastAsia" w:hAnsiTheme="minorHAnsi" w:cstheme="minorBidi"/>
              <w:noProof/>
              <w:sz w:val="22"/>
              <w:szCs w:val="22"/>
            </w:rPr>
          </w:pPr>
          <w:hyperlink w:anchor="_Toc184112644" w:history="1">
            <w:r w:rsidR="00686BB2" w:rsidRPr="000D2386">
              <w:rPr>
                <w:rStyle w:val="a8"/>
                <w:rFonts w:ascii="Tahoma" w:hAnsi="Tahoma" w:cs="Tahoma"/>
                <w:noProof/>
              </w:rPr>
              <w:t>12.</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Порядок внесения в Регламент изменений и дополнений</w:t>
            </w:r>
            <w:r w:rsidR="00686BB2">
              <w:rPr>
                <w:noProof/>
                <w:webHidden/>
              </w:rPr>
              <w:tab/>
            </w:r>
            <w:r w:rsidR="00686BB2">
              <w:rPr>
                <w:noProof/>
                <w:webHidden/>
              </w:rPr>
              <w:fldChar w:fldCharType="begin"/>
            </w:r>
            <w:r w:rsidR="00686BB2">
              <w:rPr>
                <w:noProof/>
                <w:webHidden/>
              </w:rPr>
              <w:instrText xml:space="preserve"> PAGEREF _Toc184112644 \h </w:instrText>
            </w:r>
            <w:r w:rsidR="00686BB2">
              <w:rPr>
                <w:noProof/>
                <w:webHidden/>
              </w:rPr>
            </w:r>
            <w:r w:rsidR="00686BB2">
              <w:rPr>
                <w:noProof/>
                <w:webHidden/>
              </w:rPr>
              <w:fldChar w:fldCharType="separate"/>
            </w:r>
            <w:r w:rsidR="00B40557">
              <w:rPr>
                <w:noProof/>
                <w:webHidden/>
              </w:rPr>
              <w:t>76</w:t>
            </w:r>
            <w:r w:rsidR="00686BB2">
              <w:rPr>
                <w:noProof/>
                <w:webHidden/>
              </w:rPr>
              <w:fldChar w:fldCharType="end"/>
            </w:r>
          </w:hyperlink>
        </w:p>
        <w:p w14:paraId="60A07BED" w14:textId="2B6D7CD8" w:rsidR="00686BB2" w:rsidRDefault="00413827" w:rsidP="001F6F4A">
          <w:pPr>
            <w:pStyle w:val="13"/>
            <w:rPr>
              <w:rFonts w:asciiTheme="minorHAnsi" w:eastAsiaTheme="minorEastAsia" w:hAnsiTheme="minorHAnsi" w:cstheme="minorBidi"/>
              <w:noProof/>
              <w:sz w:val="22"/>
              <w:szCs w:val="22"/>
            </w:rPr>
          </w:pPr>
          <w:hyperlink w:anchor="_Toc184112645" w:history="1">
            <w:r w:rsidR="00686BB2" w:rsidRPr="000D2386">
              <w:rPr>
                <w:rStyle w:val="a8"/>
                <w:rFonts w:ascii="Tahoma" w:hAnsi="Tahoma" w:cs="Tahoma"/>
                <w:noProof/>
              </w:rPr>
              <w:t>13.</w:t>
            </w:r>
            <w:r w:rsidR="00686BB2">
              <w:rPr>
                <w:rFonts w:asciiTheme="minorHAnsi" w:eastAsiaTheme="minorEastAsia" w:hAnsiTheme="minorHAnsi" w:cstheme="minorBidi"/>
                <w:noProof/>
                <w:sz w:val="22"/>
                <w:szCs w:val="22"/>
              </w:rPr>
              <w:tab/>
            </w:r>
            <w:r w:rsidR="00686BB2" w:rsidRPr="000D2386">
              <w:rPr>
                <w:rStyle w:val="a8"/>
                <w:rFonts w:ascii="Tahoma" w:hAnsi="Tahoma" w:cs="Tahoma"/>
                <w:noProof/>
              </w:rPr>
              <w:t>Приложения</w:t>
            </w:r>
            <w:r w:rsidR="00686BB2">
              <w:rPr>
                <w:noProof/>
                <w:webHidden/>
              </w:rPr>
              <w:tab/>
            </w:r>
            <w:r w:rsidR="00686BB2">
              <w:rPr>
                <w:noProof/>
                <w:webHidden/>
              </w:rPr>
              <w:fldChar w:fldCharType="begin"/>
            </w:r>
            <w:r w:rsidR="00686BB2">
              <w:rPr>
                <w:noProof/>
                <w:webHidden/>
              </w:rPr>
              <w:instrText xml:space="preserve"> PAGEREF _Toc184112645 \h </w:instrText>
            </w:r>
            <w:r w:rsidR="00686BB2">
              <w:rPr>
                <w:noProof/>
                <w:webHidden/>
              </w:rPr>
            </w:r>
            <w:r w:rsidR="00686BB2">
              <w:rPr>
                <w:noProof/>
                <w:webHidden/>
              </w:rPr>
              <w:fldChar w:fldCharType="separate"/>
            </w:r>
            <w:r w:rsidR="00B40557">
              <w:rPr>
                <w:noProof/>
                <w:webHidden/>
              </w:rPr>
              <w:t>77</w:t>
            </w:r>
            <w:r w:rsidR="00686BB2">
              <w:rPr>
                <w:noProof/>
                <w:webHidden/>
              </w:rPr>
              <w:fldChar w:fldCharType="end"/>
            </w:r>
          </w:hyperlink>
        </w:p>
        <w:p w14:paraId="3ECCFC0F" w14:textId="5238880A" w:rsidR="007D0345" w:rsidRPr="00265977" w:rsidRDefault="007D0345" w:rsidP="009E0B3A">
          <w:pPr>
            <w:spacing w:after="120"/>
            <w:rPr>
              <w:rFonts w:ascii="Tahoma" w:hAnsi="Tahoma" w:cs="Tahoma"/>
            </w:rPr>
          </w:pPr>
          <w:r w:rsidRPr="0095584D">
            <w:rPr>
              <w:rFonts w:ascii="Tahoma" w:hAnsi="Tahoma" w:cs="Tahoma"/>
              <w:b/>
              <w:bCs/>
            </w:rPr>
            <w:fldChar w:fldCharType="end"/>
          </w:r>
        </w:p>
        <w:p w14:paraId="4B89ACD6" w14:textId="5097B6A1" w:rsidR="000A77F4" w:rsidRPr="00265977" w:rsidRDefault="00413827" w:rsidP="009E0B3A">
          <w:pPr>
            <w:spacing w:after="120"/>
            <w:rPr>
              <w:rFonts w:ascii="Tahoma" w:hAnsi="Tahoma" w:cs="Tahoma"/>
              <w:sz w:val="24"/>
              <w:szCs w:val="24"/>
            </w:rPr>
          </w:pPr>
        </w:p>
      </w:sdtContent>
    </w:sdt>
    <w:p w14:paraId="7BB865A1" w14:textId="77777777" w:rsidR="000A77F4" w:rsidRPr="00265977" w:rsidRDefault="000A77F4" w:rsidP="000A77F4">
      <w:pPr>
        <w:spacing w:after="120"/>
        <w:contextualSpacing/>
        <w:rPr>
          <w:rFonts w:ascii="Tahoma" w:hAnsi="Tahoma" w:cs="Tahoma"/>
          <w:sz w:val="24"/>
          <w:szCs w:val="24"/>
        </w:rPr>
      </w:pPr>
    </w:p>
    <w:p w14:paraId="6C1FD429" w14:textId="77777777" w:rsidR="000A77F4" w:rsidRPr="00265977" w:rsidRDefault="000A77F4" w:rsidP="000A77F4">
      <w:pPr>
        <w:spacing w:after="120"/>
        <w:contextualSpacing/>
        <w:rPr>
          <w:rFonts w:ascii="Tahoma" w:hAnsi="Tahoma" w:cs="Tahoma"/>
          <w:sz w:val="24"/>
          <w:szCs w:val="24"/>
        </w:rPr>
      </w:pPr>
    </w:p>
    <w:p w14:paraId="1C1B20B5" w14:textId="77777777" w:rsidR="000A77F4" w:rsidRPr="00265977" w:rsidRDefault="000A77F4" w:rsidP="000A77F4">
      <w:pPr>
        <w:spacing w:after="120"/>
        <w:contextualSpacing/>
        <w:rPr>
          <w:rFonts w:ascii="Tahoma" w:hAnsi="Tahoma" w:cs="Tahoma"/>
          <w:sz w:val="24"/>
          <w:szCs w:val="24"/>
        </w:rPr>
      </w:pPr>
    </w:p>
    <w:p w14:paraId="57C28450" w14:textId="77777777" w:rsidR="000A77F4" w:rsidRPr="00265977" w:rsidRDefault="000A77F4" w:rsidP="000A77F4">
      <w:pPr>
        <w:spacing w:after="120"/>
        <w:contextualSpacing/>
        <w:rPr>
          <w:rFonts w:ascii="Tahoma" w:hAnsi="Tahoma" w:cs="Tahoma"/>
          <w:sz w:val="24"/>
          <w:szCs w:val="24"/>
        </w:rPr>
      </w:pPr>
      <w:r w:rsidRPr="00265977">
        <w:rPr>
          <w:rFonts w:ascii="Tahoma" w:hAnsi="Tahoma" w:cs="Tahoma"/>
          <w:sz w:val="24"/>
          <w:szCs w:val="24"/>
        </w:rPr>
        <w:br w:type="page"/>
      </w:r>
    </w:p>
    <w:p w14:paraId="38B2BD02" w14:textId="77777777" w:rsidR="007D0345" w:rsidRPr="00265977" w:rsidRDefault="007D0345" w:rsidP="007D0345">
      <w:pPr>
        <w:pStyle w:val="10"/>
        <w:keepNext/>
        <w:spacing w:before="0" w:after="120"/>
        <w:ind w:firstLine="0"/>
        <w:contextualSpacing/>
        <w:rPr>
          <w:rFonts w:ascii="Tahoma" w:hAnsi="Tahoma" w:cs="Tahoma"/>
          <w:sz w:val="24"/>
          <w:szCs w:val="24"/>
        </w:rPr>
      </w:pPr>
      <w:bookmarkStart w:id="529" w:name="_Toc212369333"/>
      <w:bookmarkStart w:id="530" w:name="_Toc213212785"/>
      <w:bookmarkStart w:id="531" w:name="_Toc217275725"/>
      <w:bookmarkStart w:id="532" w:name="_Ref465778216"/>
      <w:bookmarkStart w:id="533" w:name="_Ref465778386"/>
      <w:bookmarkStart w:id="534" w:name="_Ref495920697"/>
      <w:bookmarkStart w:id="535" w:name="_Ref29984742"/>
    </w:p>
    <w:p w14:paraId="3C09B9D6" w14:textId="77777777" w:rsidR="007D0345" w:rsidRPr="00265977" w:rsidRDefault="007D0345" w:rsidP="007D0345">
      <w:pPr>
        <w:pStyle w:val="10"/>
        <w:keepNext/>
        <w:spacing w:before="0" w:after="120"/>
        <w:ind w:firstLine="0"/>
        <w:contextualSpacing/>
        <w:rPr>
          <w:rFonts w:ascii="Tahoma" w:hAnsi="Tahoma" w:cs="Tahoma"/>
          <w:sz w:val="24"/>
          <w:szCs w:val="24"/>
        </w:rPr>
      </w:pPr>
    </w:p>
    <w:p w14:paraId="5C5AD29E" w14:textId="6CD4B8A6" w:rsidR="000A77F4" w:rsidRPr="00686BB2" w:rsidRDefault="000A77F4" w:rsidP="000A77F4">
      <w:pPr>
        <w:pStyle w:val="10"/>
        <w:keepNext/>
        <w:numPr>
          <w:ilvl w:val="0"/>
          <w:numId w:val="162"/>
        </w:numPr>
        <w:spacing w:before="0" w:after="120"/>
        <w:ind w:left="0" w:firstLine="0"/>
        <w:contextualSpacing/>
        <w:jc w:val="center"/>
        <w:rPr>
          <w:rFonts w:ascii="Tahoma" w:hAnsi="Tahoma" w:cs="Tahoma"/>
          <w:sz w:val="20"/>
          <w:szCs w:val="20"/>
        </w:rPr>
      </w:pPr>
      <w:bookmarkStart w:id="536" w:name="_Toc184112606"/>
      <w:proofErr w:type="spellStart"/>
      <w:r w:rsidRPr="00686BB2">
        <w:rPr>
          <w:rFonts w:ascii="Tahoma" w:hAnsi="Tahoma" w:cs="Tahoma"/>
          <w:sz w:val="20"/>
          <w:szCs w:val="20"/>
        </w:rPr>
        <w:t>Общие</w:t>
      </w:r>
      <w:proofErr w:type="spellEnd"/>
      <w:r w:rsidRPr="00686BB2">
        <w:rPr>
          <w:rFonts w:ascii="Tahoma" w:hAnsi="Tahoma" w:cs="Tahoma"/>
          <w:sz w:val="20"/>
          <w:szCs w:val="20"/>
        </w:rPr>
        <w:t xml:space="preserve"> </w:t>
      </w:r>
      <w:proofErr w:type="spellStart"/>
      <w:r w:rsidRPr="00686BB2">
        <w:rPr>
          <w:rFonts w:ascii="Tahoma" w:hAnsi="Tahoma" w:cs="Tahoma"/>
          <w:sz w:val="20"/>
          <w:szCs w:val="20"/>
        </w:rPr>
        <w:t>положения</w:t>
      </w:r>
      <w:bookmarkEnd w:id="529"/>
      <w:bookmarkEnd w:id="530"/>
      <w:bookmarkEnd w:id="531"/>
      <w:bookmarkEnd w:id="532"/>
      <w:bookmarkEnd w:id="533"/>
      <w:bookmarkEnd w:id="534"/>
      <w:bookmarkEnd w:id="535"/>
      <w:bookmarkEnd w:id="536"/>
      <w:proofErr w:type="spellEnd"/>
    </w:p>
    <w:p w14:paraId="234EE445" w14:textId="310E32E7" w:rsidR="000A77F4" w:rsidRPr="00686BB2" w:rsidRDefault="001F6F4A" w:rsidP="009E0B3A">
      <w:pPr>
        <w:spacing w:after="120"/>
        <w:ind w:firstLine="709"/>
        <w:jc w:val="both"/>
        <w:rPr>
          <w:rFonts w:ascii="Tahoma" w:hAnsi="Tahoma" w:cs="Tahoma"/>
          <w:b/>
        </w:rPr>
      </w:pPr>
      <w:r>
        <w:rPr>
          <w:rFonts w:ascii="Tahoma" w:hAnsi="Tahoma" w:cs="Tahoma"/>
        </w:rPr>
        <w:t xml:space="preserve">Настоящий Регламент </w:t>
      </w:r>
      <w:r w:rsidR="003921E1" w:rsidRPr="00686BB2">
        <w:rPr>
          <w:rFonts w:ascii="Tahoma" w:hAnsi="Tahoma" w:cs="Tahoma"/>
        </w:rPr>
        <w:t>специализированного депозитария</w:t>
      </w:r>
      <w:r w:rsidR="000A77F4" w:rsidRPr="00686BB2">
        <w:rPr>
          <w:rFonts w:ascii="Tahoma" w:hAnsi="Tahoma" w:cs="Tahoma"/>
        </w:rPr>
        <w:t xml:space="preserve"> инвестиционных фондов, паевых инвестиционных фондов и негосударственных пенсионных фондов Акционерного общества «</w:t>
      </w:r>
      <w:r w:rsidR="002A3EDE" w:rsidRPr="00686BB2">
        <w:rPr>
          <w:rFonts w:ascii="Tahoma" w:hAnsi="Tahoma" w:cs="Tahoma"/>
        </w:rPr>
        <w:t>НРК Фондовый Рынок</w:t>
      </w:r>
      <w:r w:rsidR="000A77F4" w:rsidRPr="00686BB2">
        <w:rPr>
          <w:rFonts w:ascii="Tahoma" w:hAnsi="Tahoma" w:cs="Tahoma"/>
        </w:rPr>
        <w:t xml:space="preserve">» (далее </w:t>
      </w:r>
      <w:r w:rsidR="007D0345" w:rsidRPr="00686BB2">
        <w:rPr>
          <w:rFonts w:ascii="Tahoma" w:hAnsi="Tahoma" w:cs="Tahoma"/>
        </w:rPr>
        <w:t>–</w:t>
      </w:r>
      <w:r w:rsidR="000A77F4" w:rsidRPr="00686BB2">
        <w:rPr>
          <w:rFonts w:ascii="Tahoma" w:hAnsi="Tahoma" w:cs="Tahoma"/>
        </w:rPr>
        <w:t xml:space="preserve"> Регламент) разработан в соответствии с требованиями действующего законодательства Российской Федерации, регулирующего деятельность специализированных депозитариев акционерных инвестиционных фондов, паевых инвестиционных фондов и негосударственных пенсионных фондов. </w:t>
      </w:r>
    </w:p>
    <w:p w14:paraId="249801FC" w14:textId="014C72C8" w:rsidR="000A77F4" w:rsidRPr="00686BB2" w:rsidRDefault="000A77F4" w:rsidP="009E0B3A">
      <w:pPr>
        <w:spacing w:after="120"/>
        <w:ind w:firstLine="709"/>
        <w:jc w:val="both"/>
        <w:rPr>
          <w:rFonts w:ascii="Tahoma" w:hAnsi="Tahoma" w:cs="Tahoma"/>
        </w:rPr>
      </w:pPr>
      <w:r w:rsidRPr="00686BB2">
        <w:rPr>
          <w:rFonts w:ascii="Tahoma" w:hAnsi="Tahoma" w:cs="Tahoma"/>
        </w:rPr>
        <w:t xml:space="preserve">Настоящий Регламент устанавливает правила осуществления деятельности </w:t>
      </w:r>
      <w:r w:rsidR="003921E1" w:rsidRPr="00686BB2">
        <w:rPr>
          <w:rFonts w:ascii="Tahoma" w:hAnsi="Tahoma" w:cs="Tahoma"/>
        </w:rPr>
        <w:t xml:space="preserve"> специализированного депозитария</w:t>
      </w:r>
      <w:r w:rsidRPr="00686BB2">
        <w:rPr>
          <w:rFonts w:ascii="Tahoma" w:hAnsi="Tahoma" w:cs="Tahoma"/>
        </w:rPr>
        <w:t xml:space="preserve"> и оказания услуг, связанных с ее осуществлением, в том числе порядок согласования правил доверительного управления паевым инвестиционным фондом, инвестиционные паи которого ограничены в обороте, и изменений и дополнений в них, порядок утверждения отчета о прекращении паевого инвестиционного фонда, инвестиционные паи которого ограничены в обороте, формы применяемых документов и порядок документооборота. </w:t>
      </w:r>
    </w:p>
    <w:p w14:paraId="7690EEFE" w14:textId="26D69954" w:rsidR="000A77F4" w:rsidRPr="00686BB2" w:rsidRDefault="000A77F4" w:rsidP="000A77F4">
      <w:pPr>
        <w:spacing w:after="120"/>
        <w:contextualSpacing/>
        <w:jc w:val="both"/>
        <w:rPr>
          <w:rFonts w:ascii="Tahoma" w:hAnsi="Tahoma" w:cs="Tahoma"/>
        </w:rPr>
      </w:pPr>
    </w:p>
    <w:p w14:paraId="312D8D4C" w14:textId="3F5425D1" w:rsidR="000A77F4" w:rsidRPr="00686BB2" w:rsidRDefault="000A77F4" w:rsidP="009E0B3A">
      <w:pPr>
        <w:pStyle w:val="10"/>
        <w:rPr>
          <w:rFonts w:ascii="Tahoma" w:hAnsi="Tahoma" w:cs="Tahoma"/>
          <w:bCs w:val="0"/>
          <w:sz w:val="20"/>
          <w:szCs w:val="20"/>
          <w:lang w:val="ru-RU"/>
        </w:rPr>
      </w:pPr>
      <w:bookmarkStart w:id="537" w:name="_Toc184112607"/>
      <w:bookmarkStart w:id="538" w:name="_Toc212369334"/>
      <w:bookmarkStart w:id="539" w:name="_Toc213212786"/>
      <w:bookmarkStart w:id="540" w:name="_Toc217275726"/>
      <w:r w:rsidRPr="00686BB2">
        <w:rPr>
          <w:rFonts w:ascii="Tahoma" w:hAnsi="Tahoma" w:cs="Tahoma"/>
          <w:bCs w:val="0"/>
          <w:sz w:val="20"/>
          <w:szCs w:val="20"/>
          <w:lang w:val="ru-RU"/>
        </w:rPr>
        <w:t>1.1 Основные понятия</w:t>
      </w:r>
      <w:bookmarkEnd w:id="537"/>
      <w:r w:rsidRPr="00686BB2">
        <w:rPr>
          <w:rFonts w:ascii="Tahoma" w:hAnsi="Tahoma" w:cs="Tahoma"/>
          <w:bCs w:val="0"/>
          <w:sz w:val="20"/>
          <w:szCs w:val="20"/>
          <w:lang w:val="ru-RU"/>
        </w:rPr>
        <w:t xml:space="preserve"> </w:t>
      </w:r>
      <w:bookmarkEnd w:id="538"/>
      <w:bookmarkEnd w:id="539"/>
      <w:bookmarkEnd w:id="540"/>
    </w:p>
    <w:p w14:paraId="4405F986" w14:textId="77777777" w:rsidR="007D0345" w:rsidRPr="00686BB2" w:rsidRDefault="007D0345" w:rsidP="000A77F4">
      <w:pPr>
        <w:spacing w:after="120"/>
        <w:contextualSpacing/>
        <w:jc w:val="both"/>
        <w:rPr>
          <w:rFonts w:ascii="Tahoma" w:hAnsi="Tahoma" w:cs="Tahoma"/>
          <w:b/>
        </w:rPr>
      </w:pPr>
    </w:p>
    <w:p w14:paraId="10514B1E" w14:textId="7BB74F45" w:rsidR="007D0345" w:rsidRPr="00686BB2" w:rsidRDefault="007D0345" w:rsidP="009E0B3A">
      <w:pPr>
        <w:spacing w:after="120"/>
        <w:ind w:firstLine="709"/>
        <w:jc w:val="both"/>
        <w:rPr>
          <w:rFonts w:ascii="Tahoma" w:hAnsi="Tahoma" w:cs="Tahoma"/>
          <w:b/>
        </w:rPr>
      </w:pPr>
      <w:r w:rsidRPr="00686BB2">
        <w:rPr>
          <w:rFonts w:ascii="Tahoma" w:hAnsi="Tahoma" w:cs="Tahoma"/>
          <w:b/>
        </w:rPr>
        <w:t>Акционерное общество «</w:t>
      </w:r>
      <w:r w:rsidR="002A3EDE" w:rsidRPr="00686BB2">
        <w:rPr>
          <w:rFonts w:ascii="Tahoma" w:hAnsi="Tahoma" w:cs="Tahoma"/>
          <w:b/>
        </w:rPr>
        <w:t>НРК Фондовый Рынок</w:t>
      </w:r>
      <w:r w:rsidRPr="00686BB2">
        <w:rPr>
          <w:rFonts w:ascii="Tahoma" w:hAnsi="Tahoma" w:cs="Tahoma"/>
          <w:b/>
        </w:rPr>
        <w:t>»</w:t>
      </w:r>
      <w:r w:rsidRPr="00686BB2">
        <w:rPr>
          <w:rFonts w:ascii="Tahoma" w:hAnsi="Tahoma" w:cs="Tahoma"/>
        </w:rPr>
        <w:t xml:space="preserve"> </w:t>
      </w:r>
      <w:r w:rsidR="003921E1" w:rsidRPr="00686BB2">
        <w:rPr>
          <w:rFonts w:ascii="Tahoma" w:hAnsi="Tahoma" w:cs="Tahoma"/>
        </w:rPr>
        <w:t>- далее по тексту Общество, осуществляющее деятельность специализированного депозитария, (СД).</w:t>
      </w:r>
    </w:p>
    <w:p w14:paraId="3B925C39"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Акционерный инвестиционный фонд (АИФ)</w:t>
      </w:r>
      <w:r w:rsidRPr="00686BB2">
        <w:rPr>
          <w:rFonts w:ascii="Tahoma" w:hAnsi="Tahoma" w:cs="Tahoma"/>
        </w:rPr>
        <w:t xml:space="preserve">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действующим законодательством.</w:t>
      </w:r>
    </w:p>
    <w:p w14:paraId="78E8D8B6" w14:textId="53C72385" w:rsidR="000A77F4" w:rsidRPr="00686BB2" w:rsidRDefault="000A77F4" w:rsidP="009E0B3A">
      <w:pPr>
        <w:tabs>
          <w:tab w:val="num" w:pos="1440"/>
        </w:tabs>
        <w:spacing w:after="120"/>
        <w:ind w:firstLine="709"/>
        <w:jc w:val="both"/>
        <w:rPr>
          <w:rFonts w:ascii="Tahoma" w:hAnsi="Tahoma" w:cs="Tahoma"/>
        </w:rPr>
      </w:pPr>
      <w:r w:rsidRPr="00686BB2">
        <w:rPr>
          <w:rFonts w:ascii="Tahoma" w:hAnsi="Tahoma" w:cs="Tahoma"/>
          <w:b/>
        </w:rPr>
        <w:t xml:space="preserve">Время приема и регистрации документов </w:t>
      </w:r>
      <w:r w:rsidRPr="00686BB2">
        <w:rPr>
          <w:rFonts w:ascii="Tahoma" w:hAnsi="Tahoma" w:cs="Tahoma"/>
        </w:rPr>
        <w:t xml:space="preserve">– период рабочего времени </w:t>
      </w:r>
      <w:r w:rsidR="003921E1" w:rsidRPr="00686BB2">
        <w:rPr>
          <w:rFonts w:ascii="Tahoma" w:hAnsi="Tahoma" w:cs="Tahoma"/>
        </w:rPr>
        <w:t>Общества</w:t>
      </w:r>
      <w:r w:rsidRPr="00686BB2">
        <w:rPr>
          <w:rFonts w:ascii="Tahoma" w:hAnsi="Tahoma" w:cs="Tahoma"/>
        </w:rPr>
        <w:t xml:space="preserve">, в течение которого им осуществляется прием и регистрация документов от Клиентов текущим рабочим днем. В </w:t>
      </w:r>
      <w:r w:rsidR="003921E1" w:rsidRPr="00686BB2">
        <w:rPr>
          <w:rFonts w:ascii="Tahoma" w:hAnsi="Tahoma" w:cs="Tahoma"/>
        </w:rPr>
        <w:t>Обществе</w:t>
      </w:r>
      <w:r w:rsidRPr="00686BB2">
        <w:rPr>
          <w:rFonts w:ascii="Tahoma" w:hAnsi="Tahoma" w:cs="Tahoma"/>
        </w:rPr>
        <w:t xml:space="preserve"> установлено время приема и регистрации документов с 9:30 до </w:t>
      </w:r>
      <w:r w:rsidR="00337312" w:rsidRPr="00686BB2">
        <w:rPr>
          <w:rFonts w:ascii="Tahoma" w:hAnsi="Tahoma" w:cs="Tahoma"/>
        </w:rPr>
        <w:t>17</w:t>
      </w:r>
      <w:r w:rsidRPr="00686BB2">
        <w:rPr>
          <w:rFonts w:ascii="Tahoma" w:hAnsi="Tahoma" w:cs="Tahoma"/>
        </w:rPr>
        <w:t>:</w:t>
      </w:r>
      <w:r w:rsidR="00337312" w:rsidRPr="00686BB2">
        <w:rPr>
          <w:rFonts w:ascii="Tahoma" w:hAnsi="Tahoma" w:cs="Tahoma"/>
        </w:rPr>
        <w:t>3</w:t>
      </w:r>
      <w:r w:rsidR="003921E1" w:rsidRPr="00686BB2">
        <w:rPr>
          <w:rFonts w:ascii="Tahoma" w:hAnsi="Tahoma" w:cs="Tahoma"/>
        </w:rPr>
        <w:t>0</w:t>
      </w:r>
      <w:r w:rsidRPr="00686BB2">
        <w:rPr>
          <w:rFonts w:ascii="Tahoma" w:hAnsi="Tahoma" w:cs="Tahoma"/>
        </w:rPr>
        <w:t xml:space="preserve"> по московскому времени. Документы, поступающие в </w:t>
      </w:r>
      <w:r w:rsidR="003921E1" w:rsidRPr="00686BB2">
        <w:rPr>
          <w:rFonts w:ascii="Tahoma" w:hAnsi="Tahoma" w:cs="Tahoma"/>
        </w:rPr>
        <w:t>Общество</w:t>
      </w:r>
      <w:r w:rsidRPr="00686BB2">
        <w:rPr>
          <w:rFonts w:ascii="Tahoma" w:hAnsi="Tahoma" w:cs="Tahoma"/>
        </w:rPr>
        <w:t xml:space="preserve"> от Клиентов после </w:t>
      </w:r>
      <w:r w:rsidR="00337312" w:rsidRPr="00686BB2">
        <w:rPr>
          <w:rFonts w:ascii="Tahoma" w:hAnsi="Tahoma" w:cs="Tahoma"/>
        </w:rPr>
        <w:t>17</w:t>
      </w:r>
      <w:r w:rsidRPr="00686BB2">
        <w:rPr>
          <w:rFonts w:ascii="Tahoma" w:hAnsi="Tahoma" w:cs="Tahoma"/>
        </w:rPr>
        <w:t>:</w:t>
      </w:r>
      <w:r w:rsidR="00337312" w:rsidRPr="00686BB2">
        <w:rPr>
          <w:rFonts w:ascii="Tahoma" w:hAnsi="Tahoma" w:cs="Tahoma"/>
        </w:rPr>
        <w:t>3</w:t>
      </w:r>
      <w:r w:rsidR="003921E1" w:rsidRPr="00686BB2">
        <w:rPr>
          <w:rFonts w:ascii="Tahoma" w:hAnsi="Tahoma" w:cs="Tahoma"/>
        </w:rPr>
        <w:t>0</w:t>
      </w:r>
      <w:r w:rsidRPr="00686BB2">
        <w:rPr>
          <w:rFonts w:ascii="Tahoma" w:hAnsi="Tahoma" w:cs="Tahoma"/>
        </w:rPr>
        <w:t xml:space="preserve">, </w:t>
      </w:r>
      <w:r w:rsidR="003921E1" w:rsidRPr="00686BB2">
        <w:rPr>
          <w:rFonts w:ascii="Tahoma" w:hAnsi="Tahoma" w:cs="Tahoma"/>
        </w:rPr>
        <w:t xml:space="preserve">могут быть зарегистрированы </w:t>
      </w:r>
      <w:r w:rsidRPr="00686BB2">
        <w:rPr>
          <w:rFonts w:ascii="Tahoma" w:hAnsi="Tahoma" w:cs="Tahoma"/>
        </w:rPr>
        <w:t xml:space="preserve">не позднее рабочего дня, следующего за днем их получения. </w:t>
      </w:r>
    </w:p>
    <w:p w14:paraId="17CEAE70"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Договор ДУ средствами пенсионных резервов НПФ </w:t>
      </w:r>
      <w:r w:rsidRPr="00686BB2">
        <w:rPr>
          <w:rFonts w:ascii="Tahoma" w:hAnsi="Tahoma" w:cs="Tahoma"/>
        </w:rPr>
        <w:t xml:space="preserve">– договор доверительного управления средствами пенсионных резервов, заключенный между управляющей компанией и негосударственным пенсионным фондом. </w:t>
      </w:r>
    </w:p>
    <w:p w14:paraId="6F06BCF3" w14:textId="6C4611A5"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Договор об оказании услуг СД </w:t>
      </w:r>
      <w:r w:rsidRPr="00686BB2">
        <w:rPr>
          <w:rFonts w:ascii="Tahoma" w:hAnsi="Tahoma" w:cs="Tahoma"/>
        </w:rPr>
        <w:t xml:space="preserve">– договор об оказании </w:t>
      </w:r>
      <w:proofErr w:type="gramStart"/>
      <w:r w:rsidRPr="00686BB2">
        <w:rPr>
          <w:rFonts w:ascii="Tahoma" w:hAnsi="Tahoma" w:cs="Tahoma"/>
        </w:rPr>
        <w:t xml:space="preserve">услуг </w:t>
      </w:r>
      <w:r w:rsidR="003921E1" w:rsidRPr="00686BB2">
        <w:rPr>
          <w:rFonts w:ascii="Tahoma" w:hAnsi="Tahoma" w:cs="Tahoma"/>
        </w:rPr>
        <w:t xml:space="preserve"> специализированного</w:t>
      </w:r>
      <w:proofErr w:type="gramEnd"/>
      <w:r w:rsidR="003921E1" w:rsidRPr="00686BB2">
        <w:rPr>
          <w:rFonts w:ascii="Tahoma" w:hAnsi="Tahoma" w:cs="Tahoma"/>
        </w:rPr>
        <w:t xml:space="preserve"> депозитария </w:t>
      </w:r>
      <w:r w:rsidRPr="00686BB2">
        <w:rPr>
          <w:rFonts w:ascii="Tahoma" w:hAnsi="Tahoma" w:cs="Tahoma"/>
        </w:rPr>
        <w:t>НПФ, договор между управляющей компанией ПИФ и специализированным депозитарием, договор между АИФ и специализированным депозитарием инвестиционного фонда, договор между управляющей компанией АИФ и специализированным депозитарием инвестиционного фонда</w:t>
      </w:r>
    </w:p>
    <w:p w14:paraId="708BB44E"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Закон №156-ФЗ</w:t>
      </w:r>
      <w:r w:rsidRPr="00686BB2">
        <w:rPr>
          <w:rFonts w:ascii="Tahoma" w:hAnsi="Tahoma" w:cs="Tahoma"/>
        </w:rPr>
        <w:t xml:space="preserve"> – Федеральный закон от 29.11.2001 № 156-ФЗ «Об инвестиционных фондах»</w:t>
      </w:r>
    </w:p>
    <w:p w14:paraId="3A91021B"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Инвестиционный портфель УК НПФ - </w:t>
      </w:r>
      <w:r w:rsidRPr="00686BB2">
        <w:rPr>
          <w:rFonts w:ascii="Tahoma" w:hAnsi="Tahoma" w:cs="Tahoma"/>
        </w:rPr>
        <w:t>средства пенсионных резервов, переданные в доверительное управление УК, с которой у НПФ заключен договор доверительного управления средствами пенсионных резервов.</w:t>
      </w:r>
    </w:p>
    <w:p w14:paraId="680AA3B1"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Клиенты </w:t>
      </w:r>
      <w:r w:rsidRPr="00686BB2">
        <w:rPr>
          <w:rFonts w:ascii="Tahoma" w:hAnsi="Tahoma" w:cs="Tahoma"/>
        </w:rPr>
        <w:t>- АИФ, НПФ, Управляющие компании.</w:t>
      </w:r>
    </w:p>
    <w:p w14:paraId="7B36ADFD"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Негосударственный пенсионный фонд (НПФ)</w:t>
      </w:r>
      <w:r w:rsidRPr="00686BB2">
        <w:rPr>
          <w:rFonts w:ascii="Tahoma" w:hAnsi="Tahoma" w:cs="Tahoma"/>
        </w:rPr>
        <w:t xml:space="preserve"> – организация, одним из исключительных видов деятельности которой является негосударственное пенсионное обеспечение, в том числе досрочное негосударственное пенсионное обеспечение.</w:t>
      </w:r>
    </w:p>
    <w:p w14:paraId="7BBDCA4D"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Паевой инвестиционный фонд (ПИФ)</w:t>
      </w:r>
      <w:r w:rsidRPr="00686BB2">
        <w:rPr>
          <w:rFonts w:ascii="Tahoma" w:hAnsi="Tahoma" w:cs="Tahoma"/>
        </w:rPr>
        <w:t xml:space="preserve">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w:t>
      </w:r>
    </w:p>
    <w:p w14:paraId="3B06F4DE"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Пенсионные правила </w:t>
      </w:r>
      <w:r w:rsidRPr="00686BB2">
        <w:rPr>
          <w:rFonts w:ascii="Tahoma" w:hAnsi="Tahoma" w:cs="Tahoma"/>
        </w:rPr>
        <w:t>– Пенсионные правила негосударственного пенсионного фонда.</w:t>
      </w:r>
    </w:p>
    <w:p w14:paraId="14ECBD18"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Правила ДУ ПИФ</w:t>
      </w:r>
      <w:r w:rsidRPr="00686BB2">
        <w:rPr>
          <w:rFonts w:ascii="Tahoma" w:hAnsi="Tahoma" w:cs="Tahoma"/>
        </w:rPr>
        <w:t xml:space="preserve"> – Правила доверительного управления паевым инвестиционным фондом.</w:t>
      </w:r>
    </w:p>
    <w:p w14:paraId="17C4C1E5"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lastRenderedPageBreak/>
        <w:t xml:space="preserve">Справка СЧА </w:t>
      </w:r>
      <w:r w:rsidRPr="00686BB2">
        <w:rPr>
          <w:rFonts w:ascii="Tahoma" w:hAnsi="Tahoma" w:cs="Tahoma"/>
        </w:rPr>
        <w:t>– Справка о стоимости чистых активов, в том числе стоимости активов (имущества) акционерного инвестиционного фонда (паевого инвестиционного фонда).</w:t>
      </w:r>
    </w:p>
    <w:p w14:paraId="724F2171"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СЧА</w:t>
      </w:r>
      <w:r w:rsidRPr="00686BB2">
        <w:rPr>
          <w:rFonts w:ascii="Tahoma" w:hAnsi="Tahoma" w:cs="Tahoma"/>
        </w:rPr>
        <w:t xml:space="preserve"> – стоимость чистых активов.</w:t>
      </w:r>
    </w:p>
    <w:p w14:paraId="60C2CF2E"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УК ПИФ </w:t>
      </w:r>
      <w:r w:rsidRPr="00686BB2">
        <w:rPr>
          <w:rFonts w:ascii="Tahoma" w:hAnsi="Tahoma" w:cs="Tahoma"/>
        </w:rPr>
        <w:t>– Управляющая компания паевого инвестиционного фонда.</w:t>
      </w:r>
    </w:p>
    <w:p w14:paraId="2C92FD8A"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УК НПФ </w:t>
      </w:r>
      <w:r w:rsidRPr="00686BB2">
        <w:rPr>
          <w:rFonts w:ascii="Tahoma" w:hAnsi="Tahoma" w:cs="Tahoma"/>
        </w:rPr>
        <w:t>– Управляющая компания негосударственного пенсионного фонда.</w:t>
      </w:r>
    </w:p>
    <w:p w14:paraId="1E156B34"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УК АИФ </w:t>
      </w:r>
      <w:r w:rsidRPr="00686BB2">
        <w:rPr>
          <w:rFonts w:ascii="Tahoma" w:hAnsi="Tahoma" w:cs="Tahoma"/>
        </w:rPr>
        <w:t>– Управляющая компания акционерного инвестиционного фонда.</w:t>
      </w:r>
    </w:p>
    <w:p w14:paraId="36BE7C16" w14:textId="7D7A62E6"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Условия - </w:t>
      </w:r>
      <w:r w:rsidRPr="00686BB2">
        <w:rPr>
          <w:rFonts w:ascii="Tahoma" w:hAnsi="Tahoma" w:cs="Tahoma"/>
        </w:rPr>
        <w:t>Условия осуществления депозитарной деятельности (клиентский регламент) Акционерного общества «</w:t>
      </w:r>
      <w:r w:rsidR="002A3EDE" w:rsidRPr="00686BB2">
        <w:rPr>
          <w:rFonts w:ascii="Tahoma" w:hAnsi="Tahoma" w:cs="Tahoma"/>
        </w:rPr>
        <w:t>НРК Фондовый Рынок</w:t>
      </w:r>
      <w:r w:rsidRPr="00686BB2">
        <w:rPr>
          <w:rFonts w:ascii="Tahoma" w:hAnsi="Tahoma" w:cs="Tahoma"/>
        </w:rPr>
        <w:t>».</w:t>
      </w:r>
    </w:p>
    <w:p w14:paraId="44AB3BCC"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Управляющая компания (УК) </w:t>
      </w:r>
      <w:r w:rsidRPr="00686BB2">
        <w:rPr>
          <w:rFonts w:ascii="Tahoma" w:hAnsi="Tahoma" w:cs="Tahoma"/>
        </w:rPr>
        <w:t xml:space="preserve">- управляющая компания, осуществляющая на основании лицензии предусмотренную действующим законодательством деятельность по управлению инвестиционными фондами, паевыми инвестиционными фондами и негосударственными пенсионными фондами, </w:t>
      </w:r>
    </w:p>
    <w:p w14:paraId="7821D8D9"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Фонд </w:t>
      </w:r>
      <w:r w:rsidRPr="00686BB2">
        <w:rPr>
          <w:rFonts w:ascii="Tahoma" w:hAnsi="Tahoma" w:cs="Tahoma"/>
        </w:rPr>
        <w:t>– ПИФ, АИФ, НПФ.</w:t>
      </w:r>
    </w:p>
    <w:p w14:paraId="4588F192"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 xml:space="preserve">ЭДО </w:t>
      </w:r>
      <w:r w:rsidRPr="00686BB2">
        <w:rPr>
          <w:rFonts w:ascii="Tahoma" w:hAnsi="Tahoma" w:cs="Tahoma"/>
        </w:rPr>
        <w:t>– электронный документооборот.</w:t>
      </w:r>
    </w:p>
    <w:p w14:paraId="31A847BB" w14:textId="77777777" w:rsidR="000A77F4" w:rsidRPr="00686BB2" w:rsidRDefault="000A77F4" w:rsidP="009E0B3A">
      <w:pPr>
        <w:spacing w:after="120"/>
        <w:ind w:firstLine="709"/>
        <w:jc w:val="both"/>
        <w:rPr>
          <w:rFonts w:ascii="Tahoma" w:hAnsi="Tahoma" w:cs="Tahoma"/>
        </w:rPr>
      </w:pPr>
      <w:r w:rsidRPr="00686BB2">
        <w:rPr>
          <w:rFonts w:ascii="Tahoma" w:hAnsi="Tahoma" w:cs="Tahoma"/>
          <w:b/>
        </w:rPr>
        <w:t>ЭП</w:t>
      </w:r>
      <w:r w:rsidRPr="00686BB2">
        <w:rPr>
          <w:rFonts w:ascii="Tahoma" w:hAnsi="Tahoma" w:cs="Tahoma"/>
        </w:rPr>
        <w:t xml:space="preserve"> – усиленная квалифицированная электронная подпись.</w:t>
      </w:r>
    </w:p>
    <w:p w14:paraId="1FD494AC" w14:textId="77777777" w:rsidR="000A77F4" w:rsidRPr="00686BB2" w:rsidRDefault="000A77F4" w:rsidP="009E0B3A">
      <w:pPr>
        <w:tabs>
          <w:tab w:val="num" w:pos="720"/>
        </w:tabs>
        <w:spacing w:after="120"/>
        <w:ind w:firstLine="709"/>
        <w:jc w:val="both"/>
        <w:rPr>
          <w:rFonts w:ascii="Tahoma" w:hAnsi="Tahoma" w:cs="Tahoma"/>
        </w:rPr>
      </w:pPr>
      <w:r w:rsidRPr="00686BB2">
        <w:rPr>
          <w:rFonts w:ascii="Tahoma" w:hAnsi="Tahoma" w:cs="Tahoma"/>
          <w:b/>
        </w:rPr>
        <w:tab/>
      </w:r>
      <w:r w:rsidRPr="00686BB2">
        <w:rPr>
          <w:rFonts w:ascii="Tahoma" w:hAnsi="Tahoma" w:cs="Tahoma"/>
        </w:rPr>
        <w:t>Термины и определения, используемые в Регламенте и не оговоренные в нем, соответствуют терминам и определениям, приведенным в законодательстве и нормативных правовых актах Российской Федерации.</w:t>
      </w:r>
    </w:p>
    <w:p w14:paraId="395845C1" w14:textId="77777777" w:rsidR="000A77F4" w:rsidRPr="00686BB2" w:rsidRDefault="000A77F4" w:rsidP="000A77F4">
      <w:pPr>
        <w:tabs>
          <w:tab w:val="num" w:pos="720"/>
        </w:tabs>
        <w:spacing w:after="120"/>
        <w:contextualSpacing/>
        <w:jc w:val="both"/>
        <w:rPr>
          <w:rFonts w:ascii="Tahoma" w:hAnsi="Tahoma" w:cs="Tahoma"/>
        </w:rPr>
      </w:pPr>
    </w:p>
    <w:p w14:paraId="0A78CA98" w14:textId="6A5344A5" w:rsidR="000A77F4" w:rsidRPr="00686BB2" w:rsidRDefault="000A77F4" w:rsidP="009E0B3A">
      <w:pPr>
        <w:pStyle w:val="10"/>
        <w:spacing w:after="120"/>
        <w:rPr>
          <w:rFonts w:ascii="Tahoma" w:hAnsi="Tahoma" w:cs="Tahoma"/>
          <w:sz w:val="20"/>
          <w:szCs w:val="20"/>
          <w:lang w:val="ru-RU"/>
        </w:rPr>
      </w:pPr>
      <w:bookmarkStart w:id="541" w:name="_Toc184112608"/>
      <w:r w:rsidRPr="00686BB2">
        <w:rPr>
          <w:rFonts w:ascii="Tahoma" w:hAnsi="Tahoma" w:cs="Tahoma"/>
          <w:sz w:val="20"/>
          <w:szCs w:val="20"/>
          <w:lang w:val="ru-RU"/>
        </w:rPr>
        <w:t>1.2.</w:t>
      </w:r>
      <w:r w:rsidRPr="00686BB2">
        <w:rPr>
          <w:rFonts w:ascii="Tahoma" w:hAnsi="Tahoma" w:cs="Tahoma"/>
          <w:sz w:val="20"/>
          <w:szCs w:val="20"/>
          <w:lang w:val="ru-RU"/>
        </w:rPr>
        <w:tab/>
        <w:t xml:space="preserve">Функции </w:t>
      </w:r>
      <w:r w:rsidR="002E5C88" w:rsidRPr="00686BB2">
        <w:rPr>
          <w:rFonts w:ascii="Tahoma" w:hAnsi="Tahoma" w:cs="Tahoma"/>
          <w:sz w:val="20"/>
          <w:szCs w:val="20"/>
          <w:lang w:val="ru-RU"/>
        </w:rPr>
        <w:t>СД</w:t>
      </w:r>
      <w:bookmarkEnd w:id="541"/>
    </w:p>
    <w:p w14:paraId="5700D5A6" w14:textId="2386C4F9" w:rsidR="000A77F4" w:rsidRPr="00686BB2" w:rsidRDefault="003921E1" w:rsidP="005F47FE">
      <w:pPr>
        <w:spacing w:before="120" w:after="120"/>
        <w:ind w:firstLine="426"/>
        <w:jc w:val="both"/>
        <w:rPr>
          <w:rFonts w:ascii="Tahoma" w:hAnsi="Tahoma" w:cs="Tahoma"/>
          <w:u w:val="single"/>
        </w:rPr>
      </w:pPr>
      <w:r w:rsidRPr="00686BB2">
        <w:rPr>
          <w:rFonts w:ascii="Tahoma" w:hAnsi="Tahoma" w:cs="Tahoma"/>
          <w:u w:val="single"/>
        </w:rPr>
        <w:t>Общество</w:t>
      </w:r>
      <w:r w:rsidR="000A77F4" w:rsidRPr="00686BB2">
        <w:rPr>
          <w:rFonts w:ascii="Tahoma" w:hAnsi="Tahoma" w:cs="Tahoma"/>
          <w:u w:val="single"/>
        </w:rPr>
        <w:t xml:space="preserve"> при заключении договоров с УК ПИФ осуществляет:</w:t>
      </w:r>
    </w:p>
    <w:p w14:paraId="5611367E"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имущества, составляющего ПИФ;</w:t>
      </w:r>
    </w:p>
    <w:p w14:paraId="6D645CE8"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прием и хранение имущества, составляющего ПИФ,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3E4D2804"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прием и хранение копий всех первичных документов в отношении имущества, составляющего паевой инвестиционный фонд, а также подлинных экземпляров документов, подтверждающих права на недвижимое имущество;</w:t>
      </w:r>
    </w:p>
    <w:p w14:paraId="31050555"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ценных бумаг, учет перехода прав на ценные бумаги, составляющие ПИФ,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8AA6C97"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УК ПИФ Закона №156-ФЗ, принятых в соответствии с ним нормативных актов Банка России</w:t>
      </w:r>
      <w:r w:rsidRPr="00686BB2" w:rsidDel="004D382F">
        <w:rPr>
          <w:rFonts w:ascii="Tahoma" w:hAnsi="Tahoma" w:cs="Tahoma"/>
        </w:rPr>
        <w:t xml:space="preserve"> </w:t>
      </w:r>
      <w:r w:rsidRPr="00686BB2">
        <w:rPr>
          <w:rFonts w:ascii="Tahoma" w:hAnsi="Tahoma" w:cs="Tahoma"/>
        </w:rPr>
        <w:t>и Правил ДУ ПИФ, в том числе контроль за определением стоимости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14:paraId="0C5BB73D" w14:textId="043F3DA2" w:rsidR="000A77F4" w:rsidRPr="00686BB2" w:rsidRDefault="003921E1" w:rsidP="005F47FE">
      <w:pPr>
        <w:spacing w:after="120"/>
        <w:ind w:left="709" w:hanging="283"/>
        <w:jc w:val="both"/>
        <w:rPr>
          <w:rFonts w:ascii="Tahoma" w:hAnsi="Tahoma" w:cs="Tahoma"/>
          <w:u w:val="single"/>
        </w:rPr>
      </w:pPr>
      <w:r w:rsidRPr="00686BB2">
        <w:rPr>
          <w:rFonts w:ascii="Tahoma" w:hAnsi="Tahoma" w:cs="Tahoma"/>
          <w:u w:val="single"/>
        </w:rPr>
        <w:t>Общество</w:t>
      </w:r>
      <w:r w:rsidR="000A77F4" w:rsidRPr="00686BB2">
        <w:rPr>
          <w:rFonts w:ascii="Tahoma" w:hAnsi="Tahoma" w:cs="Tahoma"/>
          <w:u w:val="single"/>
        </w:rPr>
        <w:t xml:space="preserve"> при заключении договоров с НПФ/УК НПФ осуществляет:</w:t>
      </w:r>
    </w:p>
    <w:p w14:paraId="35915F60"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имущества, в которое размещены пенсионные резервы НПФ;</w:t>
      </w:r>
    </w:p>
    <w:p w14:paraId="2504B2E7"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прием и хранение имущества, в которое размещены пенсионные резервы НПФ, если для отдельных видов имущества законодательством Российской Федерации не предусмотрено иное;</w:t>
      </w:r>
    </w:p>
    <w:p w14:paraId="40501744"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ценных бумаг, учет перехода прав на ценные бумаги, в которое размещены пенсионные резервы НПФ, если для отдельных видов имущества законодательством Российской Федерации не предусмотрено иное;</w:t>
      </w:r>
    </w:p>
    <w:p w14:paraId="5B997341"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lastRenderedPageBreak/>
        <w:t>прием и хранение копий всех первичных документов в отношении имущества, в которое размещены пенсионные резервы НПФ, а также подлинных экземпляров документов, подтверждающих права на недвижимое имущество;</w:t>
      </w:r>
    </w:p>
    <w:p w14:paraId="28E75F81"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распоряжением НПФ средствами пенсионных резервов;</w:t>
      </w:r>
    </w:p>
    <w:p w14:paraId="4F479800"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НПФ/УК НПФ ограничений на размещение средств пенсионных резервов, правил размещения средств пенсионных резервов, состава и структуры пенсионных резервов, которые установлены законодательными и другими нормативными правовыми актами Российской Федерации и нормативными актами Банка России, а также инвестиционными декларациями управляющих компаний;</w:t>
      </w:r>
    </w:p>
    <w:p w14:paraId="089F246D"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соответствием деятельности НПФ по проведению реорганизации требованиям Федерального закона от 07.05.1998 N 75-ФЗ «О негосударственных пенсионных фондах».</w:t>
      </w:r>
    </w:p>
    <w:p w14:paraId="6184DE91" w14:textId="092C13AC" w:rsidR="000A77F4" w:rsidRPr="00686BB2" w:rsidRDefault="003921E1" w:rsidP="005F47FE">
      <w:pPr>
        <w:spacing w:after="120"/>
        <w:ind w:left="709" w:hanging="283"/>
        <w:jc w:val="both"/>
        <w:rPr>
          <w:rFonts w:ascii="Tahoma" w:hAnsi="Tahoma" w:cs="Tahoma"/>
        </w:rPr>
      </w:pPr>
      <w:r w:rsidRPr="00686BB2">
        <w:rPr>
          <w:rFonts w:ascii="Tahoma" w:hAnsi="Tahoma" w:cs="Tahoma"/>
          <w:u w:val="single"/>
        </w:rPr>
        <w:t>Общество</w:t>
      </w:r>
      <w:r w:rsidR="000A77F4" w:rsidRPr="00686BB2">
        <w:rPr>
          <w:rFonts w:ascii="Tahoma" w:hAnsi="Tahoma" w:cs="Tahoma"/>
          <w:u w:val="single"/>
        </w:rPr>
        <w:t xml:space="preserve"> при заключении договоров с АИФ/УК АИФ осуществляет</w:t>
      </w:r>
      <w:r w:rsidR="000A77F4" w:rsidRPr="00686BB2">
        <w:rPr>
          <w:rFonts w:ascii="Tahoma" w:hAnsi="Tahoma" w:cs="Tahoma"/>
        </w:rPr>
        <w:t>:</w:t>
      </w:r>
    </w:p>
    <w:p w14:paraId="415B3F16"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имущества, принадлежащего АИФ;</w:t>
      </w:r>
    </w:p>
    <w:p w14:paraId="649003BC"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прием и хранение имущества, принадлежащего АИФ, если для отдельных видов имущества законодательством Российской Федерации не предусмотрено иное;</w:t>
      </w:r>
    </w:p>
    <w:p w14:paraId="03EC2DD9"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прием и хранение копий всех первичных документов в отношении имущества, принадлежащего АИФ, а также подлинных экземпляров документов, подтверждающих права на недвижимое имущество;</w:t>
      </w:r>
    </w:p>
    <w:p w14:paraId="16A79C8D"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учет ценных бумаг, учет перехода прав на ценные бумаги, принадлежащие АИФ, если для отдельных видов имущества законодательством Российской Федерации не предусмотрено иное;</w:t>
      </w:r>
    </w:p>
    <w:p w14:paraId="372D81F9"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УК АИФ Закона №156-ФЗ, принятых в соответствии с ним нормативных актов Банка России, положений инвестиционной декларации АИФ, договора доверительного управления между АИФ с управляющей компанией;</w:t>
      </w:r>
    </w:p>
    <w:p w14:paraId="67E00280"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АИФ Закона №156-ФЗ, принятых в соответствии с ним нормативных актов Банка России, а также положений инвестиционной декларации АИФ в случае передачи управляющей компании полномочий единоличного исполнительного органа АИФ.</w:t>
      </w:r>
    </w:p>
    <w:p w14:paraId="17CCC890" w14:textId="77777777" w:rsidR="000A77F4" w:rsidRPr="00686BB2" w:rsidRDefault="000A77F4" w:rsidP="009E0B3A">
      <w:pPr>
        <w:spacing w:after="120"/>
        <w:ind w:firstLine="708"/>
        <w:jc w:val="both"/>
        <w:rPr>
          <w:rFonts w:ascii="Tahoma" w:hAnsi="Tahoma" w:cs="Tahoma"/>
          <w:bCs/>
        </w:rPr>
      </w:pPr>
    </w:p>
    <w:p w14:paraId="2636EA8C" w14:textId="7AFB5A37" w:rsidR="000A77F4" w:rsidRPr="00686BB2" w:rsidRDefault="000A77F4" w:rsidP="009E0B3A">
      <w:pPr>
        <w:spacing w:after="120"/>
        <w:ind w:firstLine="708"/>
        <w:jc w:val="both"/>
        <w:rPr>
          <w:rFonts w:ascii="Tahoma" w:hAnsi="Tahoma" w:cs="Tahoma"/>
          <w:bCs/>
        </w:rPr>
      </w:pPr>
      <w:r w:rsidRPr="00686BB2">
        <w:rPr>
          <w:rFonts w:ascii="Tahoma" w:hAnsi="Tahoma" w:cs="Tahoma"/>
          <w:bCs/>
        </w:rPr>
        <w:t xml:space="preserve">При оказании услуг Клиентам </w:t>
      </w:r>
      <w:r w:rsidR="003921E1" w:rsidRPr="00686BB2">
        <w:rPr>
          <w:rFonts w:ascii="Tahoma" w:hAnsi="Tahoma" w:cs="Tahoma"/>
          <w:bCs/>
        </w:rPr>
        <w:t>Общество</w:t>
      </w:r>
      <w:r w:rsidRPr="00686BB2">
        <w:rPr>
          <w:rFonts w:ascii="Tahoma" w:hAnsi="Tahoma" w:cs="Tahoma"/>
          <w:bCs/>
        </w:rPr>
        <w:t xml:space="preserve"> соблюдает принципы и правила обработки персональных данных и осуществляет мероприятия, направленные на соблюдение требований Федерального закона от 27.07.2006 № 152-ФЗ «О персональных данных».</w:t>
      </w:r>
    </w:p>
    <w:p w14:paraId="23D0B31C" w14:textId="77777777" w:rsidR="000A77F4" w:rsidRPr="00686BB2" w:rsidRDefault="000A77F4" w:rsidP="009E0B3A">
      <w:pPr>
        <w:pStyle w:val="ConsPlusNormal"/>
        <w:spacing w:after="120"/>
        <w:jc w:val="both"/>
        <w:rPr>
          <w:rFonts w:ascii="Tahoma" w:hAnsi="Tahoma" w:cs="Tahoma"/>
        </w:rPr>
      </w:pPr>
    </w:p>
    <w:p w14:paraId="7AC12550" w14:textId="1CF8C33F" w:rsidR="00890916" w:rsidRPr="00686BB2" w:rsidRDefault="00890916" w:rsidP="009E0B3A">
      <w:pPr>
        <w:pStyle w:val="10"/>
        <w:jc w:val="center"/>
        <w:rPr>
          <w:rFonts w:ascii="Tahoma" w:hAnsi="Tahoma" w:cs="Tahoma"/>
          <w:sz w:val="20"/>
          <w:szCs w:val="20"/>
          <w:lang w:val="ru-RU"/>
        </w:rPr>
      </w:pPr>
      <w:bookmarkStart w:id="542" w:name="_Toc82595394"/>
      <w:bookmarkStart w:id="543" w:name="_Ref465778219"/>
      <w:bookmarkStart w:id="544" w:name="_Toc184112609"/>
      <w:r w:rsidRPr="00686BB2">
        <w:rPr>
          <w:rFonts w:ascii="Tahoma" w:hAnsi="Tahoma" w:cs="Tahoma"/>
          <w:sz w:val="20"/>
          <w:szCs w:val="20"/>
          <w:lang w:val="ru-RU"/>
        </w:rPr>
        <w:t>2</w:t>
      </w:r>
      <w:r w:rsidR="001F6F4A">
        <w:rPr>
          <w:rFonts w:ascii="Tahoma" w:hAnsi="Tahoma" w:cs="Tahoma"/>
          <w:sz w:val="20"/>
          <w:szCs w:val="20"/>
          <w:lang w:val="ru-RU"/>
        </w:rPr>
        <w:t>.</w:t>
      </w:r>
      <w:r w:rsidRPr="00686BB2">
        <w:rPr>
          <w:rFonts w:ascii="Tahoma" w:hAnsi="Tahoma" w:cs="Tahoma"/>
          <w:sz w:val="20"/>
          <w:szCs w:val="20"/>
          <w:lang w:val="ru-RU"/>
        </w:rPr>
        <w:t> </w:t>
      </w:r>
      <w:r w:rsidR="000A77F4" w:rsidRPr="00686BB2">
        <w:rPr>
          <w:rFonts w:ascii="Tahoma" w:hAnsi="Tahoma" w:cs="Tahoma"/>
          <w:sz w:val="20"/>
          <w:szCs w:val="20"/>
          <w:lang w:val="ru-RU"/>
        </w:rPr>
        <w:t xml:space="preserve">Система учета и порядок организации документооборота </w:t>
      </w:r>
      <w:bookmarkEnd w:id="542"/>
      <w:r w:rsidR="000A77F4" w:rsidRPr="00686BB2">
        <w:rPr>
          <w:rFonts w:ascii="Tahoma" w:hAnsi="Tahoma" w:cs="Tahoma"/>
          <w:sz w:val="20"/>
          <w:szCs w:val="20"/>
          <w:lang w:val="ru-RU"/>
        </w:rPr>
        <w:t xml:space="preserve">между </w:t>
      </w:r>
      <w:r w:rsidR="004D5CC8" w:rsidRPr="00686BB2">
        <w:rPr>
          <w:rFonts w:ascii="Tahoma" w:hAnsi="Tahoma" w:cs="Tahoma"/>
          <w:sz w:val="20"/>
          <w:szCs w:val="20"/>
          <w:lang w:val="ru-RU"/>
        </w:rPr>
        <w:t>Обществом</w:t>
      </w:r>
      <w:r w:rsidR="000A77F4" w:rsidRPr="00686BB2">
        <w:rPr>
          <w:rFonts w:ascii="Tahoma" w:hAnsi="Tahoma" w:cs="Tahoma"/>
          <w:sz w:val="20"/>
          <w:szCs w:val="20"/>
          <w:lang w:val="ru-RU"/>
        </w:rPr>
        <w:t xml:space="preserve"> и Клиентами</w:t>
      </w:r>
      <w:bookmarkStart w:id="545" w:name="_Ref465778225"/>
      <w:bookmarkEnd w:id="543"/>
      <w:bookmarkEnd w:id="544"/>
    </w:p>
    <w:p w14:paraId="3535CC5A" w14:textId="10E38A4A" w:rsidR="000A77F4" w:rsidRPr="00686BB2" w:rsidRDefault="004D5CC8" w:rsidP="009E0B3A">
      <w:pPr>
        <w:pStyle w:val="10"/>
        <w:rPr>
          <w:rFonts w:ascii="Tahoma" w:hAnsi="Tahoma" w:cs="Tahoma"/>
          <w:sz w:val="20"/>
          <w:szCs w:val="20"/>
          <w:lang w:val="ru-RU"/>
        </w:rPr>
      </w:pPr>
      <w:bookmarkStart w:id="546" w:name="_Toc184112610"/>
      <w:r w:rsidRPr="00686BB2">
        <w:rPr>
          <w:rFonts w:ascii="Tahoma" w:hAnsi="Tahoma" w:cs="Tahoma"/>
          <w:sz w:val="20"/>
          <w:szCs w:val="20"/>
          <w:lang w:val="ru-RU"/>
        </w:rPr>
        <w:t>2.1</w:t>
      </w:r>
      <w:r w:rsidR="001F6F4A">
        <w:rPr>
          <w:rFonts w:ascii="Tahoma" w:hAnsi="Tahoma" w:cs="Tahoma"/>
          <w:sz w:val="20"/>
          <w:szCs w:val="20"/>
          <w:lang w:val="ru-RU"/>
        </w:rPr>
        <w:t>.</w:t>
      </w:r>
      <w:r w:rsidRPr="00686BB2">
        <w:rPr>
          <w:rFonts w:ascii="Tahoma" w:hAnsi="Tahoma" w:cs="Tahoma"/>
          <w:sz w:val="20"/>
          <w:szCs w:val="20"/>
          <w:lang w:val="ru-RU"/>
        </w:rPr>
        <w:t xml:space="preserve"> </w:t>
      </w:r>
      <w:r w:rsidR="000A77F4" w:rsidRPr="00686BB2">
        <w:rPr>
          <w:rFonts w:ascii="Tahoma" w:hAnsi="Tahoma" w:cs="Tahoma"/>
          <w:sz w:val="20"/>
          <w:szCs w:val="20"/>
          <w:lang w:val="ru-RU"/>
        </w:rPr>
        <w:t xml:space="preserve">Система учета </w:t>
      </w:r>
      <w:bookmarkEnd w:id="545"/>
      <w:r w:rsidRPr="00686BB2">
        <w:rPr>
          <w:rFonts w:ascii="Tahoma" w:hAnsi="Tahoma" w:cs="Tahoma"/>
          <w:sz w:val="20"/>
          <w:szCs w:val="20"/>
          <w:lang w:val="ru-RU"/>
        </w:rPr>
        <w:t>СД</w:t>
      </w:r>
      <w:bookmarkEnd w:id="546"/>
    </w:p>
    <w:p w14:paraId="6BED74C8" w14:textId="6F3EB5DC" w:rsidR="000A77F4" w:rsidRPr="00686BB2" w:rsidRDefault="000A77F4" w:rsidP="009E0B3A">
      <w:pPr>
        <w:spacing w:before="120" w:after="120"/>
        <w:ind w:firstLine="709"/>
        <w:jc w:val="both"/>
        <w:rPr>
          <w:rFonts w:ascii="Tahoma" w:hAnsi="Tahoma" w:cs="Tahoma"/>
        </w:rPr>
      </w:pPr>
      <w:r w:rsidRPr="00686BB2">
        <w:rPr>
          <w:rFonts w:ascii="Tahoma" w:hAnsi="Tahoma" w:cs="Tahoma"/>
        </w:rPr>
        <w:t xml:space="preserve">В целях реализации своих функций </w:t>
      </w:r>
      <w:r w:rsidR="003921E1" w:rsidRPr="00686BB2">
        <w:rPr>
          <w:rFonts w:ascii="Tahoma" w:hAnsi="Tahoma" w:cs="Tahoma"/>
        </w:rPr>
        <w:t>Общество</w:t>
      </w:r>
      <w:r w:rsidRPr="00686BB2">
        <w:rPr>
          <w:rFonts w:ascii="Tahoma" w:hAnsi="Tahoma" w:cs="Tahoma"/>
        </w:rPr>
        <w:t xml:space="preserve"> осуществляет ведение системы учета в форме электронной базы данных.</w:t>
      </w:r>
    </w:p>
    <w:p w14:paraId="0FA5FF91" w14:textId="78F0FAB8" w:rsidR="000A77F4" w:rsidRPr="00686BB2" w:rsidRDefault="000A77F4" w:rsidP="009E0B3A">
      <w:pPr>
        <w:pStyle w:val="ConsPlusNormal"/>
        <w:spacing w:after="120"/>
        <w:ind w:firstLine="709"/>
        <w:jc w:val="both"/>
        <w:rPr>
          <w:rFonts w:ascii="Tahoma" w:hAnsi="Tahoma" w:cs="Tahoma"/>
        </w:rPr>
      </w:pPr>
      <w:r w:rsidRPr="00686BB2">
        <w:rPr>
          <w:rFonts w:ascii="Tahoma" w:hAnsi="Tahoma" w:cs="Tahoma"/>
        </w:rPr>
        <w:t xml:space="preserve">Система учета </w:t>
      </w:r>
      <w:r w:rsidR="003921E1" w:rsidRPr="00686BB2">
        <w:rPr>
          <w:rFonts w:ascii="Tahoma" w:hAnsi="Tahoma" w:cs="Tahoma"/>
        </w:rPr>
        <w:t>Общества</w:t>
      </w:r>
      <w:r w:rsidRPr="00686BB2">
        <w:rPr>
          <w:rFonts w:ascii="Tahoma" w:hAnsi="Tahoma" w:cs="Tahoma"/>
        </w:rPr>
        <w:t xml:space="preserve"> содержит все документы, включая изменения и дополнения к ним (копии документов), и сведения (информацию), необходимые для осуществления функций </w:t>
      </w:r>
      <w:r w:rsidR="003921E1" w:rsidRPr="00686BB2">
        <w:rPr>
          <w:rFonts w:ascii="Tahoma" w:hAnsi="Tahoma" w:cs="Tahoma"/>
        </w:rPr>
        <w:t>Общества</w:t>
      </w:r>
      <w:r w:rsidRPr="00686BB2">
        <w:rPr>
          <w:rFonts w:ascii="Tahoma" w:hAnsi="Tahoma" w:cs="Tahoma"/>
        </w:rPr>
        <w:t>, в том числе в отношении деятельности Фондов и Управляющих компаний, о входящих документах, об имуществе (в том числе его стоимости), составляющим активы ПИФ (принадлежащем АИФ и составляющем средства пенсионных резервов НПФ), об имуществе (в том числе его стоимости), передаваемом в оплату инвестиционных паев ПИФ и не включенном в состав ПИФ, и ином имуществе (в том числе его стоимости), находящемся на транзитном счете или транзитном счете депо, об операциях, производимых с указанным имуществом, об обязательствах, подлежащих исполнению за счет имущества инвестиционных фондов или возникающих в связи с деятельностью по размещению пенсионных резервов, о выявленных нарушениях (несоответствиях), и позволяет осуществлять сортировку, выборку и обобщение указанной информации.</w:t>
      </w:r>
    </w:p>
    <w:p w14:paraId="6E4A0828" w14:textId="77777777" w:rsidR="000A77F4" w:rsidRPr="00686BB2" w:rsidRDefault="000A77F4" w:rsidP="009E0B3A">
      <w:pPr>
        <w:spacing w:after="120"/>
        <w:ind w:firstLine="709"/>
        <w:jc w:val="both"/>
        <w:rPr>
          <w:rFonts w:ascii="Tahoma" w:hAnsi="Tahoma" w:cs="Tahoma"/>
        </w:rPr>
      </w:pPr>
      <w:r w:rsidRPr="00686BB2">
        <w:rPr>
          <w:rFonts w:ascii="Tahoma" w:hAnsi="Tahoma" w:cs="Tahoma"/>
        </w:rPr>
        <w:lastRenderedPageBreak/>
        <w:t>Внесение документов и сведений (информации) в систему учета (регистрация) осуществляется Специализированным депозитарием в день их получения или формирования Специализированным депозитарием.</w:t>
      </w:r>
    </w:p>
    <w:p w14:paraId="2927E65C" w14:textId="4FCF58FB"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принимает и хранит копии всех документов в отношении имущества, принадлежащего АИФ, имущества, составляющего ПИФ, имущества, составляющего средства пенсионных резервов НПФ, в том числе переданного в доверительное управление, а также подлинные экземпляры документов, подтверждающих права на недвижимое имущество, принадлежащее АИФ, составляющее средства пенсионных резервов НПФ или составляющее ПИФ, </w:t>
      </w:r>
      <w:bookmarkStart w:id="547" w:name="_Hlt347393027"/>
      <w:bookmarkStart w:id="548" w:name="_Hlt347393028"/>
      <w:r w:rsidR="000A77F4" w:rsidRPr="00686BB2">
        <w:rPr>
          <w:rFonts w:ascii="Tahoma" w:hAnsi="Tahoma" w:cs="Tahoma"/>
        </w:rPr>
        <w:t>передаваемые ему в соответствии с требованиями настоящего Регламента</w:t>
      </w:r>
      <w:bookmarkEnd w:id="547"/>
      <w:bookmarkEnd w:id="548"/>
      <w:r w:rsidR="000A77F4" w:rsidRPr="00686BB2">
        <w:rPr>
          <w:rFonts w:ascii="Tahoma" w:hAnsi="Tahoma" w:cs="Tahoma"/>
        </w:rPr>
        <w:t>.</w:t>
      </w:r>
    </w:p>
    <w:p w14:paraId="7ABD2C9D" w14:textId="609583DA"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необходимости использования Клиентами подлинных экземпляров документов, подтверждающих права на недвижимое имущество, </w:t>
      </w:r>
      <w:r w:rsidR="003921E1" w:rsidRPr="00686BB2">
        <w:rPr>
          <w:rFonts w:ascii="Tahoma" w:hAnsi="Tahoma" w:cs="Tahoma"/>
        </w:rPr>
        <w:t>Общество</w:t>
      </w:r>
      <w:r w:rsidRPr="00686BB2">
        <w:rPr>
          <w:rFonts w:ascii="Tahoma" w:hAnsi="Tahoma" w:cs="Tahoma"/>
        </w:rPr>
        <w:t xml:space="preserve"> вправе предоставить оригиналы указанных документов по отдельному запросу Клиента для временного использования.</w:t>
      </w:r>
    </w:p>
    <w:p w14:paraId="46657108" w14:textId="62F026E6" w:rsidR="000A77F4" w:rsidRPr="00686BB2" w:rsidRDefault="000A77F4" w:rsidP="009E0B3A">
      <w:pPr>
        <w:spacing w:after="120"/>
        <w:ind w:firstLine="708"/>
        <w:jc w:val="both"/>
        <w:rPr>
          <w:rFonts w:ascii="Tahoma" w:hAnsi="Tahoma" w:cs="Tahoma"/>
        </w:rPr>
      </w:pPr>
      <w:r w:rsidRPr="00686BB2">
        <w:rPr>
          <w:rFonts w:ascii="Tahoma" w:hAnsi="Tahoma" w:cs="Tahoma"/>
        </w:rPr>
        <w:t xml:space="preserve">Документы и сведения (информация), необходимые для осуществления </w:t>
      </w:r>
      <w:r w:rsidR="00626D66" w:rsidRPr="00686BB2">
        <w:rPr>
          <w:rFonts w:ascii="Tahoma" w:hAnsi="Tahoma" w:cs="Tahoma"/>
        </w:rPr>
        <w:t>СД</w:t>
      </w:r>
      <w:r w:rsidRPr="00686BB2">
        <w:rPr>
          <w:rFonts w:ascii="Tahoma" w:hAnsi="Tahoma" w:cs="Tahoma"/>
        </w:rPr>
        <w:t xml:space="preserve"> контрольных функций, представляются по форме и в сроки, установленные Регламентом. </w:t>
      </w:r>
    </w:p>
    <w:p w14:paraId="3CAE0C42" w14:textId="56A62F16"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запрашивать у Клиентов предоставления иных документов и информации, не указанных в настоящем Регламенте, необходимых для осуществления </w:t>
      </w:r>
      <w:r w:rsidR="00626D66" w:rsidRPr="00686BB2">
        <w:rPr>
          <w:rFonts w:ascii="Tahoma" w:hAnsi="Tahoma" w:cs="Tahoma"/>
        </w:rPr>
        <w:t>СД</w:t>
      </w:r>
      <w:r w:rsidR="000A77F4" w:rsidRPr="00686BB2">
        <w:rPr>
          <w:rFonts w:ascii="Tahoma" w:hAnsi="Tahoma" w:cs="Tahoma"/>
        </w:rPr>
        <w:t xml:space="preserve"> контрольных функций, в соответствии с требованиями законодательства Российской Федерации.</w:t>
      </w:r>
    </w:p>
    <w:p w14:paraId="7C191D55" w14:textId="40693D2D" w:rsidR="000A77F4" w:rsidRPr="00686BB2" w:rsidRDefault="000A77F4" w:rsidP="009E0B3A">
      <w:pPr>
        <w:spacing w:after="120"/>
        <w:ind w:firstLine="708"/>
        <w:jc w:val="both"/>
        <w:rPr>
          <w:rFonts w:ascii="Tahoma" w:hAnsi="Tahoma" w:cs="Tahoma"/>
        </w:rPr>
      </w:pPr>
      <w:r w:rsidRPr="00686BB2">
        <w:rPr>
          <w:rFonts w:ascii="Tahoma" w:hAnsi="Tahoma" w:cs="Tahoma"/>
        </w:rPr>
        <w:t xml:space="preserve">Система учета </w:t>
      </w:r>
      <w:r w:rsidR="003921E1" w:rsidRPr="00686BB2">
        <w:rPr>
          <w:rFonts w:ascii="Tahoma" w:hAnsi="Tahoma" w:cs="Tahoma"/>
        </w:rPr>
        <w:t>Общества</w:t>
      </w:r>
      <w:r w:rsidRPr="00686BB2">
        <w:rPr>
          <w:rFonts w:ascii="Tahoma" w:hAnsi="Tahoma" w:cs="Tahoma"/>
        </w:rPr>
        <w:t xml:space="preserve"> позволяет формировать следующие отчетные формы:</w:t>
      </w:r>
    </w:p>
    <w:p w14:paraId="6A875284"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 входящих документах (Приложение № 18);</w:t>
      </w:r>
    </w:p>
    <w:p w14:paraId="64758FE8"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 выдаваемых специализированным депозитарием согласиях на распоряжение имуществом (Приложения № 13 и № 14);</w:t>
      </w:r>
    </w:p>
    <w:p w14:paraId="0D1E9E16"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 выдаваемых специализированным депозитарием согласиях на распоряжение имуществом, передаваемым в оплату инвестиционных паев (Приложение № 15);</w:t>
      </w:r>
    </w:p>
    <w:p w14:paraId="6AA36D8F"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об операциях с имуществом (Приложение № 10 и № 12);</w:t>
      </w:r>
    </w:p>
    <w:p w14:paraId="1AAEF04D"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об операциях с имуществом, передаваемым в оплату инвестиционных паев (Приложение № 11);</w:t>
      </w:r>
    </w:p>
    <w:p w14:paraId="44457C49" w14:textId="77777777" w:rsidR="000A77F4" w:rsidRPr="00686BB2" w:rsidRDefault="000A77F4" w:rsidP="005F47FE">
      <w:pPr>
        <w:pStyle w:val="aff5"/>
        <w:numPr>
          <w:ilvl w:val="0"/>
          <w:numId w:val="224"/>
        </w:numPr>
        <w:spacing w:after="120"/>
        <w:ind w:left="709" w:hanging="283"/>
        <w:jc w:val="both"/>
        <w:rPr>
          <w:rFonts w:ascii="Tahoma" w:hAnsi="Tahoma" w:cs="Tahoma"/>
        </w:rPr>
      </w:pPr>
      <w:r w:rsidRPr="00686BB2">
        <w:rPr>
          <w:rFonts w:ascii="Tahoma" w:hAnsi="Tahoma" w:cs="Tahoma"/>
        </w:rPr>
        <w:t>Отчет о выявленных специализированным депозитарием при осуществлении контрольных функций нарушениях (несоответствиях) (Приложение № 16 и № 17).</w:t>
      </w:r>
    </w:p>
    <w:p w14:paraId="64684984" w14:textId="4835132C" w:rsidR="000A77F4" w:rsidRPr="00686BB2" w:rsidRDefault="000A77F4" w:rsidP="009E0B3A">
      <w:pPr>
        <w:tabs>
          <w:tab w:val="left" w:pos="567"/>
        </w:tabs>
        <w:spacing w:after="120"/>
        <w:jc w:val="center"/>
        <w:rPr>
          <w:rFonts w:ascii="Tahoma" w:hAnsi="Tahoma" w:cs="Tahoma"/>
          <w:b/>
        </w:rPr>
      </w:pPr>
    </w:p>
    <w:p w14:paraId="12A7CCAC" w14:textId="2C326106" w:rsidR="00626D66" w:rsidRPr="00686BB2" w:rsidRDefault="00626D66" w:rsidP="009E0B3A">
      <w:pPr>
        <w:pStyle w:val="10"/>
        <w:rPr>
          <w:rFonts w:ascii="Tahoma" w:hAnsi="Tahoma" w:cs="Tahoma"/>
          <w:sz w:val="20"/>
          <w:szCs w:val="20"/>
          <w:lang w:val="ru-RU"/>
        </w:rPr>
      </w:pPr>
      <w:bookmarkStart w:id="549" w:name="_Toc184112611"/>
      <w:bookmarkStart w:id="550" w:name="_Ref465778228"/>
      <w:r w:rsidRPr="00686BB2">
        <w:rPr>
          <w:rFonts w:ascii="Tahoma" w:hAnsi="Tahoma" w:cs="Tahoma"/>
          <w:sz w:val="20"/>
          <w:szCs w:val="20"/>
          <w:lang w:val="ru-RU"/>
        </w:rPr>
        <w:t xml:space="preserve">2.2. </w:t>
      </w:r>
      <w:r w:rsidR="000A77F4" w:rsidRPr="00686BB2">
        <w:rPr>
          <w:rFonts w:ascii="Tahoma" w:hAnsi="Tahoma" w:cs="Tahoma"/>
          <w:sz w:val="20"/>
          <w:szCs w:val="20"/>
          <w:lang w:val="ru-RU"/>
        </w:rPr>
        <w:t>Порядок документооборота</w:t>
      </w:r>
      <w:bookmarkEnd w:id="549"/>
      <w:r w:rsidR="000A77F4" w:rsidRPr="00686BB2">
        <w:rPr>
          <w:rFonts w:ascii="Tahoma" w:hAnsi="Tahoma" w:cs="Tahoma"/>
          <w:sz w:val="20"/>
          <w:szCs w:val="20"/>
          <w:lang w:val="ru-RU"/>
        </w:rPr>
        <w:t xml:space="preserve"> </w:t>
      </w:r>
      <w:bookmarkEnd w:id="550"/>
    </w:p>
    <w:p w14:paraId="1C5281A6" w14:textId="09AA32FF" w:rsidR="000A77F4" w:rsidRPr="00686BB2" w:rsidRDefault="000A77F4" w:rsidP="009E0B3A">
      <w:pPr>
        <w:spacing w:before="120" w:after="120"/>
        <w:ind w:firstLine="709"/>
        <w:jc w:val="both"/>
        <w:rPr>
          <w:rFonts w:ascii="Tahoma" w:hAnsi="Tahoma" w:cs="Tahoma"/>
        </w:rPr>
      </w:pPr>
      <w:r w:rsidRPr="00686BB2">
        <w:rPr>
          <w:rFonts w:ascii="Tahoma" w:hAnsi="Tahoma" w:cs="Tahoma"/>
        </w:rPr>
        <w:t xml:space="preserve">Клиенты и </w:t>
      </w:r>
      <w:r w:rsidR="003921E1" w:rsidRPr="00686BB2">
        <w:rPr>
          <w:rFonts w:ascii="Tahoma" w:hAnsi="Tahoma" w:cs="Tahoma"/>
        </w:rPr>
        <w:t>Общество</w:t>
      </w:r>
      <w:r w:rsidRPr="00686BB2">
        <w:rPr>
          <w:rFonts w:ascii="Tahoma" w:hAnsi="Tahoma" w:cs="Tahoma"/>
        </w:rPr>
        <w:t xml:space="preserve"> осуществляют обмен документами и информацией одним из перечисленных ниже способов в соответствии с требованиями настоящего Регламента:</w:t>
      </w:r>
    </w:p>
    <w:p w14:paraId="24447BF2" w14:textId="617326C5"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 xml:space="preserve">в электронной форме, подписанной усиленной квалифицированной электронной подписью уполномоченного представителя Клиента или </w:t>
      </w:r>
      <w:r w:rsidR="003921E1" w:rsidRPr="00686BB2">
        <w:rPr>
          <w:rFonts w:ascii="Tahoma" w:hAnsi="Tahoma" w:cs="Tahoma"/>
        </w:rPr>
        <w:t>Общества</w:t>
      </w:r>
      <w:r w:rsidRPr="00686BB2">
        <w:rPr>
          <w:rFonts w:ascii="Tahoma" w:hAnsi="Tahoma" w:cs="Tahoma"/>
        </w:rPr>
        <w:t>, направленной по системе электронного документооборота;</w:t>
      </w:r>
    </w:p>
    <w:p w14:paraId="7253C70E" w14:textId="77777777" w:rsidR="000A77F4" w:rsidRPr="00686BB2" w:rsidRDefault="000A77F4" w:rsidP="005F47FE">
      <w:pPr>
        <w:numPr>
          <w:ilvl w:val="0"/>
          <w:numId w:val="167"/>
        </w:numPr>
        <w:tabs>
          <w:tab w:val="clear" w:pos="720"/>
        </w:tabs>
        <w:spacing w:after="120"/>
        <w:ind w:left="709" w:hanging="283"/>
        <w:jc w:val="both"/>
        <w:rPr>
          <w:rFonts w:ascii="Tahoma" w:hAnsi="Tahoma" w:cs="Tahoma"/>
        </w:rPr>
      </w:pPr>
      <w:r w:rsidRPr="00686BB2">
        <w:rPr>
          <w:rFonts w:ascii="Tahoma" w:hAnsi="Tahoma" w:cs="Tahoma"/>
        </w:rPr>
        <w:t>в виде бумажного документа, заверенного надлежащим образом.</w:t>
      </w:r>
    </w:p>
    <w:p w14:paraId="1308639E" w14:textId="19A32E02" w:rsidR="000A77F4" w:rsidRPr="00686BB2" w:rsidRDefault="000A77F4" w:rsidP="009E0B3A">
      <w:pPr>
        <w:spacing w:after="120"/>
        <w:ind w:firstLine="708"/>
        <w:jc w:val="both"/>
        <w:rPr>
          <w:rFonts w:ascii="Tahoma" w:hAnsi="Tahoma" w:cs="Tahoma"/>
        </w:rPr>
      </w:pPr>
      <w:r w:rsidRPr="00686BB2">
        <w:rPr>
          <w:rFonts w:ascii="Tahoma" w:hAnsi="Tahoma" w:cs="Tahoma"/>
        </w:rPr>
        <w:t xml:space="preserve">Обмен документами и информацией в электронной форме по системе электронного документооборота является основным способом обмена документами и информацией между Клиентами и </w:t>
      </w:r>
      <w:r w:rsidR="00D17A6C" w:rsidRPr="00686BB2">
        <w:rPr>
          <w:rFonts w:ascii="Tahoma" w:hAnsi="Tahoma" w:cs="Tahoma"/>
        </w:rPr>
        <w:t>Обществом</w:t>
      </w:r>
      <w:r w:rsidRPr="00686BB2">
        <w:rPr>
          <w:rFonts w:ascii="Tahoma" w:hAnsi="Tahoma" w:cs="Tahoma"/>
        </w:rPr>
        <w:t>.</w:t>
      </w:r>
    </w:p>
    <w:p w14:paraId="43E25DB8" w14:textId="38F0E041" w:rsidR="000A77F4" w:rsidRPr="00686BB2" w:rsidRDefault="000A77F4" w:rsidP="009E0B3A">
      <w:pPr>
        <w:spacing w:after="120"/>
        <w:ind w:firstLine="708"/>
        <w:jc w:val="both"/>
        <w:rPr>
          <w:rFonts w:ascii="Tahoma" w:hAnsi="Tahoma" w:cs="Tahoma"/>
        </w:rPr>
      </w:pPr>
      <w:r w:rsidRPr="00686BB2">
        <w:rPr>
          <w:rFonts w:ascii="Tahoma" w:hAnsi="Tahoma" w:cs="Tahoma"/>
        </w:rPr>
        <w:t xml:space="preserve">Для каждого вида документа </w:t>
      </w:r>
      <w:r w:rsidR="00D17A6C" w:rsidRPr="00686BB2">
        <w:rPr>
          <w:rFonts w:ascii="Tahoma" w:hAnsi="Tahoma" w:cs="Tahoma"/>
        </w:rPr>
        <w:t>Обществом</w:t>
      </w:r>
      <w:r w:rsidRPr="00686BB2">
        <w:rPr>
          <w:rFonts w:ascii="Tahoma" w:hAnsi="Tahoma" w:cs="Tahoma"/>
        </w:rPr>
        <w:t xml:space="preserve"> может быть установлена его электронная форма (электронный файл), позволяющая осуществлять его автоматическую обработку в учетной системе </w:t>
      </w:r>
      <w:r w:rsidR="003921E1" w:rsidRPr="00686BB2">
        <w:rPr>
          <w:rFonts w:ascii="Tahoma" w:hAnsi="Tahoma" w:cs="Tahoma"/>
        </w:rPr>
        <w:t>Общества</w:t>
      </w:r>
      <w:r w:rsidRPr="00686BB2">
        <w:rPr>
          <w:rFonts w:ascii="Tahoma" w:hAnsi="Tahoma" w:cs="Tahoma"/>
        </w:rPr>
        <w:t xml:space="preserve">. Формат документа и порядок его предоставления устанавливается Правилами электронного документооборота </w:t>
      </w:r>
      <w:r w:rsidR="003921E1" w:rsidRPr="00686BB2">
        <w:rPr>
          <w:rFonts w:ascii="Tahoma" w:hAnsi="Tahoma" w:cs="Tahoma"/>
        </w:rPr>
        <w:t>Общества</w:t>
      </w:r>
      <w:r w:rsidRPr="00686BB2">
        <w:rPr>
          <w:rFonts w:ascii="Tahoma" w:hAnsi="Tahoma" w:cs="Tahoma"/>
        </w:rPr>
        <w:t>.</w:t>
      </w:r>
    </w:p>
    <w:p w14:paraId="5E3233F5" w14:textId="30DA3128" w:rsidR="000A77F4" w:rsidRPr="00686BB2" w:rsidRDefault="000A77F4" w:rsidP="004D06CF">
      <w:pPr>
        <w:spacing w:after="120"/>
        <w:ind w:firstLine="709"/>
        <w:jc w:val="both"/>
        <w:rPr>
          <w:rFonts w:ascii="Tahoma" w:hAnsi="Tahoma" w:cs="Tahoma"/>
        </w:rPr>
      </w:pPr>
      <w:r w:rsidRPr="00686BB2">
        <w:rPr>
          <w:rFonts w:ascii="Tahoma" w:hAnsi="Tahoma" w:cs="Tahoma"/>
        </w:rPr>
        <w:t xml:space="preserve">Действующая редакция Правил электронного документооборота </w:t>
      </w:r>
      <w:r w:rsidR="003921E1" w:rsidRPr="00686BB2">
        <w:rPr>
          <w:rFonts w:ascii="Tahoma" w:hAnsi="Tahoma" w:cs="Tahoma"/>
        </w:rPr>
        <w:t>Общества</w:t>
      </w:r>
      <w:r w:rsidRPr="00686BB2">
        <w:rPr>
          <w:rFonts w:ascii="Tahoma" w:hAnsi="Tahoma" w:cs="Tahoma"/>
        </w:rPr>
        <w:t xml:space="preserve"> размещена на официальном сайте </w:t>
      </w:r>
      <w:r w:rsidR="003921E1" w:rsidRPr="00686BB2">
        <w:rPr>
          <w:rFonts w:ascii="Tahoma" w:hAnsi="Tahoma" w:cs="Tahoma"/>
        </w:rPr>
        <w:t>Общества</w:t>
      </w:r>
      <w:r w:rsidRPr="00686BB2">
        <w:rPr>
          <w:rFonts w:ascii="Tahoma" w:hAnsi="Tahoma" w:cs="Tahoma"/>
        </w:rPr>
        <w:t xml:space="preserve"> –</w:t>
      </w:r>
      <w:r w:rsidR="00B84E8D">
        <w:rPr>
          <w:rFonts w:ascii="Tahoma" w:hAnsi="Tahoma" w:cs="Tahoma"/>
        </w:rPr>
        <w:t xml:space="preserve"> </w:t>
      </w:r>
      <w:proofErr w:type="spellStart"/>
      <w:r w:rsidR="00B84E8D" w:rsidRPr="00B84E8D">
        <w:rPr>
          <w:rFonts w:ascii="Tahoma" w:hAnsi="Tahoma" w:cs="Tahoma"/>
          <w:lang w:val="en-US"/>
        </w:rPr>
        <w:t>nrcdepo</w:t>
      </w:r>
      <w:proofErr w:type="spellEnd"/>
      <w:r w:rsidR="00B84E8D" w:rsidRPr="004D06CF">
        <w:rPr>
          <w:rFonts w:ascii="Tahoma" w:hAnsi="Tahoma" w:cs="Tahoma"/>
        </w:rPr>
        <w:t>.</w:t>
      </w:r>
      <w:proofErr w:type="spellStart"/>
      <w:r w:rsidR="00B84E8D" w:rsidRPr="00B84E8D">
        <w:rPr>
          <w:rFonts w:ascii="Tahoma" w:hAnsi="Tahoma" w:cs="Tahoma"/>
          <w:lang w:val="en-US"/>
        </w:rPr>
        <w:t>ru</w:t>
      </w:r>
      <w:proofErr w:type="spellEnd"/>
      <w:r w:rsidR="003F5C3B" w:rsidRPr="00686BB2">
        <w:rPr>
          <w:rFonts w:ascii="Tahoma" w:hAnsi="Tahoma" w:cs="Tahoma"/>
        </w:rPr>
        <w:t>.</w:t>
      </w:r>
    </w:p>
    <w:p w14:paraId="47002F38" w14:textId="7A73EB05" w:rsidR="000A77F4" w:rsidRPr="00686BB2" w:rsidRDefault="000A77F4" w:rsidP="00E615CE">
      <w:pPr>
        <w:spacing w:after="120"/>
        <w:ind w:firstLine="709"/>
        <w:jc w:val="both"/>
        <w:rPr>
          <w:rFonts w:ascii="Tahoma" w:hAnsi="Tahoma" w:cs="Tahoma"/>
        </w:rPr>
      </w:pPr>
      <w:r w:rsidRPr="00686BB2">
        <w:rPr>
          <w:rFonts w:ascii="Tahoma" w:hAnsi="Tahoma" w:cs="Tahoma"/>
        </w:rPr>
        <w:t xml:space="preserve">При заключении между </w:t>
      </w:r>
      <w:r w:rsidR="00D17A6C" w:rsidRPr="00686BB2">
        <w:rPr>
          <w:rFonts w:ascii="Tahoma" w:hAnsi="Tahoma" w:cs="Tahoma"/>
        </w:rPr>
        <w:t>СД</w:t>
      </w:r>
      <w:r w:rsidRPr="00686BB2">
        <w:rPr>
          <w:rFonts w:ascii="Tahoma" w:hAnsi="Tahoma" w:cs="Tahoma"/>
        </w:rPr>
        <w:t xml:space="preserve">, Клиентом и кредитной организацией отдельных соглашений по использованию в документообороте между сторонами системы клиент-банк, в качестве документа </w:t>
      </w:r>
      <w:r w:rsidR="003921E1" w:rsidRPr="00686BB2">
        <w:rPr>
          <w:rFonts w:ascii="Tahoma" w:hAnsi="Tahoma" w:cs="Tahoma"/>
        </w:rPr>
        <w:t>Общество</w:t>
      </w:r>
      <w:r w:rsidR="003F5C3B" w:rsidRPr="00686BB2">
        <w:rPr>
          <w:rFonts w:ascii="Tahoma" w:hAnsi="Tahoma" w:cs="Tahoma"/>
        </w:rPr>
        <w:t>м</w:t>
      </w:r>
      <w:r w:rsidRPr="00686BB2">
        <w:rPr>
          <w:rFonts w:ascii="Tahoma" w:hAnsi="Tahoma" w:cs="Tahoma"/>
        </w:rPr>
        <w:t xml:space="preserve"> принимается платежное поручение, оформленное надлежащим образом и полученное из соответствующей системы клиент-банка, которая используется в документообороте с Клиентом. </w:t>
      </w:r>
    </w:p>
    <w:p w14:paraId="6D2062CA" w14:textId="77777777" w:rsidR="000A77F4" w:rsidRPr="00686BB2" w:rsidRDefault="000A77F4" w:rsidP="009E0B3A">
      <w:pPr>
        <w:tabs>
          <w:tab w:val="left" w:pos="567"/>
        </w:tabs>
        <w:spacing w:after="120"/>
        <w:jc w:val="both"/>
        <w:rPr>
          <w:rFonts w:ascii="Tahoma" w:hAnsi="Tahoma" w:cs="Tahoma"/>
        </w:rPr>
      </w:pPr>
    </w:p>
    <w:p w14:paraId="0E7ACB5C" w14:textId="77777777" w:rsidR="000A77F4" w:rsidRPr="00686BB2" w:rsidRDefault="000A77F4" w:rsidP="009E0B3A">
      <w:pPr>
        <w:numPr>
          <w:ilvl w:val="2"/>
          <w:numId w:val="168"/>
        </w:numPr>
        <w:spacing w:after="120"/>
        <w:ind w:left="0" w:firstLine="0"/>
        <w:jc w:val="center"/>
        <w:rPr>
          <w:rFonts w:ascii="Tahoma" w:hAnsi="Tahoma" w:cs="Tahoma"/>
          <w:b/>
        </w:rPr>
      </w:pPr>
      <w:bookmarkStart w:id="551" w:name="_Ref465778232"/>
      <w:r w:rsidRPr="00686BB2">
        <w:rPr>
          <w:rFonts w:ascii="Tahoma" w:hAnsi="Tahoma" w:cs="Tahoma"/>
          <w:b/>
        </w:rPr>
        <w:t>Прием документов в бумажном виде</w:t>
      </w:r>
      <w:bookmarkEnd w:id="551"/>
    </w:p>
    <w:p w14:paraId="17D83229" w14:textId="4A9E0A31"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прием поступающих к нему документов в бумажном виде в соответствии с требованиями, установленными разделом 3 настоящего Регламента. Прием указанных документов осуществляется через уполномоченного работника </w:t>
      </w:r>
      <w:r w:rsidRPr="00686BB2">
        <w:rPr>
          <w:rFonts w:ascii="Tahoma" w:hAnsi="Tahoma" w:cs="Tahoma"/>
        </w:rPr>
        <w:t>Общества</w:t>
      </w:r>
      <w:r w:rsidR="000A77F4" w:rsidRPr="00686BB2">
        <w:rPr>
          <w:rFonts w:ascii="Tahoma" w:hAnsi="Tahoma" w:cs="Tahoma"/>
        </w:rPr>
        <w:t xml:space="preserve"> с обязательным оформлением актов приема-передачи документов, подписанных уполномоченными лицами передающей и принимающей документы сторон. Акт приема-передачи документов составляется передающей стороной в двух экземплярах.</w:t>
      </w:r>
    </w:p>
    <w:p w14:paraId="5C09090A" w14:textId="70EA3FBF"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передачу документов Клиентам в соответствии с требованиями, установленными разделом 3 настоящего Регламента. Передача документов осуществляется уполномоченному представителю Клиента, действующему на основании Устава или доверенности.</w:t>
      </w:r>
    </w:p>
    <w:p w14:paraId="61AC9CAC" w14:textId="3F9B6B58" w:rsidR="000A77F4" w:rsidRPr="00686BB2" w:rsidRDefault="000A77F4" w:rsidP="009E0B3A">
      <w:pPr>
        <w:spacing w:after="120"/>
        <w:ind w:firstLine="709"/>
        <w:jc w:val="both"/>
        <w:rPr>
          <w:rFonts w:ascii="Tahoma" w:hAnsi="Tahoma" w:cs="Tahoma"/>
        </w:rPr>
      </w:pPr>
      <w:r w:rsidRPr="00686BB2">
        <w:rPr>
          <w:rFonts w:ascii="Tahoma" w:hAnsi="Tahoma" w:cs="Tahoma"/>
        </w:rPr>
        <w:t xml:space="preserve">Клиенты </w:t>
      </w:r>
      <w:r w:rsidR="003921E1" w:rsidRPr="00686BB2">
        <w:rPr>
          <w:rFonts w:ascii="Tahoma" w:hAnsi="Tahoma" w:cs="Tahoma"/>
        </w:rPr>
        <w:t>Общества</w:t>
      </w:r>
      <w:r w:rsidRPr="00686BB2">
        <w:rPr>
          <w:rFonts w:ascii="Tahoma" w:hAnsi="Tahoma" w:cs="Tahoma"/>
        </w:rPr>
        <w:t xml:space="preserve"> должны использовать документооборот в бумажном виде только в исключительных случаях и в случаях, установленных настоящим Регламентом. </w:t>
      </w:r>
    </w:p>
    <w:p w14:paraId="36035CBC" w14:textId="77777777" w:rsidR="000A77F4" w:rsidRPr="00686BB2" w:rsidRDefault="000A77F4" w:rsidP="009E0B3A">
      <w:pPr>
        <w:spacing w:after="120"/>
        <w:ind w:firstLine="709"/>
        <w:jc w:val="both"/>
        <w:rPr>
          <w:rFonts w:ascii="Tahoma" w:hAnsi="Tahoma" w:cs="Tahoma"/>
        </w:rPr>
      </w:pPr>
      <w:r w:rsidRPr="00686BB2">
        <w:rPr>
          <w:rFonts w:ascii="Tahoma" w:hAnsi="Tahoma" w:cs="Tahoma"/>
        </w:rPr>
        <w:t xml:space="preserve">Документы/копии документов, насчитывающие более одного листа, должны быть пронумерованы, прошиты и заверены на обороте последнего листа документа на месте прошивки. В </w:t>
      </w:r>
      <w:proofErr w:type="spellStart"/>
      <w:r w:rsidRPr="00686BB2">
        <w:rPr>
          <w:rFonts w:ascii="Tahoma" w:hAnsi="Tahoma" w:cs="Tahoma"/>
        </w:rPr>
        <w:t>непрошитых</w:t>
      </w:r>
      <w:proofErr w:type="spellEnd"/>
      <w:r w:rsidRPr="00686BB2">
        <w:rPr>
          <w:rFonts w:ascii="Tahoma" w:hAnsi="Tahoma" w:cs="Tahoma"/>
        </w:rPr>
        <w:t xml:space="preserve"> документах, занимающих более одного листа, заверению подлежит каждый лист.</w:t>
      </w:r>
    </w:p>
    <w:p w14:paraId="3A096181" w14:textId="55B236B9" w:rsidR="000A77F4" w:rsidRPr="00686BB2" w:rsidRDefault="000A77F4" w:rsidP="009E0B3A">
      <w:pPr>
        <w:spacing w:after="120"/>
        <w:ind w:firstLine="709"/>
        <w:jc w:val="both"/>
        <w:rPr>
          <w:rFonts w:ascii="Tahoma" w:hAnsi="Tahoma" w:cs="Tahoma"/>
        </w:rPr>
      </w:pPr>
      <w:r w:rsidRPr="00686BB2">
        <w:rPr>
          <w:rFonts w:ascii="Tahoma" w:hAnsi="Tahoma" w:cs="Tahoma"/>
        </w:rPr>
        <w:t xml:space="preserve">В случае если документ, в соответствии с требованиями настоящего Регламента или отдельного соглашения, заключенного между </w:t>
      </w:r>
      <w:r w:rsidR="00D17A6C" w:rsidRPr="00686BB2">
        <w:rPr>
          <w:rFonts w:ascii="Tahoma" w:hAnsi="Tahoma" w:cs="Tahoma"/>
        </w:rPr>
        <w:t>Обществом</w:t>
      </w:r>
      <w:r w:rsidRPr="00686BB2">
        <w:rPr>
          <w:rFonts w:ascii="Tahoma" w:hAnsi="Tahoma" w:cs="Tahoma"/>
        </w:rPr>
        <w:t xml:space="preserve"> и Клиентом, был предоставлен в </w:t>
      </w:r>
      <w:r w:rsidR="003921E1" w:rsidRPr="00686BB2">
        <w:rPr>
          <w:rFonts w:ascii="Tahoma" w:hAnsi="Tahoma" w:cs="Tahoma"/>
        </w:rPr>
        <w:t>Общество</w:t>
      </w:r>
      <w:r w:rsidRPr="00686BB2">
        <w:rPr>
          <w:rFonts w:ascii="Tahoma" w:hAnsi="Tahoma" w:cs="Tahoma"/>
        </w:rPr>
        <w:t xml:space="preserve"> в электронной форме,</w:t>
      </w:r>
      <w:r w:rsidRPr="00686BB2">
        <w:rPr>
          <w:rFonts w:ascii="Tahoma" w:hAnsi="Tahoma" w:cs="Tahoma"/>
          <w:lang w:val="en-US"/>
        </w:rPr>
        <w:t> </w:t>
      </w:r>
      <w:r w:rsidRPr="00686BB2">
        <w:rPr>
          <w:rFonts w:ascii="Tahoma" w:hAnsi="Tahoma" w:cs="Tahoma"/>
        </w:rPr>
        <w:t xml:space="preserve">то его предоставление в бумажном виде не требуется. </w:t>
      </w:r>
    </w:p>
    <w:p w14:paraId="14EE571A" w14:textId="77777777" w:rsidR="000A77F4" w:rsidRPr="00686BB2" w:rsidRDefault="000A77F4" w:rsidP="009E0B3A">
      <w:pPr>
        <w:autoSpaceDE w:val="0"/>
        <w:autoSpaceDN w:val="0"/>
        <w:adjustRightInd w:val="0"/>
        <w:spacing w:after="120"/>
        <w:jc w:val="both"/>
        <w:outlineLvl w:val="1"/>
        <w:rPr>
          <w:rFonts w:ascii="Tahoma" w:hAnsi="Tahoma" w:cs="Tahoma"/>
          <w:b/>
        </w:rPr>
      </w:pPr>
    </w:p>
    <w:p w14:paraId="16902DA1" w14:textId="77777777" w:rsidR="000A77F4" w:rsidRPr="00686BB2" w:rsidRDefault="000A77F4" w:rsidP="009E0B3A">
      <w:pPr>
        <w:numPr>
          <w:ilvl w:val="2"/>
          <w:numId w:val="168"/>
        </w:numPr>
        <w:spacing w:after="120"/>
        <w:ind w:left="0" w:firstLine="0"/>
        <w:jc w:val="center"/>
        <w:rPr>
          <w:rFonts w:ascii="Tahoma" w:hAnsi="Tahoma" w:cs="Tahoma"/>
          <w:b/>
        </w:rPr>
      </w:pPr>
      <w:bookmarkStart w:id="552" w:name="_Ref465778235"/>
      <w:r w:rsidRPr="00686BB2">
        <w:rPr>
          <w:rFonts w:ascii="Tahoma" w:hAnsi="Tahoma" w:cs="Tahoma"/>
          <w:b/>
        </w:rPr>
        <w:t>Электронный документооборот</w:t>
      </w:r>
      <w:bookmarkEnd w:id="552"/>
    </w:p>
    <w:p w14:paraId="72DAB7A1" w14:textId="77777777" w:rsidR="00546B44" w:rsidRPr="00686BB2" w:rsidRDefault="003921E1" w:rsidP="005F47FE">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использует при взаимодействии с Клиентами электронный документооборот, с помощью которого осуществляется обмен документами в электронной форме с усиленной квалифицированной электронной подписью в порядке, установленном законодательством Российской Федерации, настоящим Регламентом и Правилами электронного документооборота </w:t>
      </w:r>
      <w:r w:rsidRPr="00686BB2">
        <w:rPr>
          <w:rFonts w:ascii="Tahoma" w:hAnsi="Tahoma" w:cs="Tahoma"/>
        </w:rPr>
        <w:t>Общества</w:t>
      </w:r>
      <w:r w:rsidR="000A77F4" w:rsidRPr="00686BB2">
        <w:rPr>
          <w:rFonts w:ascii="Tahoma" w:hAnsi="Tahoma" w:cs="Tahoma"/>
        </w:rPr>
        <w:t xml:space="preserve">. </w:t>
      </w:r>
    </w:p>
    <w:p w14:paraId="34334145" w14:textId="738A1334" w:rsidR="000A77F4" w:rsidRPr="00686BB2" w:rsidRDefault="00546B44" w:rsidP="005F47FE">
      <w:pPr>
        <w:spacing w:after="120"/>
        <w:ind w:firstLine="709"/>
        <w:jc w:val="both"/>
        <w:rPr>
          <w:rFonts w:ascii="Tahoma" w:hAnsi="Tahoma" w:cs="Tahoma"/>
        </w:rPr>
      </w:pPr>
      <w:r w:rsidRPr="00686BB2">
        <w:rPr>
          <w:rFonts w:ascii="Tahoma" w:hAnsi="Tahoma" w:cs="Tahoma"/>
        </w:rPr>
        <w:t>Также допускается обмен документами в электронной форме с электронной подписью с использованием других систем (подсистем) электронного документооборота, отличных от указанной в Правилах электронного документооборота Общества. Порядок и случаи использования таких систем (подсистем</w:t>
      </w:r>
      <w:r w:rsidR="00B84E8D">
        <w:rPr>
          <w:rFonts w:ascii="Tahoma" w:hAnsi="Tahoma" w:cs="Tahoma"/>
        </w:rPr>
        <w:t>)</w:t>
      </w:r>
      <w:r w:rsidRPr="00686BB2">
        <w:rPr>
          <w:rFonts w:ascii="Tahoma" w:hAnsi="Tahoma" w:cs="Tahoma"/>
        </w:rPr>
        <w:t xml:space="preserve"> электронного документооборота определяются соглашением сторон.</w:t>
      </w:r>
      <w:r w:rsidR="000A77F4" w:rsidRPr="00686BB2">
        <w:rPr>
          <w:rFonts w:ascii="Tahoma" w:hAnsi="Tahoma" w:cs="Tahoma"/>
        </w:rPr>
        <w:t xml:space="preserve"> </w:t>
      </w:r>
    </w:p>
    <w:p w14:paraId="2D5BCE5B" w14:textId="77777777" w:rsidR="000A77F4" w:rsidRPr="00686BB2" w:rsidRDefault="000A77F4" w:rsidP="005F47FE">
      <w:pPr>
        <w:spacing w:after="120"/>
        <w:ind w:firstLine="709"/>
        <w:jc w:val="both"/>
        <w:rPr>
          <w:rFonts w:ascii="Tahoma" w:hAnsi="Tahoma" w:cs="Tahoma"/>
        </w:rPr>
      </w:pPr>
      <w:r w:rsidRPr="00686BB2">
        <w:rPr>
          <w:rFonts w:ascii="Tahoma" w:hAnsi="Tahoma" w:cs="Tahoma"/>
        </w:rPr>
        <w:t>В электронной форме может осуществляться обмен следующими документами:</w:t>
      </w:r>
    </w:p>
    <w:p w14:paraId="36084E2E" w14:textId="7DC13E30" w:rsidR="000A77F4" w:rsidRPr="00686BB2" w:rsidRDefault="000A77F4" w:rsidP="005F47FE">
      <w:pPr>
        <w:spacing w:after="120"/>
        <w:ind w:firstLine="709"/>
        <w:jc w:val="both"/>
        <w:rPr>
          <w:rFonts w:ascii="Tahoma" w:hAnsi="Tahoma" w:cs="Tahoma"/>
        </w:rPr>
      </w:pPr>
      <w:r w:rsidRPr="00686BB2">
        <w:rPr>
          <w:rFonts w:ascii="Tahoma" w:hAnsi="Tahoma" w:cs="Tahoma"/>
        </w:rPr>
        <w:t>электронными документами, сформированными Клиентом/</w:t>
      </w:r>
      <w:r w:rsidR="00D17A6C" w:rsidRPr="00686BB2">
        <w:rPr>
          <w:rFonts w:ascii="Tahoma" w:hAnsi="Tahoma" w:cs="Tahoma"/>
        </w:rPr>
        <w:t>СД</w:t>
      </w:r>
      <w:r w:rsidRPr="00686BB2">
        <w:rPr>
          <w:rFonts w:ascii="Tahoma" w:hAnsi="Tahoma" w:cs="Tahoma"/>
        </w:rPr>
        <w:t xml:space="preserve"> в электронном виде, подписанными усиленной квалифицированной электронной подписью уполномоченного представителя лица-отправителя электронного документа; </w:t>
      </w:r>
    </w:p>
    <w:p w14:paraId="77ABFB5F" w14:textId="19F063F3" w:rsidR="000A77F4" w:rsidRPr="00686BB2" w:rsidRDefault="000A77F4" w:rsidP="005F47FE">
      <w:pPr>
        <w:spacing w:after="120"/>
        <w:ind w:firstLine="709"/>
        <w:jc w:val="both"/>
        <w:rPr>
          <w:rFonts w:ascii="Tahoma" w:hAnsi="Tahoma" w:cs="Tahoma"/>
        </w:rPr>
      </w:pPr>
      <w:r w:rsidRPr="00686BB2">
        <w:rPr>
          <w:rFonts w:ascii="Tahoma" w:hAnsi="Tahoma" w:cs="Tahoma"/>
        </w:rPr>
        <w:t>электронными документами, полученными Клиентом/</w:t>
      </w:r>
      <w:r w:rsidR="00D17A6C" w:rsidRPr="00686BB2">
        <w:rPr>
          <w:rFonts w:ascii="Tahoma" w:hAnsi="Tahoma" w:cs="Tahoma"/>
        </w:rPr>
        <w:t>СД</w:t>
      </w:r>
      <w:r w:rsidRPr="00686BB2">
        <w:rPr>
          <w:rFonts w:ascii="Tahoma" w:hAnsi="Tahoma" w:cs="Tahoma"/>
        </w:rPr>
        <w:t xml:space="preserve"> в электронном виде, подписанными усиленной квалифицированной электронной подписью уполномоченного представителя лица, сформировавшего электронный документ, и уполномоченного представителя лица-отправителя электронного документа;</w:t>
      </w:r>
    </w:p>
    <w:p w14:paraId="1BD7625A" w14:textId="77777777" w:rsidR="000A77F4" w:rsidRPr="00686BB2" w:rsidRDefault="000A77F4" w:rsidP="005F47FE">
      <w:pPr>
        <w:spacing w:after="120"/>
        <w:ind w:firstLine="709"/>
        <w:jc w:val="both"/>
        <w:rPr>
          <w:rFonts w:ascii="Tahoma" w:hAnsi="Tahoma" w:cs="Tahoma"/>
        </w:rPr>
      </w:pPr>
      <w:r w:rsidRPr="00686BB2">
        <w:rPr>
          <w:rFonts w:ascii="Tahoma" w:hAnsi="Tahoma" w:cs="Tahoma"/>
        </w:rPr>
        <w:t>электронными копиями документов, сформированными путем сканирования надлежащим образом оформленных документов на бумажном носителе, подписанными усиленной квалифицированной электронной подписью уполномоченного представителя лица - отправителя электронной копии;</w:t>
      </w:r>
    </w:p>
    <w:p w14:paraId="30E4CD52" w14:textId="36371BA6" w:rsidR="000A77F4" w:rsidRPr="00686BB2" w:rsidRDefault="000A77F4" w:rsidP="005F47FE">
      <w:pPr>
        <w:spacing w:after="120"/>
        <w:ind w:firstLine="709"/>
        <w:jc w:val="both"/>
        <w:rPr>
          <w:rFonts w:ascii="Tahoma" w:hAnsi="Tahoma" w:cs="Tahoma"/>
        </w:rPr>
      </w:pPr>
      <w:r w:rsidRPr="00686BB2">
        <w:rPr>
          <w:rFonts w:ascii="Tahoma" w:hAnsi="Tahoma" w:cs="Tahoma"/>
        </w:rPr>
        <w:t>электронными копиями документов, полученными Клиентом/</w:t>
      </w:r>
      <w:r w:rsidR="00D17A6C" w:rsidRPr="00686BB2">
        <w:rPr>
          <w:rFonts w:ascii="Tahoma" w:hAnsi="Tahoma" w:cs="Tahoma"/>
        </w:rPr>
        <w:t>СД</w:t>
      </w:r>
      <w:r w:rsidRPr="00686BB2">
        <w:rPr>
          <w:rFonts w:ascii="Tahoma" w:hAnsi="Tahoma" w:cs="Tahoma"/>
        </w:rPr>
        <w:t xml:space="preserve"> в электронном виде по другим системам электронного документооборота, сформированными в указанных системах электронного документооборота, подписанными усиленной квалифицированной электронной подписью уполномоченного представителя лица – отправителя электронного документа. Усиленная квалифицированная электронная подпись уполномоченного представителя лица – отправителя электронного документа подтверждает получение документа в полном соответствии с правилами той системы электронного документооборота, в которой данный документ сформирован и подписан, а так же проведение всех необходимых процедур верификации документа и проверки подлинности подписи лица, подписавшего данный документ в соответствии с правилами той системы электронного документооборота, в которой данный документ сформирован и подписан.</w:t>
      </w:r>
    </w:p>
    <w:p w14:paraId="54A58639" w14:textId="7B2C75E2" w:rsidR="000A77F4" w:rsidRPr="00686BB2" w:rsidRDefault="000A77F4" w:rsidP="005F47FE">
      <w:pPr>
        <w:spacing w:after="120"/>
        <w:ind w:firstLine="709"/>
        <w:jc w:val="both"/>
        <w:rPr>
          <w:rFonts w:ascii="Tahoma" w:hAnsi="Tahoma" w:cs="Tahoma"/>
        </w:rPr>
      </w:pPr>
      <w:r w:rsidRPr="00686BB2">
        <w:rPr>
          <w:rFonts w:ascii="Tahoma" w:hAnsi="Tahoma" w:cs="Tahoma"/>
        </w:rPr>
        <w:lastRenderedPageBreak/>
        <w:t xml:space="preserve">Электронные документы, подписанные усиленной квалифицированной электронной подписью, имеют равную юридическую силу с надлежащим образом оформленными документами на бумажном носителе, подписанными уполномоченными представителями и скрепленными оттисками печатей сторон (независимо от того, существуют ли такие документы на бумажном носителе или нет), только при соблюдении правил формирования и порядка передачи электронных документов, установленных Правилами электронного документооборота </w:t>
      </w:r>
      <w:r w:rsidR="003921E1" w:rsidRPr="00686BB2">
        <w:rPr>
          <w:rFonts w:ascii="Tahoma" w:hAnsi="Tahoma" w:cs="Tahoma"/>
        </w:rPr>
        <w:t>Общества</w:t>
      </w:r>
      <w:r w:rsidRPr="00686BB2">
        <w:rPr>
          <w:rFonts w:ascii="Tahoma" w:hAnsi="Tahoma" w:cs="Tahoma"/>
        </w:rPr>
        <w:t xml:space="preserve"> и настоящим Регламентом.</w:t>
      </w:r>
    </w:p>
    <w:p w14:paraId="6D1B24D3" w14:textId="77777777" w:rsidR="000A77F4" w:rsidRPr="00686BB2" w:rsidRDefault="000A77F4" w:rsidP="005F47FE">
      <w:pPr>
        <w:spacing w:after="120"/>
        <w:ind w:firstLine="709"/>
        <w:jc w:val="both"/>
        <w:rPr>
          <w:rFonts w:ascii="Tahoma" w:hAnsi="Tahoma" w:cs="Tahoma"/>
        </w:rPr>
      </w:pPr>
      <w:r w:rsidRPr="00686BB2">
        <w:rPr>
          <w:rFonts w:ascii="Tahoma" w:hAnsi="Tahoma" w:cs="Tahoma"/>
        </w:rPr>
        <w:t>Электронные документы по содержанию должны соответствовать документам, составленным на бумажном носителе, требования к которым установлены законодательством и нормативными правовыми актами Российской Федерации, а также настоящим Регламентом.</w:t>
      </w:r>
    </w:p>
    <w:p w14:paraId="4560B6FA" w14:textId="43F73E19" w:rsidR="000A77F4" w:rsidRPr="00686BB2" w:rsidRDefault="000A77F4" w:rsidP="005F47FE">
      <w:pPr>
        <w:spacing w:after="120"/>
        <w:ind w:firstLine="709"/>
        <w:jc w:val="both"/>
        <w:rPr>
          <w:rFonts w:ascii="Tahoma" w:hAnsi="Tahoma" w:cs="Tahoma"/>
        </w:rPr>
      </w:pPr>
      <w:r w:rsidRPr="00686BB2">
        <w:rPr>
          <w:rFonts w:ascii="Tahoma" w:hAnsi="Tahoma" w:cs="Tahoma"/>
        </w:rPr>
        <w:t xml:space="preserve">Для обеспечения авторства, целостности и конфиденциальности электронных документов (в том числе электронных копий документов) в системе электронного документооборота </w:t>
      </w:r>
      <w:r w:rsidR="003921E1" w:rsidRPr="00686BB2">
        <w:rPr>
          <w:rFonts w:ascii="Tahoma" w:hAnsi="Tahoma" w:cs="Tahoma"/>
        </w:rPr>
        <w:t>Общества</w:t>
      </w:r>
      <w:r w:rsidRPr="00686BB2">
        <w:rPr>
          <w:rFonts w:ascii="Tahoma" w:hAnsi="Tahoma" w:cs="Tahoma"/>
        </w:rPr>
        <w:t xml:space="preserve"> используются сертифицированные средства криптографической защиты информации, обеспечивающие применение электронной подписи, и шифрования электронных документов. К исполнению </w:t>
      </w:r>
      <w:r w:rsidR="003921E1" w:rsidRPr="00686BB2">
        <w:rPr>
          <w:rFonts w:ascii="Tahoma" w:hAnsi="Tahoma" w:cs="Tahoma"/>
        </w:rPr>
        <w:t>Общество</w:t>
      </w:r>
      <w:r w:rsidRPr="00686BB2">
        <w:rPr>
          <w:rFonts w:ascii="Tahoma" w:hAnsi="Tahoma" w:cs="Tahoma"/>
        </w:rPr>
        <w:t xml:space="preserve"> принимает только электронные документы, подписанные усиленной квалифицированной электронной подписью уполномоченного представителя Клиента.</w:t>
      </w:r>
    </w:p>
    <w:p w14:paraId="2A58661F" w14:textId="7F162D27" w:rsidR="000A77F4" w:rsidRPr="00686BB2" w:rsidRDefault="000A77F4" w:rsidP="005F47FE">
      <w:pPr>
        <w:spacing w:after="120"/>
        <w:ind w:firstLine="709"/>
        <w:jc w:val="both"/>
        <w:rPr>
          <w:rFonts w:ascii="Tahoma" w:hAnsi="Tahoma" w:cs="Tahoma"/>
        </w:rPr>
      </w:pPr>
      <w:r w:rsidRPr="00686BB2">
        <w:rPr>
          <w:rFonts w:ascii="Tahoma" w:hAnsi="Tahoma" w:cs="Tahoma"/>
        </w:rPr>
        <w:t xml:space="preserve">Клиенты направляют в </w:t>
      </w:r>
      <w:r w:rsidR="003921E1" w:rsidRPr="00686BB2">
        <w:rPr>
          <w:rFonts w:ascii="Tahoma" w:hAnsi="Tahoma" w:cs="Tahoma"/>
        </w:rPr>
        <w:t>Общество</w:t>
      </w:r>
      <w:r w:rsidRPr="00686BB2">
        <w:rPr>
          <w:rFonts w:ascii="Tahoma" w:hAnsi="Tahoma" w:cs="Tahoma"/>
        </w:rPr>
        <w:t xml:space="preserve"> по системе ЭДО все документы в соответствии с требованиями Регламента, за исключением документов, которые должны предоставляться в бумажном виде в соответствии с требованиями Регламента. </w:t>
      </w:r>
    </w:p>
    <w:p w14:paraId="1C5269D0" w14:textId="19AA86BA" w:rsidR="000A77F4" w:rsidRPr="00686BB2" w:rsidRDefault="000A77F4" w:rsidP="005F47FE">
      <w:pPr>
        <w:spacing w:after="120"/>
        <w:ind w:firstLine="709"/>
        <w:jc w:val="both"/>
        <w:rPr>
          <w:rFonts w:ascii="Tahoma" w:hAnsi="Tahoma" w:cs="Tahoma"/>
        </w:rPr>
      </w:pPr>
      <w:r w:rsidRPr="00686BB2">
        <w:rPr>
          <w:rFonts w:ascii="Tahoma" w:hAnsi="Tahoma" w:cs="Tahoma"/>
        </w:rPr>
        <w:t xml:space="preserve">При возникновении технических сбоев в работе системы ЭДО в целях соблюдения установленных настоящим Регламентом сроков предоставления документов </w:t>
      </w:r>
      <w:r w:rsidR="003921E1" w:rsidRPr="00686BB2">
        <w:rPr>
          <w:rFonts w:ascii="Tahoma" w:hAnsi="Tahoma" w:cs="Tahoma"/>
        </w:rPr>
        <w:t>Общество</w:t>
      </w:r>
      <w:r w:rsidRPr="00686BB2">
        <w:rPr>
          <w:rFonts w:ascii="Tahoma" w:hAnsi="Tahoma" w:cs="Tahoma"/>
        </w:rPr>
        <w:t xml:space="preserve"> и Клиенты переходят на обмен документами в бумажном виде. При этом сторона, у которой возник технический сбой, обязана письменно уведомить другую сторону о невозможности использовать обмен документами в электронной форме.</w:t>
      </w:r>
    </w:p>
    <w:p w14:paraId="20B20D08" w14:textId="3DFF4624" w:rsidR="000A77F4" w:rsidRPr="00686BB2" w:rsidRDefault="000A77F4" w:rsidP="005F47FE">
      <w:pPr>
        <w:spacing w:after="120"/>
        <w:ind w:firstLine="709"/>
        <w:jc w:val="both"/>
        <w:rPr>
          <w:rFonts w:ascii="Tahoma" w:hAnsi="Tahoma" w:cs="Tahoma"/>
        </w:rPr>
      </w:pPr>
      <w:r w:rsidRPr="00686BB2">
        <w:rPr>
          <w:rFonts w:ascii="Tahoma" w:hAnsi="Tahoma" w:cs="Tahoma"/>
        </w:rPr>
        <w:t xml:space="preserve">Вне зависимости от способа передачи все документы, используемые в документообороте </w:t>
      </w:r>
      <w:r w:rsidR="003921E1" w:rsidRPr="00686BB2">
        <w:rPr>
          <w:rFonts w:ascii="Tahoma" w:hAnsi="Tahoma" w:cs="Tahoma"/>
        </w:rPr>
        <w:t>Общества</w:t>
      </w:r>
      <w:r w:rsidRPr="00686BB2">
        <w:rPr>
          <w:rFonts w:ascii="Tahoma" w:hAnsi="Tahoma" w:cs="Tahoma"/>
        </w:rPr>
        <w:t xml:space="preserve"> и его Клиентов, должны предоставляться в сроки, установленные настоящим Регламентом. </w:t>
      </w:r>
    </w:p>
    <w:p w14:paraId="69AAB5C9" w14:textId="77777777" w:rsidR="000A77F4" w:rsidRPr="00686BB2" w:rsidRDefault="000A77F4" w:rsidP="009E0B3A">
      <w:pPr>
        <w:tabs>
          <w:tab w:val="left" w:pos="567"/>
        </w:tabs>
        <w:spacing w:after="120"/>
        <w:jc w:val="both"/>
        <w:rPr>
          <w:rFonts w:ascii="Tahoma" w:hAnsi="Tahoma" w:cs="Tahoma"/>
        </w:rPr>
      </w:pPr>
    </w:p>
    <w:p w14:paraId="550CBD9B" w14:textId="6BD3AB4B" w:rsidR="000A77F4" w:rsidRPr="00686BB2" w:rsidRDefault="000A77F4" w:rsidP="009E0B3A">
      <w:pPr>
        <w:pStyle w:val="10"/>
        <w:keepNext/>
        <w:numPr>
          <w:ilvl w:val="0"/>
          <w:numId w:val="169"/>
        </w:numPr>
        <w:spacing w:before="0" w:after="120"/>
        <w:rPr>
          <w:rFonts w:ascii="Tahoma" w:hAnsi="Tahoma" w:cs="Tahoma"/>
          <w:sz w:val="20"/>
          <w:szCs w:val="20"/>
          <w:lang w:val="ru-RU"/>
        </w:rPr>
      </w:pPr>
      <w:bookmarkStart w:id="553" w:name="_Ref465778238"/>
      <w:bookmarkStart w:id="554" w:name="_Toc184112612"/>
      <w:r w:rsidRPr="00686BB2">
        <w:rPr>
          <w:rFonts w:ascii="Tahoma" w:hAnsi="Tahoma" w:cs="Tahoma"/>
          <w:sz w:val="20"/>
          <w:szCs w:val="20"/>
          <w:lang w:val="ru-RU"/>
        </w:rPr>
        <w:t xml:space="preserve">Документооборот между </w:t>
      </w:r>
      <w:r w:rsidR="00412CF3" w:rsidRPr="00686BB2">
        <w:rPr>
          <w:rFonts w:ascii="Tahoma" w:hAnsi="Tahoma" w:cs="Tahoma"/>
          <w:sz w:val="20"/>
          <w:szCs w:val="20"/>
          <w:lang w:val="ru-RU"/>
        </w:rPr>
        <w:t>СД</w:t>
      </w:r>
      <w:r w:rsidRPr="00686BB2">
        <w:rPr>
          <w:rFonts w:ascii="Tahoma" w:hAnsi="Tahoma" w:cs="Tahoma"/>
          <w:sz w:val="20"/>
          <w:szCs w:val="20"/>
          <w:lang w:val="ru-RU"/>
        </w:rPr>
        <w:t xml:space="preserve"> и клиентами</w:t>
      </w:r>
      <w:bookmarkEnd w:id="553"/>
      <w:bookmarkEnd w:id="554"/>
    </w:p>
    <w:p w14:paraId="64D2B820" w14:textId="70755D8A" w:rsidR="000A77F4" w:rsidRPr="00686BB2" w:rsidRDefault="000A77F4" w:rsidP="009E0B3A">
      <w:pPr>
        <w:pStyle w:val="10"/>
        <w:numPr>
          <w:ilvl w:val="1"/>
          <w:numId w:val="169"/>
        </w:numPr>
        <w:rPr>
          <w:rFonts w:ascii="Tahoma" w:hAnsi="Tahoma" w:cs="Tahoma"/>
          <w:sz w:val="20"/>
          <w:szCs w:val="20"/>
          <w:lang w:val="ru-RU"/>
        </w:rPr>
      </w:pPr>
      <w:bookmarkStart w:id="555" w:name="_Ref29987682"/>
      <w:bookmarkStart w:id="556" w:name="_Toc184112613"/>
      <w:bookmarkStart w:id="557" w:name="_Toc212369340"/>
      <w:bookmarkStart w:id="558" w:name="_Toc213212792"/>
      <w:bookmarkStart w:id="559" w:name="_Toc217275729"/>
      <w:bookmarkStart w:id="560" w:name="_Ref465778241"/>
      <w:bookmarkStart w:id="561" w:name="_Ref465778440"/>
      <w:bookmarkStart w:id="562" w:name="_Ref495920729"/>
      <w:r w:rsidRPr="00686BB2">
        <w:rPr>
          <w:rFonts w:ascii="Tahoma" w:hAnsi="Tahoma" w:cs="Tahoma"/>
          <w:sz w:val="20"/>
          <w:szCs w:val="20"/>
          <w:lang w:val="ru-RU"/>
        </w:rPr>
        <w:t xml:space="preserve">Учредительные и иные документы, сроки их предоставления </w:t>
      </w:r>
      <w:r w:rsidR="00412CF3" w:rsidRPr="00686BB2">
        <w:rPr>
          <w:rFonts w:ascii="Tahoma" w:hAnsi="Tahoma" w:cs="Tahoma"/>
          <w:sz w:val="20"/>
          <w:szCs w:val="20"/>
          <w:lang w:val="ru-RU"/>
        </w:rPr>
        <w:t xml:space="preserve">в </w:t>
      </w:r>
      <w:bookmarkEnd w:id="555"/>
      <w:r w:rsidR="00412CF3" w:rsidRPr="00686BB2">
        <w:rPr>
          <w:rFonts w:ascii="Tahoma" w:hAnsi="Tahoma" w:cs="Tahoma"/>
          <w:sz w:val="20"/>
          <w:szCs w:val="20"/>
          <w:lang w:val="ru-RU"/>
        </w:rPr>
        <w:t>СД</w:t>
      </w:r>
      <w:bookmarkEnd w:id="556"/>
      <w:r w:rsidRPr="00686BB2">
        <w:rPr>
          <w:rFonts w:ascii="Tahoma" w:hAnsi="Tahoma" w:cs="Tahoma"/>
          <w:sz w:val="20"/>
          <w:szCs w:val="20"/>
          <w:lang w:val="ru-RU"/>
        </w:rPr>
        <w:t xml:space="preserve"> </w:t>
      </w:r>
      <w:bookmarkEnd w:id="557"/>
      <w:bookmarkEnd w:id="558"/>
      <w:bookmarkEnd w:id="559"/>
      <w:bookmarkEnd w:id="560"/>
      <w:bookmarkEnd w:id="561"/>
      <w:bookmarkEnd w:id="562"/>
    </w:p>
    <w:p w14:paraId="6DDB7284" w14:textId="77777777" w:rsidR="00F94A0E" w:rsidRPr="00686BB2" w:rsidRDefault="00F94A0E" w:rsidP="009E0B3A">
      <w:pPr>
        <w:pStyle w:val="20"/>
        <w:numPr>
          <w:ilvl w:val="0"/>
          <w:numId w:val="0"/>
        </w:numPr>
        <w:ind w:left="7164"/>
        <w:rPr>
          <w:rFonts w:ascii="Tahoma" w:hAnsi="Tahoma" w:cs="Tahoma"/>
          <w:sz w:val="20"/>
          <w:szCs w:val="2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423"/>
        <w:gridCol w:w="2427"/>
        <w:gridCol w:w="2099"/>
        <w:gridCol w:w="2215"/>
      </w:tblGrid>
      <w:tr w:rsidR="000A77F4" w:rsidRPr="00686BB2" w14:paraId="52D7130A" w14:textId="77777777" w:rsidTr="000A77F4">
        <w:tc>
          <w:tcPr>
            <w:tcW w:w="329" w:type="pct"/>
          </w:tcPr>
          <w:p w14:paraId="02EE9525" w14:textId="77777777" w:rsidR="000A77F4" w:rsidRPr="00686BB2" w:rsidRDefault="000A77F4" w:rsidP="009E0B3A">
            <w:pPr>
              <w:spacing w:after="120"/>
              <w:jc w:val="center"/>
              <w:rPr>
                <w:rFonts w:ascii="Tahoma" w:hAnsi="Tahoma" w:cs="Tahoma"/>
                <w:b/>
                <w:lang w:eastAsia="en-US"/>
              </w:rPr>
            </w:pPr>
            <w:r w:rsidRPr="00686BB2">
              <w:rPr>
                <w:rFonts w:ascii="Tahoma" w:hAnsi="Tahoma" w:cs="Tahoma"/>
                <w:b/>
                <w:lang w:eastAsia="en-US"/>
              </w:rPr>
              <w:t>№ п/п</w:t>
            </w:r>
          </w:p>
        </w:tc>
        <w:tc>
          <w:tcPr>
            <w:tcW w:w="1235" w:type="pct"/>
          </w:tcPr>
          <w:p w14:paraId="15DC670A" w14:textId="77777777" w:rsidR="000A77F4" w:rsidRPr="00686BB2" w:rsidRDefault="000A77F4" w:rsidP="009E0B3A">
            <w:pPr>
              <w:spacing w:after="120"/>
              <w:jc w:val="center"/>
              <w:rPr>
                <w:rFonts w:ascii="Tahoma" w:hAnsi="Tahoma" w:cs="Tahoma"/>
                <w:b/>
                <w:lang w:eastAsia="en-US"/>
              </w:rPr>
            </w:pPr>
            <w:r w:rsidRPr="00686BB2">
              <w:rPr>
                <w:rFonts w:ascii="Tahoma" w:hAnsi="Tahoma" w:cs="Tahoma"/>
                <w:b/>
                <w:lang w:eastAsia="en-US"/>
              </w:rPr>
              <w:t>Наименование документа</w:t>
            </w:r>
          </w:p>
        </w:tc>
        <w:tc>
          <w:tcPr>
            <w:tcW w:w="1237" w:type="pct"/>
          </w:tcPr>
          <w:p w14:paraId="43699FC2" w14:textId="77777777" w:rsidR="000A77F4" w:rsidRPr="00686BB2" w:rsidRDefault="000A77F4" w:rsidP="009E0B3A">
            <w:pPr>
              <w:spacing w:after="120"/>
              <w:jc w:val="center"/>
              <w:rPr>
                <w:rFonts w:ascii="Tahoma" w:hAnsi="Tahoma" w:cs="Tahoma"/>
                <w:b/>
                <w:lang w:eastAsia="en-US"/>
              </w:rPr>
            </w:pPr>
            <w:r w:rsidRPr="00686BB2">
              <w:rPr>
                <w:rFonts w:ascii="Tahoma" w:hAnsi="Tahoma" w:cs="Tahoma"/>
                <w:b/>
                <w:lang w:eastAsia="en-US"/>
              </w:rPr>
              <w:t>Требования к документу</w:t>
            </w:r>
          </w:p>
        </w:tc>
        <w:tc>
          <w:tcPr>
            <w:tcW w:w="1070" w:type="pct"/>
          </w:tcPr>
          <w:p w14:paraId="4622BE00" w14:textId="77777777" w:rsidR="000A77F4" w:rsidRPr="00686BB2" w:rsidRDefault="000A77F4" w:rsidP="009E0B3A">
            <w:pPr>
              <w:spacing w:after="120"/>
              <w:jc w:val="center"/>
              <w:rPr>
                <w:rFonts w:ascii="Tahoma" w:hAnsi="Tahoma" w:cs="Tahoma"/>
                <w:b/>
                <w:lang w:eastAsia="en-US"/>
              </w:rPr>
            </w:pPr>
            <w:r w:rsidRPr="00686BB2">
              <w:rPr>
                <w:rFonts w:ascii="Tahoma" w:hAnsi="Tahoma" w:cs="Tahoma"/>
                <w:b/>
                <w:lang w:eastAsia="en-US"/>
              </w:rPr>
              <w:t>Кем предоставляется</w:t>
            </w:r>
          </w:p>
        </w:tc>
        <w:tc>
          <w:tcPr>
            <w:tcW w:w="1129" w:type="pct"/>
          </w:tcPr>
          <w:p w14:paraId="3DDFEEC0" w14:textId="77777777" w:rsidR="000A77F4" w:rsidRPr="00686BB2" w:rsidRDefault="000A77F4" w:rsidP="009E0B3A">
            <w:pPr>
              <w:spacing w:after="120"/>
              <w:jc w:val="center"/>
              <w:rPr>
                <w:rFonts w:ascii="Tahoma" w:hAnsi="Tahoma" w:cs="Tahoma"/>
                <w:b/>
                <w:lang w:eastAsia="en-US"/>
              </w:rPr>
            </w:pPr>
            <w:r w:rsidRPr="00686BB2">
              <w:rPr>
                <w:rFonts w:ascii="Tahoma" w:hAnsi="Tahoma" w:cs="Tahoma"/>
                <w:b/>
                <w:lang w:eastAsia="en-US"/>
              </w:rPr>
              <w:t>Срок предоставления</w:t>
            </w:r>
          </w:p>
        </w:tc>
      </w:tr>
      <w:tr w:rsidR="000A77F4" w:rsidRPr="00686BB2" w14:paraId="50772A8B" w14:textId="77777777" w:rsidTr="000A77F4">
        <w:tc>
          <w:tcPr>
            <w:tcW w:w="329" w:type="pct"/>
            <w:shd w:val="clear" w:color="auto" w:fill="auto"/>
            <w:vAlign w:val="center"/>
          </w:tcPr>
          <w:p w14:paraId="200257ED"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shd w:val="clear" w:color="auto" w:fill="auto"/>
            <w:vAlign w:val="center"/>
          </w:tcPr>
          <w:p w14:paraId="14F3EB27" w14:textId="77777777" w:rsidR="000A77F4" w:rsidRPr="00686BB2" w:rsidRDefault="000A77F4" w:rsidP="009E0B3A">
            <w:pPr>
              <w:spacing w:after="120"/>
              <w:rPr>
                <w:rFonts w:ascii="Tahoma" w:hAnsi="Tahoma" w:cs="Tahoma"/>
                <w:lang w:eastAsia="en-US"/>
              </w:rPr>
            </w:pPr>
            <w:r w:rsidRPr="00686BB2">
              <w:rPr>
                <w:rFonts w:ascii="Tahoma" w:hAnsi="Tahoma" w:cs="Tahoma"/>
              </w:rPr>
              <w:t xml:space="preserve">Устав в действующей редакции и изменения и дополнения к нему </w:t>
            </w:r>
          </w:p>
        </w:tc>
        <w:tc>
          <w:tcPr>
            <w:tcW w:w="1237" w:type="pct"/>
            <w:vAlign w:val="center"/>
          </w:tcPr>
          <w:p w14:paraId="6C90F8A7" w14:textId="0532B23E"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p w14:paraId="10A0156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862F30D" w14:textId="04EC9BDD" w:rsidR="000A77F4" w:rsidRPr="00686BB2" w:rsidRDefault="000A77F4" w:rsidP="009E0B3A">
            <w:pPr>
              <w:spacing w:after="120"/>
              <w:rPr>
                <w:rFonts w:ascii="Tahoma" w:hAnsi="Tahoma" w:cs="Tahoma"/>
              </w:rPr>
            </w:pPr>
            <w:r w:rsidRPr="00686BB2">
              <w:rPr>
                <w:rFonts w:ascii="Tahoma" w:hAnsi="Tahoma" w:cs="Tahoma"/>
              </w:rPr>
              <w:t>копия, удостоверенная Инспекцией Федеральной налоговой службы, в бумажном виде</w:t>
            </w:r>
          </w:p>
          <w:p w14:paraId="37132E9D" w14:textId="77777777" w:rsidR="000A77F4" w:rsidRPr="00686BB2" w:rsidRDefault="000A77F4" w:rsidP="009E0B3A">
            <w:pPr>
              <w:spacing w:after="120"/>
              <w:rPr>
                <w:rFonts w:ascii="Tahoma" w:hAnsi="Tahoma" w:cs="Tahoma"/>
              </w:rPr>
            </w:pPr>
            <w:r w:rsidRPr="00686BB2">
              <w:rPr>
                <w:rFonts w:ascii="Tahoma" w:hAnsi="Tahoma" w:cs="Tahoma"/>
              </w:rPr>
              <w:t>или</w:t>
            </w:r>
          </w:p>
          <w:p w14:paraId="75EFFE4B" w14:textId="7B1D7295" w:rsidR="000A77F4" w:rsidRPr="00686BB2" w:rsidRDefault="000A77F4" w:rsidP="009E0B3A">
            <w:pPr>
              <w:spacing w:after="120"/>
              <w:rPr>
                <w:rFonts w:ascii="Tahoma" w:hAnsi="Tahoma" w:cs="Tahoma"/>
              </w:rPr>
            </w:pPr>
            <w:r w:rsidRPr="00686BB2">
              <w:rPr>
                <w:rFonts w:ascii="Tahoma" w:hAnsi="Tahoma" w:cs="Tahoma"/>
              </w:rPr>
              <w:t>документ</w:t>
            </w:r>
            <w:r w:rsidR="001E7BA2" w:rsidRPr="00686BB2">
              <w:rPr>
                <w:rFonts w:ascii="Tahoma" w:hAnsi="Tahoma" w:cs="Tahoma"/>
              </w:rPr>
              <w:t xml:space="preserve"> </w:t>
            </w:r>
            <w:r w:rsidRPr="00686BB2">
              <w:rPr>
                <w:rFonts w:ascii="Tahoma" w:hAnsi="Tahoma" w:cs="Tahoma"/>
              </w:rPr>
              <w:t>с электронной подписью ИФНС</w:t>
            </w:r>
          </w:p>
        </w:tc>
        <w:tc>
          <w:tcPr>
            <w:tcW w:w="1070" w:type="pct"/>
            <w:vAlign w:val="center"/>
          </w:tcPr>
          <w:p w14:paraId="12FB8B78" w14:textId="77777777" w:rsidR="000A77F4" w:rsidRPr="00686BB2" w:rsidRDefault="000A77F4" w:rsidP="009E0B3A">
            <w:pPr>
              <w:spacing w:after="120"/>
              <w:rPr>
                <w:rFonts w:ascii="Tahoma" w:hAnsi="Tahoma" w:cs="Tahoma"/>
              </w:rPr>
            </w:pPr>
            <w:r w:rsidRPr="00686BB2">
              <w:rPr>
                <w:rFonts w:ascii="Tahoma" w:hAnsi="Tahoma" w:cs="Tahoma"/>
              </w:rPr>
              <w:t>НПФ, Управляющие компании, АИФ</w:t>
            </w:r>
          </w:p>
        </w:tc>
        <w:tc>
          <w:tcPr>
            <w:tcW w:w="1129" w:type="pct"/>
            <w:shd w:val="clear" w:color="auto" w:fill="auto"/>
            <w:vAlign w:val="center"/>
          </w:tcPr>
          <w:p w14:paraId="5722369C" w14:textId="6FD98DB6" w:rsidR="000A77F4" w:rsidRPr="00686BB2" w:rsidRDefault="000A77F4" w:rsidP="009E0B3A">
            <w:pPr>
              <w:spacing w:after="120"/>
              <w:rPr>
                <w:rFonts w:ascii="Tahoma" w:hAnsi="Tahoma" w:cs="Tahoma"/>
              </w:rPr>
            </w:pPr>
            <w:r w:rsidRPr="00686BB2">
              <w:rPr>
                <w:rFonts w:ascii="Tahoma" w:hAnsi="Tahoma" w:cs="Tahoma"/>
              </w:rPr>
              <w:t xml:space="preserve">1. При заключении Договора об оказании услуг СД - не позднее даты его подписания </w:t>
            </w:r>
            <w:r w:rsidR="00412CF3" w:rsidRPr="00686BB2">
              <w:rPr>
                <w:rFonts w:ascii="Tahoma" w:hAnsi="Tahoma" w:cs="Tahoma"/>
              </w:rPr>
              <w:t>Обществом</w:t>
            </w:r>
            <w:r w:rsidRPr="00686BB2">
              <w:rPr>
                <w:rFonts w:ascii="Tahoma" w:hAnsi="Tahoma" w:cs="Tahoma"/>
              </w:rPr>
              <w:t>.</w:t>
            </w:r>
          </w:p>
          <w:p w14:paraId="5695EB77" w14:textId="77777777" w:rsidR="000A77F4" w:rsidRPr="00686BB2" w:rsidRDefault="000A77F4" w:rsidP="009E0B3A">
            <w:pPr>
              <w:spacing w:after="120"/>
              <w:rPr>
                <w:rFonts w:ascii="Tahoma" w:hAnsi="Tahoma" w:cs="Tahoma"/>
                <w:lang w:eastAsia="en-US"/>
              </w:rPr>
            </w:pPr>
            <w:r w:rsidRPr="00686BB2">
              <w:rPr>
                <w:rFonts w:ascii="Tahoma" w:hAnsi="Tahoma" w:cs="Tahoma"/>
              </w:rPr>
              <w:t>2. При изменениях – не позднее 1-го рабочего дня с даты получения документа.</w:t>
            </w:r>
          </w:p>
        </w:tc>
      </w:tr>
      <w:tr w:rsidR="000A77F4" w:rsidRPr="00686BB2" w14:paraId="38F0E8EC" w14:textId="77777777" w:rsidTr="000A77F4">
        <w:tc>
          <w:tcPr>
            <w:tcW w:w="329" w:type="pct"/>
            <w:shd w:val="clear" w:color="auto" w:fill="auto"/>
            <w:vAlign w:val="center"/>
          </w:tcPr>
          <w:p w14:paraId="06A7E912"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shd w:val="clear" w:color="auto" w:fill="auto"/>
            <w:vAlign w:val="center"/>
          </w:tcPr>
          <w:p w14:paraId="72A51175" w14:textId="77777777" w:rsidR="000A77F4" w:rsidRPr="00686BB2" w:rsidRDefault="000A77F4" w:rsidP="009E0B3A">
            <w:pPr>
              <w:spacing w:after="120"/>
              <w:rPr>
                <w:rFonts w:ascii="Tahoma" w:hAnsi="Tahoma" w:cs="Tahoma"/>
              </w:rPr>
            </w:pPr>
            <w:r w:rsidRPr="00686BB2">
              <w:rPr>
                <w:rFonts w:ascii="Tahoma" w:hAnsi="Tahoma" w:cs="Tahoma"/>
              </w:rPr>
              <w:t xml:space="preserve">Свидетельство (Лист записи) о государственной </w:t>
            </w:r>
            <w:r w:rsidRPr="00686BB2">
              <w:rPr>
                <w:rFonts w:ascii="Tahoma" w:hAnsi="Tahoma" w:cs="Tahoma"/>
              </w:rPr>
              <w:lastRenderedPageBreak/>
              <w:t>регистрации юридического лица</w:t>
            </w:r>
          </w:p>
        </w:tc>
        <w:tc>
          <w:tcPr>
            <w:tcW w:w="1237" w:type="pct"/>
          </w:tcPr>
          <w:p w14:paraId="419B9F01" w14:textId="33C1C2C1" w:rsidR="000A77F4" w:rsidRPr="00686BB2" w:rsidRDefault="000A77F4" w:rsidP="009E0B3A">
            <w:pPr>
              <w:spacing w:after="120"/>
              <w:rPr>
                <w:rFonts w:ascii="Tahoma" w:hAnsi="Tahoma" w:cs="Tahoma"/>
              </w:rPr>
            </w:pPr>
            <w:r w:rsidRPr="00686BB2">
              <w:rPr>
                <w:rFonts w:ascii="Tahoma" w:hAnsi="Tahoma" w:cs="Tahoma"/>
              </w:rPr>
              <w:lastRenderedPageBreak/>
              <w:t>нотариально заверенная копия в бумажном виде</w:t>
            </w:r>
          </w:p>
          <w:p w14:paraId="0A2FB99D" w14:textId="77777777" w:rsidR="000A77F4" w:rsidRPr="00686BB2" w:rsidRDefault="000A77F4" w:rsidP="009E0B3A">
            <w:pPr>
              <w:spacing w:after="120"/>
              <w:rPr>
                <w:rFonts w:ascii="Tahoma" w:hAnsi="Tahoma" w:cs="Tahoma"/>
              </w:rPr>
            </w:pPr>
            <w:r w:rsidRPr="00686BB2">
              <w:rPr>
                <w:rFonts w:ascii="Tahoma" w:hAnsi="Tahoma" w:cs="Tahoma"/>
              </w:rPr>
              <w:t>или</w:t>
            </w:r>
          </w:p>
          <w:p w14:paraId="63F0841D" w14:textId="30DAAB02" w:rsidR="000A77F4" w:rsidRPr="00686BB2" w:rsidRDefault="000A77F4" w:rsidP="009E0B3A">
            <w:pPr>
              <w:spacing w:after="120"/>
              <w:rPr>
                <w:rFonts w:ascii="Tahoma" w:hAnsi="Tahoma" w:cs="Tahoma"/>
              </w:rPr>
            </w:pPr>
            <w:r w:rsidRPr="00686BB2">
              <w:rPr>
                <w:rFonts w:ascii="Tahoma" w:hAnsi="Tahoma" w:cs="Tahoma"/>
              </w:rPr>
              <w:lastRenderedPageBreak/>
              <w:t xml:space="preserve">документ с электронной подписью ИФНС </w:t>
            </w:r>
          </w:p>
        </w:tc>
        <w:tc>
          <w:tcPr>
            <w:tcW w:w="1070" w:type="pct"/>
          </w:tcPr>
          <w:p w14:paraId="1D0942B3" w14:textId="77777777" w:rsidR="000A77F4" w:rsidRPr="00686BB2" w:rsidRDefault="000A77F4" w:rsidP="009E0B3A">
            <w:pPr>
              <w:spacing w:after="120"/>
              <w:rPr>
                <w:rFonts w:ascii="Tahoma" w:hAnsi="Tahoma" w:cs="Tahoma"/>
              </w:rPr>
            </w:pPr>
            <w:r w:rsidRPr="00686BB2">
              <w:rPr>
                <w:rFonts w:ascii="Tahoma" w:hAnsi="Tahoma" w:cs="Tahoma"/>
              </w:rPr>
              <w:lastRenderedPageBreak/>
              <w:t>НПФ, Управляющие компании, АИФ</w:t>
            </w:r>
          </w:p>
        </w:tc>
        <w:tc>
          <w:tcPr>
            <w:tcW w:w="1129" w:type="pct"/>
            <w:shd w:val="clear" w:color="auto" w:fill="auto"/>
          </w:tcPr>
          <w:p w14:paraId="075091AA" w14:textId="081E6AA5" w:rsidR="000A77F4" w:rsidRPr="00686BB2" w:rsidRDefault="000A77F4" w:rsidP="009E0B3A">
            <w:pPr>
              <w:spacing w:after="120"/>
              <w:jc w:val="both"/>
              <w:rPr>
                <w:rFonts w:ascii="Tahoma" w:hAnsi="Tahoma" w:cs="Tahoma"/>
              </w:rPr>
            </w:pPr>
            <w:r w:rsidRPr="00686BB2">
              <w:rPr>
                <w:rFonts w:ascii="Tahoma" w:hAnsi="Tahoma" w:cs="Tahoma"/>
              </w:rPr>
              <w:t xml:space="preserve">При заключении Договора об оказании услуг СД - не позднее даты его </w:t>
            </w:r>
            <w:r w:rsidRPr="00686BB2">
              <w:rPr>
                <w:rFonts w:ascii="Tahoma" w:hAnsi="Tahoma" w:cs="Tahoma"/>
              </w:rPr>
              <w:lastRenderedPageBreak/>
              <w:t xml:space="preserve">подписания </w:t>
            </w:r>
            <w:r w:rsidR="00412CF3" w:rsidRPr="00686BB2">
              <w:rPr>
                <w:rFonts w:ascii="Tahoma" w:hAnsi="Tahoma" w:cs="Tahoma"/>
              </w:rPr>
              <w:t>Обществом</w:t>
            </w:r>
            <w:r w:rsidRPr="00686BB2">
              <w:rPr>
                <w:rFonts w:ascii="Tahoma" w:hAnsi="Tahoma" w:cs="Tahoma"/>
              </w:rPr>
              <w:t>.</w:t>
            </w:r>
          </w:p>
        </w:tc>
      </w:tr>
      <w:tr w:rsidR="000A77F4" w:rsidRPr="00686BB2" w14:paraId="0B0AFD56"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D246820"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8BB448E" w14:textId="77777777" w:rsidR="000A77F4" w:rsidRPr="00686BB2" w:rsidRDefault="000A77F4" w:rsidP="009E0B3A">
            <w:pPr>
              <w:spacing w:after="120"/>
              <w:rPr>
                <w:rFonts w:ascii="Tahoma" w:hAnsi="Tahoma" w:cs="Tahoma"/>
              </w:rPr>
            </w:pPr>
            <w:r w:rsidRPr="00686BB2">
              <w:rPr>
                <w:rFonts w:ascii="Tahoma" w:hAnsi="Tahoma" w:cs="Tahoma"/>
              </w:rPr>
              <w:t xml:space="preserve">Свидетельство о внесении записи в Единый государственный реестр юридических лиц о юридическом лице, зарегистрированном до 1 июля 2002 г. </w:t>
            </w:r>
          </w:p>
        </w:tc>
        <w:tc>
          <w:tcPr>
            <w:tcW w:w="1237" w:type="pct"/>
            <w:tcBorders>
              <w:top w:val="single" w:sz="4" w:space="0" w:color="auto"/>
              <w:left w:val="single" w:sz="4" w:space="0" w:color="auto"/>
              <w:bottom w:val="single" w:sz="4" w:space="0" w:color="auto"/>
              <w:right w:val="single" w:sz="4" w:space="0" w:color="auto"/>
            </w:tcBorders>
          </w:tcPr>
          <w:p w14:paraId="5341C683" w14:textId="77777777"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tc>
        <w:tc>
          <w:tcPr>
            <w:tcW w:w="1070" w:type="pct"/>
            <w:tcBorders>
              <w:top w:val="single" w:sz="4" w:space="0" w:color="auto"/>
              <w:left w:val="single" w:sz="4" w:space="0" w:color="auto"/>
              <w:bottom w:val="single" w:sz="4" w:space="0" w:color="auto"/>
              <w:right w:val="single" w:sz="4" w:space="0" w:color="auto"/>
            </w:tcBorders>
          </w:tcPr>
          <w:p w14:paraId="1D698202" w14:textId="77777777" w:rsidR="000A77F4" w:rsidRPr="00686BB2" w:rsidRDefault="000A77F4" w:rsidP="009E0B3A">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3AD4836" w14:textId="11EDE23C" w:rsidR="000A77F4" w:rsidRPr="00686BB2" w:rsidRDefault="000A77F4" w:rsidP="009E0B3A">
            <w:pPr>
              <w:spacing w:after="120"/>
              <w:rPr>
                <w:rFonts w:ascii="Tahoma" w:hAnsi="Tahoma" w:cs="Tahoma"/>
              </w:rPr>
            </w:pPr>
            <w:r w:rsidRPr="00686BB2">
              <w:rPr>
                <w:rFonts w:ascii="Tahoma" w:hAnsi="Tahoma" w:cs="Tahoma"/>
              </w:rPr>
              <w:t xml:space="preserve">При заключении Договора об оказании услуг СД - не позднее даты его подписания </w:t>
            </w:r>
            <w:r w:rsidR="00412CF3" w:rsidRPr="00686BB2">
              <w:rPr>
                <w:rFonts w:ascii="Tahoma" w:hAnsi="Tahoma" w:cs="Tahoma"/>
              </w:rPr>
              <w:t>Обществом</w:t>
            </w:r>
            <w:r w:rsidRPr="00686BB2">
              <w:rPr>
                <w:rFonts w:ascii="Tahoma" w:hAnsi="Tahoma" w:cs="Tahoma"/>
              </w:rPr>
              <w:t>.</w:t>
            </w:r>
          </w:p>
          <w:p w14:paraId="59B83661" w14:textId="77777777" w:rsidR="000A77F4" w:rsidRPr="00686BB2" w:rsidRDefault="000A77F4" w:rsidP="009E0B3A">
            <w:pPr>
              <w:spacing w:after="120"/>
              <w:rPr>
                <w:rFonts w:ascii="Tahoma" w:hAnsi="Tahoma" w:cs="Tahoma"/>
              </w:rPr>
            </w:pPr>
          </w:p>
        </w:tc>
      </w:tr>
      <w:tr w:rsidR="000A77F4" w:rsidRPr="00686BB2" w14:paraId="3C1CA9E4"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FA57467"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96F7B0B" w14:textId="77777777" w:rsidR="000A77F4" w:rsidRPr="00686BB2" w:rsidRDefault="000A77F4" w:rsidP="009E0B3A">
            <w:pPr>
              <w:spacing w:after="120"/>
              <w:rPr>
                <w:rFonts w:ascii="Tahoma" w:hAnsi="Tahoma" w:cs="Tahoma"/>
              </w:rPr>
            </w:pPr>
            <w:r w:rsidRPr="00686BB2">
              <w:rPr>
                <w:rFonts w:ascii="Tahoma" w:hAnsi="Tahoma" w:cs="Tahoma"/>
              </w:rPr>
              <w:t xml:space="preserve">Свидетельство о государственной регистрации некоммерческой организации </w:t>
            </w:r>
          </w:p>
        </w:tc>
        <w:tc>
          <w:tcPr>
            <w:tcW w:w="1237" w:type="pct"/>
            <w:tcBorders>
              <w:top w:val="single" w:sz="4" w:space="0" w:color="auto"/>
              <w:left w:val="single" w:sz="4" w:space="0" w:color="auto"/>
              <w:bottom w:val="single" w:sz="4" w:space="0" w:color="auto"/>
              <w:right w:val="single" w:sz="4" w:space="0" w:color="auto"/>
            </w:tcBorders>
            <w:vAlign w:val="center"/>
          </w:tcPr>
          <w:p w14:paraId="54D036DA" w14:textId="77777777"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52D52B93"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6F59332" w14:textId="6E0CC44D" w:rsidR="000A77F4" w:rsidRPr="00686BB2" w:rsidRDefault="000A77F4" w:rsidP="009E0B3A">
            <w:pPr>
              <w:spacing w:after="120"/>
              <w:rPr>
                <w:rFonts w:ascii="Tahoma" w:hAnsi="Tahoma" w:cs="Tahoma"/>
              </w:rPr>
            </w:pPr>
            <w:r w:rsidRPr="00686BB2">
              <w:rPr>
                <w:rFonts w:ascii="Tahoma" w:hAnsi="Tahoma" w:cs="Tahoma"/>
              </w:rPr>
              <w:t xml:space="preserve">1.При заключении Договора об оказании услуг СД - не позднее даты его подписания </w:t>
            </w:r>
            <w:r w:rsidR="00412CF3" w:rsidRPr="00686BB2">
              <w:rPr>
                <w:rFonts w:ascii="Tahoma" w:hAnsi="Tahoma" w:cs="Tahoma"/>
              </w:rPr>
              <w:t>Обществом</w:t>
            </w:r>
            <w:r w:rsidRPr="00686BB2">
              <w:rPr>
                <w:rFonts w:ascii="Tahoma" w:hAnsi="Tahoma" w:cs="Tahoma"/>
              </w:rPr>
              <w:t>.</w:t>
            </w:r>
          </w:p>
          <w:p w14:paraId="261CDB7A"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0A77F4" w:rsidRPr="00686BB2" w14:paraId="178E9374"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2AE701D"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690FCBAB" w14:textId="77777777" w:rsidR="000A77F4" w:rsidRPr="00686BB2" w:rsidRDefault="000A77F4" w:rsidP="009E0B3A">
            <w:pPr>
              <w:spacing w:after="120"/>
              <w:rPr>
                <w:rFonts w:ascii="Tahoma" w:hAnsi="Tahoma" w:cs="Tahoma"/>
              </w:rPr>
            </w:pPr>
            <w:r w:rsidRPr="00686BB2">
              <w:rPr>
                <w:rFonts w:ascii="Tahoma" w:hAnsi="Tahoma" w:cs="Tahoma"/>
              </w:rPr>
              <w:t>Свидетельство (лист записи)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w:t>
            </w:r>
          </w:p>
        </w:tc>
        <w:tc>
          <w:tcPr>
            <w:tcW w:w="1237" w:type="pct"/>
            <w:tcBorders>
              <w:top w:val="single" w:sz="4" w:space="0" w:color="auto"/>
              <w:left w:val="single" w:sz="4" w:space="0" w:color="auto"/>
              <w:bottom w:val="single" w:sz="4" w:space="0" w:color="auto"/>
              <w:right w:val="single" w:sz="4" w:space="0" w:color="auto"/>
            </w:tcBorders>
            <w:vAlign w:val="center"/>
          </w:tcPr>
          <w:p w14:paraId="1E0555BC" w14:textId="4FDF2845"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p w14:paraId="4DB6D561" w14:textId="77777777" w:rsidR="000A77F4" w:rsidRPr="00686BB2" w:rsidRDefault="000A77F4" w:rsidP="009E0B3A">
            <w:pPr>
              <w:spacing w:after="120"/>
              <w:rPr>
                <w:rFonts w:ascii="Tahoma" w:hAnsi="Tahoma" w:cs="Tahoma"/>
              </w:rPr>
            </w:pPr>
            <w:r w:rsidRPr="00686BB2">
              <w:rPr>
                <w:rFonts w:ascii="Tahoma" w:hAnsi="Tahoma" w:cs="Tahoma"/>
              </w:rPr>
              <w:t>или</w:t>
            </w:r>
          </w:p>
          <w:p w14:paraId="7A24BA09" w14:textId="31217D79" w:rsidR="000A77F4" w:rsidRPr="00686BB2" w:rsidRDefault="000A77F4" w:rsidP="009E0B3A">
            <w:pPr>
              <w:spacing w:after="120"/>
              <w:rPr>
                <w:rFonts w:ascii="Tahoma" w:hAnsi="Tahoma" w:cs="Tahoma"/>
              </w:rPr>
            </w:pPr>
            <w:r w:rsidRPr="00686BB2">
              <w:rPr>
                <w:rFonts w:ascii="Tahoma" w:hAnsi="Tahoma" w:cs="Tahoma"/>
              </w:rPr>
              <w:t>документ с электронной подписью ИФНС</w:t>
            </w:r>
          </w:p>
        </w:tc>
        <w:tc>
          <w:tcPr>
            <w:tcW w:w="1070" w:type="pct"/>
            <w:tcBorders>
              <w:top w:val="single" w:sz="4" w:space="0" w:color="auto"/>
              <w:left w:val="single" w:sz="4" w:space="0" w:color="auto"/>
              <w:bottom w:val="single" w:sz="4" w:space="0" w:color="auto"/>
              <w:right w:val="single" w:sz="4" w:space="0" w:color="auto"/>
            </w:tcBorders>
            <w:vAlign w:val="center"/>
          </w:tcPr>
          <w:p w14:paraId="6E01D644" w14:textId="77777777" w:rsidR="000A77F4" w:rsidRPr="00686BB2" w:rsidRDefault="000A77F4" w:rsidP="009E0B3A">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785D73A" w14:textId="7AD3BA20" w:rsidR="000A77F4" w:rsidRPr="00686BB2" w:rsidRDefault="000A77F4" w:rsidP="009E0B3A">
            <w:pPr>
              <w:spacing w:after="120"/>
              <w:rPr>
                <w:rFonts w:ascii="Tahoma" w:hAnsi="Tahoma" w:cs="Tahoma"/>
              </w:rPr>
            </w:pPr>
            <w:r w:rsidRPr="00686BB2">
              <w:rPr>
                <w:rFonts w:ascii="Tahoma" w:hAnsi="Tahoma" w:cs="Tahoma"/>
              </w:rPr>
              <w:t xml:space="preserve">1. При заключении Договора об оказании услуг СД - не позднее даты его подписания </w:t>
            </w:r>
            <w:r w:rsidR="00412CF3" w:rsidRPr="00686BB2">
              <w:rPr>
                <w:rFonts w:ascii="Tahoma" w:hAnsi="Tahoma" w:cs="Tahoma"/>
              </w:rPr>
              <w:t>Обществом</w:t>
            </w:r>
            <w:r w:rsidRPr="00686BB2">
              <w:rPr>
                <w:rFonts w:ascii="Tahoma" w:hAnsi="Tahoma" w:cs="Tahoma"/>
              </w:rPr>
              <w:t>.</w:t>
            </w:r>
          </w:p>
          <w:p w14:paraId="449EB4E5"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0A77F4" w:rsidRPr="00686BB2" w14:paraId="4AA70BA2"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3BB8FF2"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5D8E29B4" w14:textId="77777777" w:rsidR="000A77F4" w:rsidRPr="00686BB2" w:rsidRDefault="000A77F4" w:rsidP="009E0B3A">
            <w:pPr>
              <w:spacing w:after="120"/>
              <w:rPr>
                <w:rFonts w:ascii="Tahoma" w:hAnsi="Tahoma" w:cs="Tahoma"/>
              </w:rPr>
            </w:pPr>
            <w:r w:rsidRPr="00686BB2">
              <w:rPr>
                <w:rFonts w:ascii="Tahoma" w:hAnsi="Tahoma" w:cs="Tahoma"/>
              </w:rPr>
              <w:t>Свидетельство (лист записи) о внесении записи в Единый государственный реестр юридических лиц о регистрации изменений не связанных с внесением изменений в учредительные документы (об исполнительном органе юридического лица)</w:t>
            </w:r>
          </w:p>
        </w:tc>
        <w:tc>
          <w:tcPr>
            <w:tcW w:w="1237" w:type="pct"/>
            <w:tcBorders>
              <w:top w:val="single" w:sz="4" w:space="0" w:color="auto"/>
              <w:left w:val="single" w:sz="4" w:space="0" w:color="auto"/>
              <w:bottom w:val="single" w:sz="4" w:space="0" w:color="auto"/>
              <w:right w:val="single" w:sz="4" w:space="0" w:color="auto"/>
            </w:tcBorders>
            <w:vAlign w:val="center"/>
          </w:tcPr>
          <w:p w14:paraId="31E2C2B9" w14:textId="6CD76026"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p w14:paraId="6354EEFF" w14:textId="77777777" w:rsidR="000A77F4" w:rsidRPr="00686BB2" w:rsidRDefault="000A77F4" w:rsidP="009E0B3A">
            <w:pPr>
              <w:spacing w:after="120"/>
              <w:rPr>
                <w:rFonts w:ascii="Tahoma" w:hAnsi="Tahoma" w:cs="Tahoma"/>
              </w:rPr>
            </w:pPr>
            <w:r w:rsidRPr="00686BB2">
              <w:rPr>
                <w:rFonts w:ascii="Tahoma" w:hAnsi="Tahoma" w:cs="Tahoma"/>
              </w:rPr>
              <w:t>или</w:t>
            </w:r>
          </w:p>
          <w:p w14:paraId="4C61AAE4" w14:textId="4B83A7D3" w:rsidR="000A77F4" w:rsidRPr="00686BB2" w:rsidRDefault="000A77F4" w:rsidP="009E0B3A">
            <w:pPr>
              <w:spacing w:after="120"/>
              <w:rPr>
                <w:rFonts w:ascii="Tahoma" w:hAnsi="Tahoma" w:cs="Tahoma"/>
              </w:rPr>
            </w:pPr>
            <w:r w:rsidRPr="00686BB2">
              <w:rPr>
                <w:rFonts w:ascii="Tahoma" w:hAnsi="Tahoma" w:cs="Tahoma"/>
              </w:rPr>
              <w:t>документ с электронной подписью ИФНС</w:t>
            </w:r>
          </w:p>
        </w:tc>
        <w:tc>
          <w:tcPr>
            <w:tcW w:w="1070" w:type="pct"/>
            <w:tcBorders>
              <w:top w:val="single" w:sz="4" w:space="0" w:color="auto"/>
              <w:left w:val="single" w:sz="4" w:space="0" w:color="auto"/>
              <w:bottom w:val="single" w:sz="4" w:space="0" w:color="auto"/>
              <w:right w:val="single" w:sz="4" w:space="0" w:color="auto"/>
            </w:tcBorders>
            <w:vAlign w:val="center"/>
          </w:tcPr>
          <w:p w14:paraId="59E5C923" w14:textId="77777777" w:rsidR="000A77F4" w:rsidRPr="00686BB2" w:rsidRDefault="000A77F4" w:rsidP="009E0B3A">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F623B86" w14:textId="27985D14" w:rsidR="000A77F4" w:rsidRPr="00686BB2" w:rsidRDefault="000A77F4" w:rsidP="009E0B3A">
            <w:pPr>
              <w:spacing w:after="120"/>
              <w:rPr>
                <w:rFonts w:ascii="Tahoma" w:hAnsi="Tahoma" w:cs="Tahoma"/>
              </w:rPr>
            </w:pPr>
            <w:r w:rsidRPr="00686BB2">
              <w:rPr>
                <w:rFonts w:ascii="Tahoma" w:hAnsi="Tahoma" w:cs="Tahoma"/>
              </w:rPr>
              <w:t xml:space="preserve">1. При заключении Договора об оказании услуг СД - не позднее даты его подписания </w:t>
            </w:r>
            <w:r w:rsidR="00412CF3" w:rsidRPr="00686BB2">
              <w:rPr>
                <w:rFonts w:ascii="Tahoma" w:hAnsi="Tahoma" w:cs="Tahoma"/>
              </w:rPr>
              <w:t>Обществом</w:t>
            </w:r>
            <w:r w:rsidRPr="00686BB2">
              <w:rPr>
                <w:rFonts w:ascii="Tahoma" w:hAnsi="Tahoma" w:cs="Tahoma"/>
              </w:rPr>
              <w:t>.</w:t>
            </w:r>
          </w:p>
          <w:p w14:paraId="56926E87"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0A77F4" w:rsidRPr="00686BB2" w14:paraId="05E2FB12"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576107C" w14:textId="77777777" w:rsidR="000A77F4" w:rsidRPr="00686BB2" w:rsidRDefault="000A77F4" w:rsidP="009E0B3A">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D63153A" w14:textId="3C6CCD8A" w:rsidR="000A77F4" w:rsidRPr="00686BB2" w:rsidRDefault="000A77F4" w:rsidP="009E0B3A">
            <w:pPr>
              <w:spacing w:after="120"/>
              <w:rPr>
                <w:rFonts w:ascii="Tahoma" w:hAnsi="Tahoma" w:cs="Tahoma"/>
              </w:rPr>
            </w:pPr>
            <w:r w:rsidRPr="00686BB2">
              <w:rPr>
                <w:rFonts w:ascii="Tahoma" w:hAnsi="Tahoma" w:cs="Tahoma"/>
              </w:rPr>
              <w:t xml:space="preserve">Лицензия на осуществление деятельности по управлению инвестиционными </w:t>
            </w:r>
            <w:r w:rsidRPr="00686BB2">
              <w:rPr>
                <w:rFonts w:ascii="Tahoma" w:hAnsi="Tahoma" w:cs="Tahoma"/>
              </w:rPr>
              <w:lastRenderedPageBreak/>
              <w:t xml:space="preserve">фондами, паевыми инвестиционными фондами и негосударственными пенсионными фондами </w:t>
            </w:r>
            <w:r w:rsidR="00293348" w:rsidRPr="00686BB2">
              <w:rPr>
                <w:rFonts w:ascii="Tahoma" w:hAnsi="Tahoma" w:cs="Tahoma"/>
              </w:rPr>
              <w:t>(при наличии документа на бумажном носителе)</w:t>
            </w:r>
          </w:p>
        </w:tc>
        <w:tc>
          <w:tcPr>
            <w:tcW w:w="1237" w:type="pct"/>
            <w:tcBorders>
              <w:top w:val="single" w:sz="4" w:space="0" w:color="auto"/>
              <w:left w:val="single" w:sz="4" w:space="0" w:color="auto"/>
              <w:bottom w:val="single" w:sz="4" w:space="0" w:color="auto"/>
              <w:right w:val="single" w:sz="4" w:space="0" w:color="auto"/>
            </w:tcBorders>
            <w:vAlign w:val="center"/>
          </w:tcPr>
          <w:p w14:paraId="7D32240A" w14:textId="77777777" w:rsidR="000A77F4" w:rsidRPr="00686BB2" w:rsidRDefault="000A77F4" w:rsidP="009E0B3A">
            <w:pPr>
              <w:spacing w:after="120"/>
              <w:rPr>
                <w:rFonts w:ascii="Tahoma" w:hAnsi="Tahoma" w:cs="Tahoma"/>
              </w:rPr>
            </w:pPr>
            <w:r w:rsidRPr="00686BB2">
              <w:rPr>
                <w:rFonts w:ascii="Tahoma" w:hAnsi="Tahoma" w:cs="Tahoma"/>
              </w:rPr>
              <w:lastRenderedPageBreak/>
              <w:t>нотариально заверенная копия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079D88E6" w14:textId="77777777" w:rsidR="000A77F4" w:rsidRPr="00686BB2" w:rsidRDefault="000A77F4" w:rsidP="009E0B3A">
            <w:pPr>
              <w:spacing w:after="120"/>
              <w:rPr>
                <w:rFonts w:ascii="Tahoma" w:hAnsi="Tahoma" w:cs="Tahoma"/>
              </w:rPr>
            </w:pPr>
            <w:r w:rsidRPr="00686BB2">
              <w:rPr>
                <w:rFonts w:ascii="Tahoma" w:hAnsi="Tahoma" w:cs="Tahoma"/>
              </w:rPr>
              <w:t>Управляющие компании</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1999D5F" w14:textId="1B37A10F" w:rsidR="000A77F4" w:rsidRPr="00686BB2" w:rsidRDefault="000A77F4" w:rsidP="009E0B3A">
            <w:pPr>
              <w:spacing w:after="120"/>
              <w:rPr>
                <w:rFonts w:ascii="Tahoma" w:hAnsi="Tahoma" w:cs="Tahoma"/>
              </w:rPr>
            </w:pPr>
            <w:r w:rsidRPr="00686BB2">
              <w:rPr>
                <w:rFonts w:ascii="Tahoma" w:hAnsi="Tahoma" w:cs="Tahoma"/>
              </w:rPr>
              <w:t xml:space="preserve">1. При заключении Договора об оказании услуг СД - не позднее даты его </w:t>
            </w:r>
            <w:r w:rsidRPr="00686BB2">
              <w:rPr>
                <w:rFonts w:ascii="Tahoma" w:hAnsi="Tahoma" w:cs="Tahoma"/>
              </w:rPr>
              <w:lastRenderedPageBreak/>
              <w:t xml:space="preserve">подписания </w:t>
            </w:r>
            <w:r w:rsidR="00412CF3" w:rsidRPr="00686BB2">
              <w:rPr>
                <w:rFonts w:ascii="Tahoma" w:hAnsi="Tahoma" w:cs="Tahoma"/>
              </w:rPr>
              <w:t>Обществом</w:t>
            </w:r>
            <w:r w:rsidRPr="00686BB2">
              <w:rPr>
                <w:rFonts w:ascii="Tahoma" w:hAnsi="Tahoma" w:cs="Tahoma"/>
              </w:rPr>
              <w:t>.</w:t>
            </w:r>
          </w:p>
          <w:p w14:paraId="3D3719BB"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293348" w:rsidRPr="00686BB2" w14:paraId="32FA3B81"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05BE152"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FDFE7F9" w14:textId="649CE1D0" w:rsidR="00293348" w:rsidRPr="00686BB2" w:rsidRDefault="00293348" w:rsidP="00293348">
            <w:pPr>
              <w:spacing w:after="120"/>
              <w:rPr>
                <w:rFonts w:ascii="Tahoma" w:hAnsi="Tahoma" w:cs="Tahoma"/>
              </w:rPr>
            </w:pPr>
            <w:r w:rsidRPr="00686BB2">
              <w:rPr>
                <w:rFonts w:ascii="Tahoma" w:hAnsi="Tahoma" w:cs="Tahoma"/>
              </w:rPr>
              <w:t>Выписка из реестра лицензий управляющих компаний</w:t>
            </w:r>
            <w:r w:rsidRPr="00686BB2">
              <w:rPr>
                <w:rFonts w:ascii="Tahoma" w:hAnsi="Tahoma" w:cs="Tahoma"/>
              </w:rPr>
              <w:br/>
              <w:t>на осуществление деятельности по управлению инвестиционными фондами, паевыми инвестиционными фондами и негосударственными пенсионными фондами</w:t>
            </w:r>
          </w:p>
        </w:tc>
        <w:tc>
          <w:tcPr>
            <w:tcW w:w="1237" w:type="pct"/>
            <w:tcBorders>
              <w:top w:val="single" w:sz="4" w:space="0" w:color="auto"/>
              <w:left w:val="single" w:sz="4" w:space="0" w:color="auto"/>
              <w:bottom w:val="single" w:sz="4" w:space="0" w:color="auto"/>
              <w:right w:val="single" w:sz="4" w:space="0" w:color="auto"/>
            </w:tcBorders>
            <w:vAlign w:val="center"/>
          </w:tcPr>
          <w:p w14:paraId="31130B8D" w14:textId="52A63F37" w:rsidR="00293348" w:rsidRPr="00686BB2" w:rsidRDefault="00293348" w:rsidP="00293348">
            <w:pPr>
              <w:spacing w:after="120"/>
              <w:rPr>
                <w:rFonts w:ascii="Tahoma" w:hAnsi="Tahoma" w:cs="Tahoma"/>
              </w:rPr>
            </w:pPr>
            <w:r w:rsidRPr="00686BB2">
              <w:rPr>
                <w:rFonts w:ascii="Tahoma" w:hAnsi="Tahoma" w:cs="Tahoma"/>
              </w:rPr>
              <w:t>документ, направленный по ЭДО с электронной подписью ЦБ</w:t>
            </w:r>
          </w:p>
          <w:p w14:paraId="748A98AA" w14:textId="27A2DD97" w:rsidR="001E7BA2" w:rsidRPr="00686BB2" w:rsidRDefault="001E7BA2" w:rsidP="00293348">
            <w:pPr>
              <w:spacing w:after="120"/>
              <w:rPr>
                <w:rFonts w:ascii="Tahoma" w:hAnsi="Tahoma" w:cs="Tahoma"/>
              </w:rPr>
            </w:pPr>
            <w:r w:rsidRPr="00686BB2">
              <w:rPr>
                <w:rFonts w:ascii="Tahoma" w:hAnsi="Tahoma" w:cs="Tahoma"/>
              </w:rPr>
              <w:t>или</w:t>
            </w:r>
          </w:p>
          <w:p w14:paraId="1BD30590" w14:textId="58F2E50E"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09893171" w14:textId="77777777" w:rsidR="00293348" w:rsidRPr="00686BB2" w:rsidRDefault="00293348" w:rsidP="00293348">
            <w:pPr>
              <w:spacing w:after="120"/>
              <w:rPr>
                <w:rFonts w:ascii="Tahoma" w:hAnsi="Tahoma" w:cs="Tahoma"/>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5241DF" w14:textId="77777777"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6F3A8481" w14:textId="2FB5E380"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293348" w:rsidRPr="00686BB2" w14:paraId="1FDFD06E"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FC696BC"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3091A927" w14:textId="77777777" w:rsidR="00293348" w:rsidRPr="00686BB2" w:rsidRDefault="00293348" w:rsidP="00293348">
            <w:pPr>
              <w:spacing w:after="120"/>
              <w:rPr>
                <w:rFonts w:ascii="Tahoma" w:hAnsi="Tahoma" w:cs="Tahoma"/>
              </w:rPr>
            </w:pPr>
            <w:r w:rsidRPr="00686BB2">
              <w:rPr>
                <w:rFonts w:ascii="Tahoma" w:hAnsi="Tahoma" w:cs="Tahoma"/>
              </w:rPr>
              <w:t xml:space="preserve">Лицензия НПФ </w:t>
            </w:r>
          </w:p>
        </w:tc>
        <w:tc>
          <w:tcPr>
            <w:tcW w:w="1237" w:type="pct"/>
            <w:tcBorders>
              <w:top w:val="single" w:sz="4" w:space="0" w:color="auto"/>
              <w:left w:val="single" w:sz="4" w:space="0" w:color="auto"/>
              <w:bottom w:val="single" w:sz="4" w:space="0" w:color="auto"/>
              <w:right w:val="single" w:sz="4" w:space="0" w:color="auto"/>
            </w:tcBorders>
            <w:vAlign w:val="center"/>
          </w:tcPr>
          <w:p w14:paraId="5F130493" w14:textId="77777777" w:rsidR="00293348" w:rsidRPr="00686BB2" w:rsidRDefault="00293348" w:rsidP="00293348">
            <w:pPr>
              <w:spacing w:after="120"/>
              <w:rPr>
                <w:rFonts w:ascii="Tahoma" w:hAnsi="Tahoma" w:cs="Tahoma"/>
              </w:rPr>
            </w:pPr>
            <w:r w:rsidRPr="00686BB2">
              <w:rPr>
                <w:rFonts w:ascii="Tahoma" w:hAnsi="Tahoma" w:cs="Tahoma"/>
              </w:rPr>
              <w:t>нотариально заверенная копия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77A35936" w14:textId="77777777" w:rsidR="00293348" w:rsidRPr="00686BB2" w:rsidRDefault="00293348" w:rsidP="00293348">
            <w:pPr>
              <w:spacing w:after="120"/>
              <w:rPr>
                <w:rFonts w:ascii="Tahoma" w:hAnsi="Tahoma" w:cs="Tahoma"/>
              </w:rPr>
            </w:pPr>
            <w:r w:rsidRPr="00686BB2">
              <w:rPr>
                <w:rFonts w:ascii="Tahoma" w:hAnsi="Tahoma" w:cs="Tahoma"/>
              </w:rPr>
              <w:t>НПФ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0A25657" w14:textId="402A794B"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7ED72CD5"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293348" w:rsidRPr="00686BB2" w14:paraId="1D5C4E43"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84BD8C3"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0C791A6" w14:textId="77777777" w:rsidR="00293348" w:rsidRPr="00686BB2" w:rsidRDefault="00293348" w:rsidP="00293348">
            <w:pPr>
              <w:spacing w:after="120"/>
              <w:rPr>
                <w:rFonts w:ascii="Tahoma" w:hAnsi="Tahoma" w:cs="Tahoma"/>
              </w:rPr>
            </w:pPr>
            <w:r w:rsidRPr="00686BB2">
              <w:rPr>
                <w:rFonts w:ascii="Tahoma" w:hAnsi="Tahoma" w:cs="Tahoma"/>
              </w:rPr>
              <w:t>Свидетельство о постановке на налоговый учет</w:t>
            </w:r>
          </w:p>
        </w:tc>
        <w:tc>
          <w:tcPr>
            <w:tcW w:w="1237" w:type="pct"/>
            <w:tcBorders>
              <w:top w:val="single" w:sz="4" w:space="0" w:color="auto"/>
              <w:left w:val="single" w:sz="4" w:space="0" w:color="auto"/>
              <w:bottom w:val="single" w:sz="4" w:space="0" w:color="auto"/>
              <w:right w:val="single" w:sz="4" w:space="0" w:color="auto"/>
            </w:tcBorders>
            <w:vAlign w:val="center"/>
          </w:tcPr>
          <w:p w14:paraId="6C650633" w14:textId="77777777" w:rsidR="00293348" w:rsidRPr="00686BB2" w:rsidRDefault="00293348" w:rsidP="00293348">
            <w:pPr>
              <w:spacing w:after="120"/>
              <w:rPr>
                <w:rFonts w:ascii="Tahoma" w:hAnsi="Tahoma" w:cs="Tahoma"/>
              </w:rPr>
            </w:pPr>
            <w:r w:rsidRPr="00686BB2">
              <w:rPr>
                <w:rFonts w:ascii="Tahoma" w:hAnsi="Tahoma" w:cs="Tahoma"/>
              </w:rPr>
              <w:t>нотариально заверенная копия в бумажном виде</w:t>
            </w:r>
          </w:p>
          <w:p w14:paraId="098B0ED6" w14:textId="77777777" w:rsidR="001E7BA2" w:rsidRPr="00686BB2" w:rsidRDefault="001E7BA2" w:rsidP="00293348">
            <w:pPr>
              <w:spacing w:after="120"/>
              <w:rPr>
                <w:rFonts w:ascii="Tahoma" w:hAnsi="Tahoma" w:cs="Tahoma"/>
              </w:rPr>
            </w:pPr>
            <w:r w:rsidRPr="00686BB2">
              <w:rPr>
                <w:rFonts w:ascii="Tahoma" w:hAnsi="Tahoma" w:cs="Tahoma"/>
              </w:rPr>
              <w:t xml:space="preserve">или </w:t>
            </w:r>
          </w:p>
          <w:p w14:paraId="432B5ADB" w14:textId="21AF586D" w:rsidR="001E7BA2" w:rsidRPr="00686BB2" w:rsidRDefault="001E7BA2" w:rsidP="00293348">
            <w:pPr>
              <w:spacing w:after="120"/>
              <w:rPr>
                <w:rFonts w:ascii="Tahoma" w:hAnsi="Tahoma" w:cs="Tahoma"/>
              </w:rPr>
            </w:pPr>
            <w:r w:rsidRPr="00686BB2">
              <w:rPr>
                <w:rFonts w:ascii="Tahoma" w:hAnsi="Tahoma" w:cs="Tahoma"/>
              </w:rPr>
              <w:t>документ с электронной подписью ИФНС</w:t>
            </w:r>
          </w:p>
        </w:tc>
        <w:tc>
          <w:tcPr>
            <w:tcW w:w="1070" w:type="pct"/>
            <w:tcBorders>
              <w:top w:val="single" w:sz="4" w:space="0" w:color="auto"/>
              <w:left w:val="single" w:sz="4" w:space="0" w:color="auto"/>
              <w:bottom w:val="single" w:sz="4" w:space="0" w:color="auto"/>
              <w:right w:val="single" w:sz="4" w:space="0" w:color="auto"/>
            </w:tcBorders>
            <w:vAlign w:val="center"/>
          </w:tcPr>
          <w:p w14:paraId="71495D52"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68E03DC" w14:textId="387BF89B"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3136C625"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293348" w:rsidRPr="00686BB2" w14:paraId="053A1ADB"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9332B7D"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3B1861BB" w14:textId="77777777" w:rsidR="00293348" w:rsidRPr="00686BB2" w:rsidRDefault="00293348" w:rsidP="00293348">
            <w:pPr>
              <w:spacing w:after="120"/>
              <w:rPr>
                <w:rFonts w:ascii="Tahoma" w:hAnsi="Tahoma" w:cs="Tahoma"/>
              </w:rPr>
            </w:pPr>
            <w:r w:rsidRPr="00686BB2">
              <w:rPr>
                <w:rFonts w:ascii="Tahoma" w:hAnsi="Tahoma" w:cs="Tahoma"/>
              </w:rPr>
              <w:t>Информационное письмо о присвоении кодов статистики</w:t>
            </w:r>
          </w:p>
        </w:tc>
        <w:tc>
          <w:tcPr>
            <w:tcW w:w="1237" w:type="pct"/>
            <w:tcBorders>
              <w:top w:val="single" w:sz="4" w:space="0" w:color="auto"/>
              <w:left w:val="single" w:sz="4" w:space="0" w:color="auto"/>
              <w:bottom w:val="single" w:sz="4" w:space="0" w:color="auto"/>
              <w:right w:val="single" w:sz="4" w:space="0" w:color="auto"/>
            </w:tcBorders>
            <w:vAlign w:val="center"/>
          </w:tcPr>
          <w:p w14:paraId="316A1E6C" w14:textId="14CA2704" w:rsidR="00293348" w:rsidRPr="00686BB2" w:rsidRDefault="00293348" w:rsidP="00293348">
            <w:pPr>
              <w:spacing w:after="120"/>
              <w:rPr>
                <w:rFonts w:ascii="Tahoma" w:hAnsi="Tahoma" w:cs="Tahoma"/>
              </w:rPr>
            </w:pPr>
            <w:r w:rsidRPr="00686BB2">
              <w:rPr>
                <w:rFonts w:ascii="Tahoma" w:hAnsi="Tahoma" w:cs="Tahoma"/>
              </w:rPr>
              <w:t xml:space="preserve">нотариально заверенная копия </w:t>
            </w:r>
          </w:p>
          <w:p w14:paraId="4F1DE6C1" w14:textId="77777777" w:rsidR="00293348" w:rsidRPr="00686BB2" w:rsidRDefault="00293348" w:rsidP="00293348">
            <w:pPr>
              <w:spacing w:after="120"/>
              <w:rPr>
                <w:rFonts w:ascii="Tahoma" w:hAnsi="Tahoma" w:cs="Tahoma"/>
              </w:rPr>
            </w:pPr>
            <w:r w:rsidRPr="00686BB2">
              <w:rPr>
                <w:rFonts w:ascii="Tahoma" w:hAnsi="Tahoma" w:cs="Tahoma"/>
              </w:rPr>
              <w:t xml:space="preserve">или </w:t>
            </w:r>
          </w:p>
          <w:p w14:paraId="492A6BEE" w14:textId="2A47845E"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7B7B5FED"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71BF877" w14:textId="06FD1B4B"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1717C054"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 xml:space="preserve">-го рабочего дня с даты </w:t>
            </w:r>
            <w:r w:rsidRPr="00686BB2">
              <w:rPr>
                <w:rFonts w:ascii="Tahoma" w:hAnsi="Tahoma" w:cs="Tahoma"/>
                <w:lang w:eastAsia="en-US"/>
              </w:rPr>
              <w:lastRenderedPageBreak/>
              <w:t>получения документа.</w:t>
            </w:r>
          </w:p>
        </w:tc>
      </w:tr>
      <w:tr w:rsidR="00293348" w:rsidRPr="00686BB2" w14:paraId="568F5CF0"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124E9D9"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02BFCB4" w14:textId="77777777" w:rsidR="00293348" w:rsidRPr="00686BB2" w:rsidRDefault="00293348" w:rsidP="00293348">
            <w:pPr>
              <w:spacing w:after="120"/>
              <w:rPr>
                <w:rFonts w:ascii="Tahoma" w:hAnsi="Tahoma" w:cs="Tahoma"/>
              </w:rPr>
            </w:pPr>
            <w:r w:rsidRPr="00686BB2">
              <w:rPr>
                <w:rFonts w:ascii="Tahoma" w:hAnsi="Tahoma" w:cs="Tahoma"/>
              </w:rPr>
              <w:t>Анкета</w:t>
            </w:r>
          </w:p>
        </w:tc>
        <w:tc>
          <w:tcPr>
            <w:tcW w:w="1237" w:type="pct"/>
            <w:tcBorders>
              <w:top w:val="single" w:sz="4" w:space="0" w:color="auto"/>
              <w:left w:val="single" w:sz="4" w:space="0" w:color="auto"/>
              <w:bottom w:val="single" w:sz="4" w:space="0" w:color="auto"/>
              <w:right w:val="single" w:sz="4" w:space="0" w:color="auto"/>
            </w:tcBorders>
            <w:vAlign w:val="center"/>
          </w:tcPr>
          <w:p w14:paraId="528A5B2F" w14:textId="77777777" w:rsidR="00293348" w:rsidRPr="00686BB2" w:rsidRDefault="00293348" w:rsidP="00293348">
            <w:pPr>
              <w:spacing w:after="120"/>
              <w:rPr>
                <w:rFonts w:ascii="Tahoma" w:hAnsi="Tahoma" w:cs="Tahoma"/>
              </w:rPr>
            </w:pPr>
            <w:r w:rsidRPr="00686BB2">
              <w:rPr>
                <w:rFonts w:ascii="Tahoma" w:hAnsi="Tahoma" w:cs="Tahoma"/>
              </w:rPr>
              <w:t>оригинал, по форме Приложения № 1 к Регламенту,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20D8F317"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DF28B1A" w14:textId="370CBC93"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1CCF44CE"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составления документа.</w:t>
            </w:r>
          </w:p>
        </w:tc>
      </w:tr>
      <w:tr w:rsidR="00293348" w:rsidRPr="00686BB2" w14:paraId="628E7850"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4ED55AD"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FFCBCAB" w14:textId="77777777" w:rsidR="00293348" w:rsidRPr="00686BB2" w:rsidRDefault="00293348" w:rsidP="00293348">
            <w:pPr>
              <w:spacing w:after="120"/>
              <w:rPr>
                <w:rFonts w:ascii="Tahoma" w:hAnsi="Tahoma" w:cs="Tahoma"/>
              </w:rPr>
            </w:pPr>
            <w:r w:rsidRPr="00686BB2">
              <w:rPr>
                <w:rFonts w:ascii="Tahoma" w:hAnsi="Tahoma" w:cs="Tahoma"/>
              </w:rPr>
              <w:t>Карточка с образцами подписей и оттиска печати Клиента (подписи уполномоченных лиц, указанных в карточке, должны быть удостоверены нотариально)</w:t>
            </w:r>
          </w:p>
        </w:tc>
        <w:tc>
          <w:tcPr>
            <w:tcW w:w="1237" w:type="pct"/>
            <w:tcBorders>
              <w:top w:val="single" w:sz="4" w:space="0" w:color="auto"/>
              <w:left w:val="single" w:sz="4" w:space="0" w:color="auto"/>
              <w:bottom w:val="single" w:sz="4" w:space="0" w:color="auto"/>
              <w:right w:val="single" w:sz="4" w:space="0" w:color="auto"/>
            </w:tcBorders>
            <w:vAlign w:val="center"/>
          </w:tcPr>
          <w:p w14:paraId="0DDEB867" w14:textId="14ADE1AB" w:rsidR="00293348" w:rsidRPr="00686BB2" w:rsidRDefault="00293348" w:rsidP="00293348">
            <w:pPr>
              <w:spacing w:after="120"/>
              <w:rPr>
                <w:rFonts w:ascii="Tahoma" w:hAnsi="Tahoma" w:cs="Tahoma"/>
              </w:rPr>
            </w:pPr>
            <w:r w:rsidRPr="00686BB2">
              <w:rPr>
                <w:rFonts w:ascii="Tahoma" w:hAnsi="Tahoma" w:cs="Tahoma"/>
              </w:rPr>
              <w:t xml:space="preserve">оригинал </w:t>
            </w:r>
          </w:p>
          <w:p w14:paraId="3454F773" w14:textId="77777777" w:rsidR="00293348" w:rsidRPr="00686BB2" w:rsidRDefault="00293348" w:rsidP="00293348">
            <w:pPr>
              <w:spacing w:after="120"/>
              <w:rPr>
                <w:rFonts w:ascii="Tahoma" w:hAnsi="Tahoma" w:cs="Tahoma"/>
              </w:rPr>
            </w:pPr>
            <w:r w:rsidRPr="00686BB2">
              <w:rPr>
                <w:rFonts w:ascii="Tahoma" w:hAnsi="Tahoma" w:cs="Tahoma"/>
              </w:rPr>
              <w:t xml:space="preserve">или </w:t>
            </w:r>
          </w:p>
          <w:p w14:paraId="3AA5BAD0" w14:textId="6DB71697" w:rsidR="00293348" w:rsidRPr="00686BB2" w:rsidRDefault="00293348" w:rsidP="00293348">
            <w:pPr>
              <w:spacing w:after="120"/>
              <w:rPr>
                <w:rFonts w:ascii="Tahoma" w:hAnsi="Tahoma" w:cs="Tahoma"/>
              </w:rPr>
            </w:pPr>
            <w:r w:rsidRPr="00686BB2">
              <w:rPr>
                <w:rFonts w:ascii="Tahoma" w:hAnsi="Tahoma" w:cs="Tahoma"/>
              </w:rPr>
              <w:t>нотариально заверенная копия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02FC94B5"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E1A0BF" w14:textId="7EAB334F"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20E093B0"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получения документа.</w:t>
            </w:r>
          </w:p>
        </w:tc>
      </w:tr>
      <w:tr w:rsidR="00293348" w:rsidRPr="00686BB2" w14:paraId="14A91704"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EAA89CE"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3F75572A" w14:textId="77777777" w:rsidR="00293348" w:rsidRPr="00686BB2" w:rsidRDefault="00293348" w:rsidP="00293348">
            <w:pPr>
              <w:spacing w:after="120"/>
              <w:rPr>
                <w:rFonts w:ascii="Tahoma" w:hAnsi="Tahoma" w:cs="Tahoma"/>
              </w:rPr>
            </w:pPr>
            <w:r w:rsidRPr="00686BB2">
              <w:rPr>
                <w:rFonts w:ascii="Tahoma" w:hAnsi="Tahoma" w:cs="Tahoma"/>
              </w:rPr>
              <w:t>Документ, подтверждающий факт избрания (назначения на должность) и сроки полномочий исполнительного органа (протокол, выписка из протокола и т.д.)</w:t>
            </w:r>
          </w:p>
        </w:tc>
        <w:tc>
          <w:tcPr>
            <w:tcW w:w="1237" w:type="pct"/>
            <w:tcBorders>
              <w:top w:val="single" w:sz="4" w:space="0" w:color="auto"/>
              <w:left w:val="single" w:sz="4" w:space="0" w:color="auto"/>
              <w:bottom w:val="single" w:sz="4" w:space="0" w:color="auto"/>
              <w:right w:val="single" w:sz="4" w:space="0" w:color="auto"/>
            </w:tcBorders>
            <w:vAlign w:val="center"/>
          </w:tcPr>
          <w:p w14:paraId="139DA9FF" w14:textId="23EA84E9" w:rsidR="00293348" w:rsidRPr="00686BB2" w:rsidRDefault="00293348" w:rsidP="00293348">
            <w:pPr>
              <w:spacing w:after="120"/>
              <w:rPr>
                <w:rFonts w:ascii="Tahoma" w:hAnsi="Tahoma" w:cs="Tahoma"/>
              </w:rPr>
            </w:pPr>
            <w:r w:rsidRPr="00686BB2">
              <w:rPr>
                <w:rFonts w:ascii="Tahoma" w:hAnsi="Tahoma" w:cs="Tahoma"/>
              </w:rPr>
              <w:t xml:space="preserve">оригинал </w:t>
            </w:r>
          </w:p>
          <w:p w14:paraId="228F56E8" w14:textId="77777777" w:rsidR="00293348" w:rsidRPr="00686BB2" w:rsidRDefault="00293348" w:rsidP="00293348">
            <w:pPr>
              <w:spacing w:after="120"/>
              <w:rPr>
                <w:rFonts w:ascii="Tahoma" w:hAnsi="Tahoma" w:cs="Tahoma"/>
              </w:rPr>
            </w:pPr>
            <w:r w:rsidRPr="00686BB2">
              <w:rPr>
                <w:rFonts w:ascii="Tahoma" w:hAnsi="Tahoma" w:cs="Tahoma"/>
              </w:rPr>
              <w:t xml:space="preserve">или </w:t>
            </w:r>
          </w:p>
          <w:p w14:paraId="7005CFC1" w14:textId="76F9A167"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2A001846"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0B00454" w14:textId="08DC4AB9"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5BA2EE9E" w14:textId="77777777" w:rsidR="00293348" w:rsidRPr="00686BB2" w:rsidRDefault="00293348" w:rsidP="00293348">
            <w:pPr>
              <w:spacing w:after="120"/>
              <w:rPr>
                <w:rFonts w:ascii="Tahoma" w:hAnsi="Tahoma" w:cs="Tahoma"/>
              </w:rPr>
            </w:pPr>
            <w:r w:rsidRPr="00686BB2">
              <w:rPr>
                <w:rFonts w:ascii="Tahoma" w:hAnsi="Tahoma" w:cs="Tahoma"/>
              </w:rPr>
              <w:t>2. При изменении или продлении полномочий – не позднее 1</w:t>
            </w:r>
            <w:r w:rsidRPr="00686BB2">
              <w:rPr>
                <w:rFonts w:ascii="Tahoma" w:hAnsi="Tahoma" w:cs="Tahoma"/>
                <w:lang w:eastAsia="en-US"/>
              </w:rPr>
              <w:t>-го рабочего дня с даты составления документа.</w:t>
            </w:r>
          </w:p>
        </w:tc>
      </w:tr>
      <w:tr w:rsidR="00293348" w:rsidRPr="00686BB2" w14:paraId="72832408"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5E4B258"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19AB529" w14:textId="77777777" w:rsidR="00293348" w:rsidRPr="00686BB2" w:rsidRDefault="00293348" w:rsidP="00293348">
            <w:pPr>
              <w:spacing w:after="120"/>
              <w:rPr>
                <w:rFonts w:ascii="Tahoma" w:hAnsi="Tahoma" w:cs="Tahoma"/>
              </w:rPr>
            </w:pPr>
            <w:r w:rsidRPr="00686BB2">
              <w:rPr>
                <w:rFonts w:ascii="Tahoma" w:hAnsi="Tahoma" w:cs="Tahoma"/>
              </w:rPr>
              <w:t>Приказ о вступлении в должность исполнительного органа, а также договор о передаче полномочий исполнительного органа юридическому лицу (при его наличии)</w:t>
            </w:r>
          </w:p>
        </w:tc>
        <w:tc>
          <w:tcPr>
            <w:tcW w:w="1237" w:type="pct"/>
            <w:tcBorders>
              <w:top w:val="single" w:sz="4" w:space="0" w:color="auto"/>
              <w:left w:val="single" w:sz="4" w:space="0" w:color="auto"/>
              <w:bottom w:val="single" w:sz="4" w:space="0" w:color="auto"/>
              <w:right w:val="single" w:sz="4" w:space="0" w:color="auto"/>
            </w:tcBorders>
            <w:vAlign w:val="center"/>
          </w:tcPr>
          <w:p w14:paraId="47249B8B" w14:textId="77777777"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626FFF6E"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DA71A4A" w14:textId="062B59C7"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0EA88857"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составления документа.</w:t>
            </w:r>
          </w:p>
        </w:tc>
      </w:tr>
      <w:tr w:rsidR="00293348" w:rsidRPr="00686BB2" w14:paraId="03C83E36"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2C0A2A1D"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CFE60E5" w14:textId="77777777" w:rsidR="00293348" w:rsidRPr="00686BB2" w:rsidRDefault="00293348" w:rsidP="00293348">
            <w:pPr>
              <w:spacing w:after="120"/>
              <w:rPr>
                <w:rFonts w:ascii="Tahoma" w:hAnsi="Tahoma" w:cs="Tahoma"/>
              </w:rPr>
            </w:pPr>
            <w:r w:rsidRPr="00686BB2">
              <w:rPr>
                <w:rFonts w:ascii="Tahoma" w:hAnsi="Tahoma" w:cs="Tahoma"/>
              </w:rPr>
              <w:t>Приказ о назначении на должность главного бухгалтера</w:t>
            </w:r>
          </w:p>
        </w:tc>
        <w:tc>
          <w:tcPr>
            <w:tcW w:w="1237" w:type="pct"/>
            <w:tcBorders>
              <w:top w:val="single" w:sz="4" w:space="0" w:color="auto"/>
              <w:left w:val="single" w:sz="4" w:space="0" w:color="auto"/>
              <w:bottom w:val="single" w:sz="4" w:space="0" w:color="auto"/>
              <w:right w:val="single" w:sz="4" w:space="0" w:color="auto"/>
            </w:tcBorders>
            <w:vAlign w:val="center"/>
          </w:tcPr>
          <w:p w14:paraId="65D7FA2B" w14:textId="77777777"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29A540AE"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AF0CC2" w14:textId="0732BF19" w:rsidR="00293348" w:rsidRPr="00686BB2" w:rsidRDefault="00293348" w:rsidP="00293348">
            <w:pPr>
              <w:spacing w:after="120"/>
              <w:rPr>
                <w:rFonts w:ascii="Tahoma" w:hAnsi="Tahoma" w:cs="Tahoma"/>
              </w:rPr>
            </w:pPr>
            <w:r w:rsidRPr="00686BB2">
              <w:rPr>
                <w:rFonts w:ascii="Tahoma" w:hAnsi="Tahoma" w:cs="Tahoma"/>
              </w:rPr>
              <w:t xml:space="preserve">1. При заключении Договора об оказании услуг СД - не позднее даты его </w:t>
            </w:r>
            <w:r w:rsidRPr="00686BB2">
              <w:rPr>
                <w:rFonts w:ascii="Tahoma" w:hAnsi="Tahoma" w:cs="Tahoma"/>
              </w:rPr>
              <w:lastRenderedPageBreak/>
              <w:t>подписания Обществом.</w:t>
            </w:r>
          </w:p>
          <w:p w14:paraId="2D893523"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составления документа.</w:t>
            </w:r>
          </w:p>
        </w:tc>
      </w:tr>
      <w:tr w:rsidR="00293348" w:rsidRPr="00686BB2" w14:paraId="7CA8CB1E"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4073D76"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4CDB947" w14:textId="77777777" w:rsidR="00293348" w:rsidRPr="00686BB2" w:rsidRDefault="00293348" w:rsidP="00293348">
            <w:pPr>
              <w:spacing w:after="120"/>
              <w:rPr>
                <w:rFonts w:ascii="Tahoma" w:hAnsi="Tahoma" w:cs="Tahoma"/>
              </w:rPr>
            </w:pPr>
            <w:r w:rsidRPr="00686BB2">
              <w:rPr>
                <w:rFonts w:ascii="Tahoma" w:hAnsi="Tahoma" w:cs="Tahoma"/>
              </w:rPr>
              <w:t>Приказ о назначении лица, ответственного за ведение бухгалтерского учета ПИФ</w:t>
            </w:r>
          </w:p>
        </w:tc>
        <w:tc>
          <w:tcPr>
            <w:tcW w:w="1237" w:type="pct"/>
            <w:tcBorders>
              <w:top w:val="single" w:sz="4" w:space="0" w:color="auto"/>
              <w:left w:val="single" w:sz="4" w:space="0" w:color="auto"/>
              <w:bottom w:val="single" w:sz="4" w:space="0" w:color="auto"/>
              <w:right w:val="single" w:sz="4" w:space="0" w:color="auto"/>
            </w:tcBorders>
            <w:vAlign w:val="center"/>
          </w:tcPr>
          <w:p w14:paraId="3349915D" w14:textId="77777777" w:rsidR="00293348" w:rsidRPr="00686BB2" w:rsidRDefault="00293348" w:rsidP="00293348">
            <w:pPr>
              <w:spacing w:after="120"/>
              <w:rPr>
                <w:rFonts w:ascii="Tahoma" w:hAnsi="Tahoma" w:cs="Tahoma"/>
              </w:rPr>
            </w:pPr>
            <w:r w:rsidRPr="00686BB2">
              <w:rPr>
                <w:rFonts w:ascii="Tahoma" w:hAnsi="Tahoma" w:cs="Tahoma"/>
              </w:rPr>
              <w:t>копия, заверенная Клиентом, в бумажном виде</w:t>
            </w:r>
          </w:p>
        </w:tc>
        <w:tc>
          <w:tcPr>
            <w:tcW w:w="1070" w:type="pct"/>
            <w:tcBorders>
              <w:top w:val="single" w:sz="4" w:space="0" w:color="auto"/>
              <w:left w:val="single" w:sz="4" w:space="0" w:color="auto"/>
              <w:bottom w:val="single" w:sz="4" w:space="0" w:color="auto"/>
              <w:right w:val="single" w:sz="4" w:space="0" w:color="auto"/>
            </w:tcBorders>
            <w:vAlign w:val="center"/>
          </w:tcPr>
          <w:p w14:paraId="285A7BF2" w14:textId="77777777" w:rsidR="00293348" w:rsidRPr="00686BB2" w:rsidRDefault="00293348" w:rsidP="00293348">
            <w:pPr>
              <w:spacing w:after="120"/>
              <w:rPr>
                <w:rFonts w:ascii="Tahoma" w:hAnsi="Tahoma" w:cs="Tahoma"/>
              </w:rPr>
            </w:pPr>
            <w:r w:rsidRPr="00686BB2">
              <w:rPr>
                <w:rFonts w:ascii="Tahoma" w:hAnsi="Tahoma" w:cs="Tahoma"/>
              </w:rPr>
              <w:t>УК ПИФ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51C09E" w14:textId="40D9DB07"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05572EBD"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составления документа.</w:t>
            </w:r>
          </w:p>
        </w:tc>
      </w:tr>
      <w:tr w:rsidR="00293348" w:rsidRPr="00686BB2" w14:paraId="6C7125CC"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2854285"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7D55D57C" w14:textId="77777777" w:rsidR="00293348" w:rsidRPr="00686BB2" w:rsidRDefault="00293348" w:rsidP="00293348">
            <w:pPr>
              <w:spacing w:after="120"/>
              <w:rPr>
                <w:rFonts w:ascii="Tahoma" w:hAnsi="Tahoma" w:cs="Tahoma"/>
              </w:rPr>
            </w:pPr>
            <w:r w:rsidRPr="00686BB2">
              <w:rPr>
                <w:rFonts w:ascii="Tahoma" w:hAnsi="Tahoma" w:cs="Tahoma"/>
              </w:rPr>
              <w:t>Доверенности на уполномоченных представителей (в том числе, указанных в карточке с образцами подписей и печати)</w:t>
            </w:r>
          </w:p>
        </w:tc>
        <w:tc>
          <w:tcPr>
            <w:tcW w:w="1237" w:type="pct"/>
            <w:tcBorders>
              <w:top w:val="single" w:sz="4" w:space="0" w:color="auto"/>
              <w:left w:val="single" w:sz="4" w:space="0" w:color="auto"/>
              <w:bottom w:val="single" w:sz="4" w:space="0" w:color="auto"/>
              <w:right w:val="single" w:sz="4" w:space="0" w:color="auto"/>
            </w:tcBorders>
            <w:vAlign w:val="center"/>
          </w:tcPr>
          <w:p w14:paraId="60EBE8E9" w14:textId="61B1E68D" w:rsidR="00293348" w:rsidRPr="00686BB2" w:rsidRDefault="00293348" w:rsidP="00293348">
            <w:pPr>
              <w:spacing w:after="120"/>
              <w:rPr>
                <w:rFonts w:ascii="Tahoma" w:hAnsi="Tahoma" w:cs="Tahoma"/>
              </w:rPr>
            </w:pPr>
            <w:r w:rsidRPr="00686BB2">
              <w:rPr>
                <w:rFonts w:ascii="Tahoma" w:hAnsi="Tahoma" w:cs="Tahoma"/>
              </w:rPr>
              <w:t xml:space="preserve">оригинал </w:t>
            </w:r>
          </w:p>
          <w:p w14:paraId="55531E04" w14:textId="77777777" w:rsidR="00293348" w:rsidRPr="00686BB2" w:rsidRDefault="00293348" w:rsidP="00293348">
            <w:pPr>
              <w:spacing w:after="120"/>
              <w:rPr>
                <w:rFonts w:ascii="Tahoma" w:hAnsi="Tahoma" w:cs="Tahoma"/>
              </w:rPr>
            </w:pPr>
            <w:r w:rsidRPr="00686BB2">
              <w:rPr>
                <w:rFonts w:ascii="Tahoma" w:hAnsi="Tahoma" w:cs="Tahoma"/>
              </w:rPr>
              <w:t xml:space="preserve">или </w:t>
            </w:r>
          </w:p>
          <w:p w14:paraId="3ECAC296" w14:textId="00E68C10" w:rsidR="00293348" w:rsidRPr="00686BB2" w:rsidRDefault="00293348" w:rsidP="00293348">
            <w:pPr>
              <w:spacing w:after="120"/>
              <w:rPr>
                <w:rFonts w:ascii="Tahoma" w:hAnsi="Tahoma" w:cs="Tahoma"/>
              </w:rPr>
            </w:pPr>
            <w:r w:rsidRPr="00686BB2">
              <w:rPr>
                <w:rFonts w:ascii="Tahoma" w:hAnsi="Tahoma" w:cs="Tahoma"/>
              </w:rPr>
              <w:t xml:space="preserve">нотариально заверенная копия, в бумажном виде </w:t>
            </w:r>
          </w:p>
          <w:p w14:paraId="370FB8B2" w14:textId="77777777" w:rsidR="001E7BA2" w:rsidRPr="00686BB2" w:rsidRDefault="001E7BA2" w:rsidP="00293348">
            <w:pPr>
              <w:spacing w:after="120"/>
              <w:rPr>
                <w:rFonts w:ascii="Tahoma" w:hAnsi="Tahoma" w:cs="Tahoma"/>
              </w:rPr>
            </w:pPr>
            <w:r w:rsidRPr="00686BB2">
              <w:rPr>
                <w:rFonts w:ascii="Tahoma" w:hAnsi="Tahoma" w:cs="Tahoma"/>
              </w:rPr>
              <w:t xml:space="preserve">или </w:t>
            </w:r>
          </w:p>
          <w:p w14:paraId="70B36474" w14:textId="5A5B28CF" w:rsidR="001E7BA2" w:rsidRPr="00686BB2" w:rsidRDefault="001E7BA2" w:rsidP="00293348">
            <w:pPr>
              <w:spacing w:after="120"/>
              <w:rPr>
                <w:rFonts w:ascii="Tahoma" w:hAnsi="Tahoma" w:cs="Tahoma"/>
              </w:rPr>
            </w:pPr>
            <w:r w:rsidRPr="00686BB2">
              <w:rPr>
                <w:rFonts w:ascii="Tahoma" w:hAnsi="Tahoma" w:cs="Tahoma"/>
              </w:rPr>
              <w:t>машиночитаем</w:t>
            </w:r>
            <w:r w:rsidR="00475750" w:rsidRPr="00686BB2">
              <w:rPr>
                <w:rFonts w:ascii="Tahoma" w:hAnsi="Tahoma" w:cs="Tahoma"/>
              </w:rPr>
              <w:t>ую доверенность</w:t>
            </w:r>
          </w:p>
        </w:tc>
        <w:tc>
          <w:tcPr>
            <w:tcW w:w="1070" w:type="pct"/>
            <w:tcBorders>
              <w:top w:val="single" w:sz="4" w:space="0" w:color="auto"/>
              <w:left w:val="single" w:sz="4" w:space="0" w:color="auto"/>
              <w:bottom w:val="single" w:sz="4" w:space="0" w:color="auto"/>
              <w:right w:val="single" w:sz="4" w:space="0" w:color="auto"/>
            </w:tcBorders>
            <w:vAlign w:val="center"/>
          </w:tcPr>
          <w:p w14:paraId="2D21B0A6" w14:textId="77777777" w:rsidR="00293348" w:rsidRPr="00686BB2" w:rsidRDefault="00293348" w:rsidP="00293348">
            <w:pPr>
              <w:spacing w:after="120"/>
              <w:rPr>
                <w:rFonts w:ascii="Tahoma" w:hAnsi="Tahoma" w:cs="Tahoma"/>
              </w:rPr>
            </w:pPr>
            <w:r w:rsidRPr="00686BB2">
              <w:rPr>
                <w:rFonts w:ascii="Tahoma" w:hAnsi="Tahoma" w:cs="Tahoma"/>
              </w:rPr>
              <w:t>НПФ, Управляющие компании,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82A98C" w14:textId="00B4772F"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2FAF2026" w14:textId="77777777" w:rsidR="00293348" w:rsidRPr="00686BB2" w:rsidRDefault="00293348" w:rsidP="00293348">
            <w:pPr>
              <w:spacing w:after="120"/>
              <w:rPr>
                <w:rFonts w:ascii="Tahoma" w:hAnsi="Tahoma" w:cs="Tahoma"/>
              </w:rPr>
            </w:pPr>
            <w:r w:rsidRPr="00686BB2">
              <w:rPr>
                <w:rFonts w:ascii="Tahoma" w:hAnsi="Tahoma" w:cs="Tahoma"/>
              </w:rPr>
              <w:t>2. При изменениях – не позднее 1</w:t>
            </w:r>
            <w:r w:rsidRPr="00686BB2">
              <w:rPr>
                <w:rFonts w:ascii="Tahoma" w:hAnsi="Tahoma" w:cs="Tahoma"/>
                <w:lang w:eastAsia="en-US"/>
              </w:rPr>
              <w:t>-го рабочего дня с даты составления документа.</w:t>
            </w:r>
          </w:p>
        </w:tc>
      </w:tr>
      <w:tr w:rsidR="00293348" w:rsidRPr="00686BB2" w14:paraId="7B4B1FC6" w14:textId="77777777" w:rsidTr="000A77F4">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4BC40034" w14:textId="77777777" w:rsidR="00293348" w:rsidRPr="00686BB2" w:rsidRDefault="00293348" w:rsidP="00293348">
            <w:pPr>
              <w:numPr>
                <w:ilvl w:val="0"/>
                <w:numId w:val="163"/>
              </w:numPr>
              <w:spacing w:after="120"/>
              <w:ind w:left="0" w:firstLine="0"/>
              <w:rPr>
                <w:rFonts w:ascii="Tahoma" w:hAnsi="Tahoma" w:cs="Tahoma"/>
                <w:lang w:eastAsia="en-US"/>
              </w:rPr>
            </w:pP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39489B24" w14:textId="77777777" w:rsidR="00293348" w:rsidRPr="00686BB2" w:rsidRDefault="00293348" w:rsidP="00293348">
            <w:pPr>
              <w:spacing w:after="120"/>
              <w:rPr>
                <w:rFonts w:ascii="Tahoma" w:hAnsi="Tahoma" w:cs="Tahoma"/>
              </w:rPr>
            </w:pPr>
            <w:r w:rsidRPr="00686BB2">
              <w:rPr>
                <w:rFonts w:ascii="Tahoma" w:hAnsi="Tahoma" w:cs="Tahoma"/>
              </w:rPr>
              <w:t>Сведения обо всех предыдущих специализированных депозитариях с указанием полных фирменных наименований прежних специализированных депозитариев и сроков действия договоров с ними</w:t>
            </w:r>
          </w:p>
        </w:tc>
        <w:tc>
          <w:tcPr>
            <w:tcW w:w="1237" w:type="pct"/>
            <w:tcBorders>
              <w:top w:val="single" w:sz="4" w:space="0" w:color="auto"/>
              <w:left w:val="single" w:sz="4" w:space="0" w:color="auto"/>
              <w:bottom w:val="single" w:sz="4" w:space="0" w:color="auto"/>
              <w:right w:val="single" w:sz="4" w:space="0" w:color="auto"/>
            </w:tcBorders>
            <w:vAlign w:val="center"/>
          </w:tcPr>
          <w:p w14:paraId="31747C29" w14:textId="2797F750" w:rsidR="00293348" w:rsidRPr="00686BB2" w:rsidRDefault="00293348" w:rsidP="00293348">
            <w:pPr>
              <w:spacing w:after="120"/>
              <w:rPr>
                <w:rFonts w:ascii="Tahoma" w:hAnsi="Tahoma" w:cs="Tahoma"/>
              </w:rPr>
            </w:pPr>
            <w:r w:rsidRPr="00686BB2">
              <w:rPr>
                <w:rFonts w:ascii="Tahoma" w:hAnsi="Tahoma" w:cs="Tahoma"/>
              </w:rPr>
              <w:t xml:space="preserve">электронный документ </w:t>
            </w:r>
          </w:p>
          <w:p w14:paraId="5CCC00B1" w14:textId="77777777" w:rsidR="00293348" w:rsidRPr="00686BB2" w:rsidRDefault="00293348" w:rsidP="00293348">
            <w:pPr>
              <w:spacing w:after="120"/>
              <w:rPr>
                <w:rFonts w:ascii="Tahoma" w:hAnsi="Tahoma" w:cs="Tahoma"/>
              </w:rPr>
            </w:pPr>
            <w:r w:rsidRPr="00686BB2">
              <w:rPr>
                <w:rFonts w:ascii="Tahoma" w:hAnsi="Tahoma" w:cs="Tahoma"/>
              </w:rPr>
              <w:t>или</w:t>
            </w:r>
          </w:p>
          <w:p w14:paraId="1943714D" w14:textId="0BF78611" w:rsidR="00293348" w:rsidRPr="00686BB2" w:rsidRDefault="00293348" w:rsidP="00293348">
            <w:pPr>
              <w:spacing w:after="120"/>
              <w:rPr>
                <w:rFonts w:ascii="Tahoma" w:hAnsi="Tahoma" w:cs="Tahoma"/>
              </w:rPr>
            </w:pPr>
            <w:r w:rsidRPr="00686BB2">
              <w:rPr>
                <w:rFonts w:ascii="Tahoma" w:hAnsi="Tahoma" w:cs="Tahoma"/>
              </w:rPr>
              <w:t>оригинал в бумажном виде</w:t>
            </w:r>
          </w:p>
          <w:p w14:paraId="4B5E5922" w14:textId="77777777" w:rsidR="00293348" w:rsidRPr="00686BB2" w:rsidRDefault="00293348" w:rsidP="00293348">
            <w:pPr>
              <w:spacing w:after="120"/>
              <w:rPr>
                <w:rFonts w:ascii="Tahoma" w:hAnsi="Tahoma" w:cs="Tahoma"/>
              </w:rPr>
            </w:pPr>
            <w:r w:rsidRPr="00686BB2">
              <w:rPr>
                <w:rFonts w:ascii="Tahoma" w:hAnsi="Tahoma" w:cs="Tahoma"/>
              </w:rPr>
              <w:t>Письмо в произвольной форме</w:t>
            </w:r>
          </w:p>
        </w:tc>
        <w:tc>
          <w:tcPr>
            <w:tcW w:w="1070" w:type="pct"/>
            <w:tcBorders>
              <w:top w:val="single" w:sz="4" w:space="0" w:color="auto"/>
              <w:left w:val="single" w:sz="4" w:space="0" w:color="auto"/>
              <w:bottom w:val="single" w:sz="4" w:space="0" w:color="auto"/>
              <w:right w:val="single" w:sz="4" w:space="0" w:color="auto"/>
            </w:tcBorders>
            <w:vAlign w:val="center"/>
          </w:tcPr>
          <w:p w14:paraId="7D8E5619" w14:textId="77777777" w:rsidR="00293348" w:rsidRPr="00686BB2" w:rsidRDefault="00293348" w:rsidP="00293348">
            <w:pPr>
              <w:spacing w:after="120"/>
              <w:rPr>
                <w:rFonts w:ascii="Tahoma" w:hAnsi="Tahoma" w:cs="Tahoma"/>
              </w:rPr>
            </w:pPr>
            <w:r w:rsidRPr="00686BB2">
              <w:rPr>
                <w:rFonts w:ascii="Tahoma" w:hAnsi="Tahoma" w:cs="Tahoma"/>
              </w:rPr>
              <w:t>НПФ, УК ПИФ, АИФ</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889FABC" w14:textId="264CFF2C" w:rsidR="00293348" w:rsidRPr="00686BB2" w:rsidRDefault="00293348" w:rsidP="00293348">
            <w:pPr>
              <w:spacing w:after="120"/>
              <w:rPr>
                <w:rFonts w:ascii="Tahoma" w:hAnsi="Tahoma" w:cs="Tahoma"/>
              </w:rPr>
            </w:pPr>
            <w:r w:rsidRPr="00686BB2">
              <w:rPr>
                <w:rFonts w:ascii="Tahoma" w:hAnsi="Tahoma" w:cs="Tahoma"/>
              </w:rPr>
              <w:t>1. При заключении Договора об оказании услуг СД - не позднее даты его подписания Обществом.</w:t>
            </w:r>
          </w:p>
          <w:p w14:paraId="4064EFAA" w14:textId="77777777" w:rsidR="00293348" w:rsidRPr="00686BB2" w:rsidRDefault="00293348" w:rsidP="00293348">
            <w:pPr>
              <w:spacing w:after="120"/>
              <w:rPr>
                <w:rFonts w:ascii="Tahoma" w:hAnsi="Tahoma" w:cs="Tahoma"/>
              </w:rPr>
            </w:pPr>
          </w:p>
        </w:tc>
      </w:tr>
    </w:tbl>
    <w:p w14:paraId="0C0EF907" w14:textId="77777777" w:rsidR="000A77F4" w:rsidRPr="00686BB2" w:rsidRDefault="000A77F4" w:rsidP="009E0B3A">
      <w:pPr>
        <w:spacing w:after="120"/>
        <w:jc w:val="both"/>
        <w:rPr>
          <w:rFonts w:ascii="Tahoma" w:hAnsi="Tahoma" w:cs="Tahoma"/>
        </w:rPr>
      </w:pPr>
    </w:p>
    <w:p w14:paraId="35742C07" w14:textId="7C55A6E1" w:rsidR="000A77F4" w:rsidRPr="00686BB2" w:rsidRDefault="000A77F4" w:rsidP="009E0B3A">
      <w:pPr>
        <w:spacing w:after="120"/>
        <w:ind w:firstLine="708"/>
        <w:jc w:val="both"/>
        <w:rPr>
          <w:rFonts w:ascii="Tahoma" w:hAnsi="Tahoma" w:cs="Tahoma"/>
          <w:lang w:eastAsia="en-US"/>
        </w:rPr>
      </w:pPr>
      <w:r w:rsidRPr="00686BB2">
        <w:rPr>
          <w:rFonts w:ascii="Tahoma" w:hAnsi="Tahoma" w:cs="Tahoma"/>
          <w:lang w:eastAsia="en-US"/>
        </w:rPr>
        <w:t xml:space="preserve">В случае если документы, указанные в разделе 3.1. Регламента, не обновлялись в течение года либо </w:t>
      </w:r>
      <w:r w:rsidR="003921E1" w:rsidRPr="00686BB2">
        <w:rPr>
          <w:rFonts w:ascii="Tahoma" w:hAnsi="Tahoma" w:cs="Tahoma"/>
          <w:lang w:eastAsia="en-US"/>
        </w:rPr>
        <w:t>Общество</w:t>
      </w:r>
      <w:r w:rsidRPr="00686BB2">
        <w:rPr>
          <w:rFonts w:ascii="Tahoma" w:hAnsi="Tahoma" w:cs="Tahoma"/>
          <w:lang w:eastAsia="en-US"/>
        </w:rPr>
        <w:t xml:space="preserve"> обоснованно полагает, что в указанные документы вносились изменения, </w:t>
      </w:r>
      <w:r w:rsidR="003921E1" w:rsidRPr="00686BB2">
        <w:rPr>
          <w:rFonts w:ascii="Tahoma" w:hAnsi="Tahoma" w:cs="Tahoma"/>
          <w:lang w:eastAsia="en-US"/>
        </w:rPr>
        <w:t>Общество</w:t>
      </w:r>
      <w:r w:rsidRPr="00686BB2">
        <w:rPr>
          <w:rFonts w:ascii="Tahoma" w:hAnsi="Tahoma" w:cs="Tahoma"/>
          <w:lang w:eastAsia="en-US"/>
        </w:rPr>
        <w:t xml:space="preserve"> вправе запросить у Клиентов предоставление документов, в соответствии с требованиями раздела 3.1. Регламента</w:t>
      </w:r>
    </w:p>
    <w:p w14:paraId="44C9E202" w14:textId="1E0CCCB7" w:rsidR="000A77F4" w:rsidRPr="00686BB2" w:rsidRDefault="000A77F4" w:rsidP="009E0B3A">
      <w:pPr>
        <w:spacing w:after="120"/>
        <w:ind w:firstLine="708"/>
        <w:jc w:val="both"/>
        <w:rPr>
          <w:rFonts w:ascii="Tahoma" w:hAnsi="Tahoma" w:cs="Tahoma"/>
          <w:lang w:eastAsia="en-US"/>
        </w:rPr>
      </w:pPr>
      <w:r w:rsidRPr="00686BB2">
        <w:rPr>
          <w:rFonts w:ascii="Tahoma" w:hAnsi="Tahoma" w:cs="Tahoma"/>
          <w:lang w:eastAsia="en-US"/>
        </w:rPr>
        <w:t xml:space="preserve">В случае отсутствия у </w:t>
      </w:r>
      <w:r w:rsidR="003921E1" w:rsidRPr="00686BB2">
        <w:rPr>
          <w:rFonts w:ascii="Tahoma" w:hAnsi="Tahoma" w:cs="Tahoma"/>
          <w:lang w:eastAsia="en-US"/>
        </w:rPr>
        <w:t>Общества</w:t>
      </w:r>
      <w:r w:rsidRPr="00686BB2">
        <w:rPr>
          <w:rFonts w:ascii="Tahoma" w:hAnsi="Tahoma" w:cs="Tahoma"/>
          <w:lang w:eastAsia="en-US"/>
        </w:rPr>
        <w:t xml:space="preserve"> документов, указанных в разделе 3.1. настоящего Регламента, </w:t>
      </w:r>
      <w:r w:rsidR="003921E1" w:rsidRPr="00686BB2">
        <w:rPr>
          <w:rFonts w:ascii="Tahoma" w:hAnsi="Tahoma" w:cs="Tahoma"/>
          <w:lang w:eastAsia="en-US"/>
        </w:rPr>
        <w:t>Общество</w:t>
      </w:r>
      <w:r w:rsidRPr="00686BB2">
        <w:rPr>
          <w:rFonts w:ascii="Tahoma" w:hAnsi="Tahoma" w:cs="Tahoma"/>
          <w:lang w:eastAsia="en-US"/>
        </w:rPr>
        <w:t xml:space="preserve"> вправе приостановить выдачу согласий на распоряжение имуществом Фондов и/или согласование отчетности Клиентов до предоставления всех необходимых документов. </w:t>
      </w:r>
    </w:p>
    <w:p w14:paraId="0FF03BEC" w14:textId="6C164E89" w:rsidR="000A77F4" w:rsidRPr="00686BB2" w:rsidRDefault="000A77F4" w:rsidP="009E0B3A">
      <w:pPr>
        <w:spacing w:after="120"/>
        <w:ind w:firstLine="708"/>
        <w:jc w:val="both"/>
        <w:rPr>
          <w:rFonts w:ascii="Tahoma" w:hAnsi="Tahoma" w:cs="Tahoma"/>
          <w:lang w:eastAsia="en-US"/>
        </w:rPr>
      </w:pPr>
      <w:r w:rsidRPr="00686BB2">
        <w:rPr>
          <w:rFonts w:ascii="Tahoma" w:hAnsi="Tahoma" w:cs="Tahoma"/>
          <w:lang w:eastAsia="en-US"/>
        </w:rPr>
        <w:t xml:space="preserve">В случае если сведения, содержащиеся в предоставленных документах, противоречат друг другу, </w:t>
      </w:r>
      <w:r w:rsidR="003921E1" w:rsidRPr="00686BB2">
        <w:rPr>
          <w:rFonts w:ascii="Tahoma" w:hAnsi="Tahoma" w:cs="Tahoma"/>
          <w:lang w:eastAsia="en-US"/>
        </w:rPr>
        <w:t>Общество</w:t>
      </w:r>
      <w:r w:rsidRPr="00686BB2">
        <w:rPr>
          <w:rFonts w:ascii="Tahoma" w:hAnsi="Tahoma" w:cs="Tahoma"/>
          <w:lang w:eastAsia="en-US"/>
        </w:rPr>
        <w:t xml:space="preserve"> вправе приостановить выдачу согласий на распоряжение имуществом Фондов и/или согласование отчетности Клиентов до момента устранения выявленных противоречий.</w:t>
      </w:r>
    </w:p>
    <w:p w14:paraId="0E37945F" w14:textId="2ECFD79B" w:rsidR="000A77F4" w:rsidRPr="00686BB2" w:rsidRDefault="003921E1" w:rsidP="009E0B3A">
      <w:pPr>
        <w:spacing w:after="120"/>
        <w:ind w:firstLine="708"/>
        <w:jc w:val="both"/>
        <w:rPr>
          <w:rFonts w:ascii="Tahoma" w:hAnsi="Tahoma" w:cs="Tahoma"/>
          <w:lang w:eastAsia="en-US"/>
        </w:rPr>
      </w:pPr>
      <w:r w:rsidRPr="00686BB2">
        <w:rPr>
          <w:rFonts w:ascii="Tahoma" w:hAnsi="Tahoma" w:cs="Tahoma"/>
          <w:lang w:eastAsia="en-US"/>
        </w:rPr>
        <w:lastRenderedPageBreak/>
        <w:t>Общество</w:t>
      </w:r>
      <w:r w:rsidR="000A77F4" w:rsidRPr="00686BB2">
        <w:rPr>
          <w:rFonts w:ascii="Tahoma" w:hAnsi="Tahoma" w:cs="Tahoma"/>
          <w:lang w:eastAsia="en-US"/>
        </w:rPr>
        <w:t xml:space="preserve"> вправе изменять комплектность документов, указанных в настоящем разделе, достаточных для идентификации Фонда/Управляющей компании.</w:t>
      </w:r>
    </w:p>
    <w:p w14:paraId="0543A681" w14:textId="77777777" w:rsidR="000A77F4" w:rsidRPr="00686BB2" w:rsidRDefault="000A77F4" w:rsidP="009E0B3A">
      <w:pPr>
        <w:spacing w:after="120"/>
        <w:jc w:val="both"/>
        <w:rPr>
          <w:rFonts w:ascii="Tahoma" w:hAnsi="Tahoma" w:cs="Tahoma"/>
          <w:lang w:eastAsia="en-US"/>
        </w:rPr>
      </w:pPr>
    </w:p>
    <w:p w14:paraId="0F5759DD" w14:textId="5F228B28" w:rsidR="000A77F4" w:rsidRPr="00686BB2" w:rsidRDefault="000A77F4" w:rsidP="004D06CF">
      <w:pPr>
        <w:pStyle w:val="10"/>
        <w:numPr>
          <w:ilvl w:val="1"/>
          <w:numId w:val="169"/>
        </w:numPr>
        <w:tabs>
          <w:tab w:val="left" w:pos="993"/>
        </w:tabs>
        <w:jc w:val="both"/>
        <w:rPr>
          <w:rFonts w:ascii="Tahoma" w:hAnsi="Tahoma" w:cs="Tahoma"/>
          <w:sz w:val="20"/>
          <w:szCs w:val="20"/>
          <w:lang w:val="ru-RU"/>
        </w:rPr>
      </w:pPr>
      <w:bookmarkStart w:id="563" w:name="_Toc212369341"/>
      <w:bookmarkStart w:id="564" w:name="_Toc213212793"/>
      <w:bookmarkStart w:id="565" w:name="_Toc217275730"/>
      <w:bookmarkStart w:id="566" w:name="_Ref465778244"/>
      <w:bookmarkStart w:id="567" w:name="_Ref495920735"/>
      <w:bookmarkStart w:id="568" w:name="_Toc184112614"/>
      <w:r w:rsidRPr="00686BB2">
        <w:rPr>
          <w:rFonts w:ascii="Tahoma" w:hAnsi="Tahoma" w:cs="Tahoma"/>
          <w:sz w:val="20"/>
          <w:szCs w:val="20"/>
          <w:lang w:val="ru-RU"/>
        </w:rPr>
        <w:t xml:space="preserve">Документы, регламентирующие порядок доверительного управления активами АИФ, имуществом ПИФ, средствами пенсионных резервов НПФ, сроки их предоставления </w:t>
      </w:r>
      <w:bookmarkEnd w:id="563"/>
      <w:bookmarkEnd w:id="564"/>
      <w:bookmarkEnd w:id="565"/>
      <w:bookmarkEnd w:id="566"/>
      <w:bookmarkEnd w:id="567"/>
      <w:r w:rsidR="00412CF3" w:rsidRPr="00686BB2">
        <w:rPr>
          <w:rFonts w:ascii="Tahoma" w:hAnsi="Tahoma" w:cs="Tahoma"/>
          <w:sz w:val="20"/>
          <w:szCs w:val="20"/>
          <w:lang w:val="ru-RU"/>
        </w:rPr>
        <w:t>в СД</w:t>
      </w:r>
      <w:bookmarkEnd w:id="568"/>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2424"/>
        <w:gridCol w:w="2423"/>
        <w:gridCol w:w="2022"/>
        <w:gridCol w:w="2290"/>
      </w:tblGrid>
      <w:tr w:rsidR="000A77F4" w:rsidRPr="00686BB2" w14:paraId="69836E00" w14:textId="77777777" w:rsidTr="000A77F4">
        <w:tc>
          <w:tcPr>
            <w:tcW w:w="675" w:type="dxa"/>
            <w:vAlign w:val="center"/>
          </w:tcPr>
          <w:p w14:paraId="251F3333" w14:textId="77777777" w:rsidR="000A77F4" w:rsidRPr="00686BB2" w:rsidRDefault="000A77F4" w:rsidP="004D06CF">
            <w:pPr>
              <w:tabs>
                <w:tab w:val="left" w:pos="993"/>
              </w:tabs>
              <w:spacing w:after="120"/>
              <w:jc w:val="both"/>
              <w:rPr>
                <w:rFonts w:ascii="Tahoma" w:hAnsi="Tahoma" w:cs="Tahoma"/>
                <w:b/>
                <w:lang w:eastAsia="en-US"/>
              </w:rPr>
            </w:pPr>
            <w:r w:rsidRPr="00686BB2">
              <w:rPr>
                <w:rFonts w:ascii="Tahoma" w:hAnsi="Tahoma" w:cs="Tahoma"/>
                <w:b/>
                <w:lang w:eastAsia="en-US"/>
              </w:rPr>
              <w:t>№ п/п</w:t>
            </w:r>
          </w:p>
        </w:tc>
        <w:tc>
          <w:tcPr>
            <w:tcW w:w="2552" w:type="dxa"/>
            <w:vAlign w:val="center"/>
          </w:tcPr>
          <w:p w14:paraId="38FC030B" w14:textId="77777777" w:rsidR="000A77F4" w:rsidRPr="00686BB2" w:rsidRDefault="000A77F4" w:rsidP="004D06CF">
            <w:pPr>
              <w:tabs>
                <w:tab w:val="left" w:pos="993"/>
              </w:tabs>
              <w:spacing w:after="120"/>
              <w:jc w:val="both"/>
              <w:rPr>
                <w:rFonts w:ascii="Tahoma" w:hAnsi="Tahoma" w:cs="Tahoma"/>
                <w:b/>
                <w:lang w:eastAsia="en-US"/>
              </w:rPr>
            </w:pPr>
            <w:r w:rsidRPr="00686BB2">
              <w:rPr>
                <w:rFonts w:ascii="Tahoma" w:hAnsi="Tahoma" w:cs="Tahoma"/>
                <w:b/>
                <w:lang w:eastAsia="en-US"/>
              </w:rPr>
              <w:t>Наименование документа</w:t>
            </w:r>
          </w:p>
        </w:tc>
        <w:tc>
          <w:tcPr>
            <w:tcW w:w="2551" w:type="dxa"/>
            <w:vAlign w:val="center"/>
          </w:tcPr>
          <w:p w14:paraId="370D9CD5" w14:textId="77777777" w:rsidR="000A77F4" w:rsidRPr="00686BB2" w:rsidRDefault="000A77F4" w:rsidP="004D06CF">
            <w:pPr>
              <w:tabs>
                <w:tab w:val="left" w:pos="993"/>
              </w:tabs>
              <w:spacing w:after="120"/>
              <w:jc w:val="both"/>
              <w:rPr>
                <w:rFonts w:ascii="Tahoma" w:hAnsi="Tahoma" w:cs="Tahoma"/>
                <w:b/>
                <w:lang w:eastAsia="en-US"/>
              </w:rPr>
            </w:pPr>
            <w:r w:rsidRPr="00686BB2">
              <w:rPr>
                <w:rFonts w:ascii="Tahoma" w:hAnsi="Tahoma" w:cs="Tahoma"/>
                <w:b/>
                <w:lang w:eastAsia="en-US"/>
              </w:rPr>
              <w:t>Требования к документу</w:t>
            </w:r>
          </w:p>
        </w:tc>
        <w:tc>
          <w:tcPr>
            <w:tcW w:w="2126" w:type="dxa"/>
            <w:vAlign w:val="center"/>
          </w:tcPr>
          <w:p w14:paraId="20465712" w14:textId="77777777" w:rsidR="000A77F4" w:rsidRPr="00686BB2" w:rsidRDefault="000A77F4" w:rsidP="004D06CF">
            <w:pPr>
              <w:tabs>
                <w:tab w:val="left" w:pos="993"/>
              </w:tabs>
              <w:spacing w:after="120"/>
              <w:jc w:val="both"/>
              <w:rPr>
                <w:rFonts w:ascii="Tahoma" w:hAnsi="Tahoma" w:cs="Tahoma"/>
                <w:b/>
                <w:lang w:eastAsia="en-US"/>
              </w:rPr>
            </w:pPr>
            <w:r w:rsidRPr="00686BB2">
              <w:rPr>
                <w:rFonts w:ascii="Tahoma" w:hAnsi="Tahoma" w:cs="Tahoma"/>
                <w:b/>
                <w:lang w:eastAsia="en-US"/>
              </w:rPr>
              <w:t>Кем предоставляется</w:t>
            </w:r>
          </w:p>
        </w:tc>
        <w:tc>
          <w:tcPr>
            <w:tcW w:w="2410" w:type="dxa"/>
            <w:vAlign w:val="center"/>
          </w:tcPr>
          <w:p w14:paraId="45871026" w14:textId="77777777" w:rsidR="000A77F4" w:rsidRPr="00686BB2" w:rsidRDefault="000A77F4" w:rsidP="004D06CF">
            <w:pPr>
              <w:tabs>
                <w:tab w:val="left" w:pos="993"/>
              </w:tabs>
              <w:spacing w:after="120"/>
              <w:jc w:val="both"/>
              <w:rPr>
                <w:rFonts w:ascii="Tahoma" w:hAnsi="Tahoma" w:cs="Tahoma"/>
                <w:b/>
                <w:lang w:eastAsia="en-US"/>
              </w:rPr>
            </w:pPr>
            <w:r w:rsidRPr="00686BB2">
              <w:rPr>
                <w:rFonts w:ascii="Tahoma" w:hAnsi="Tahoma" w:cs="Tahoma"/>
                <w:b/>
                <w:lang w:eastAsia="en-US"/>
              </w:rPr>
              <w:t>Срок предоставления документа</w:t>
            </w:r>
          </w:p>
        </w:tc>
      </w:tr>
      <w:tr w:rsidR="000A77F4" w:rsidRPr="00686BB2" w14:paraId="6BDDBCB7" w14:textId="77777777" w:rsidTr="000A77F4">
        <w:tc>
          <w:tcPr>
            <w:tcW w:w="675" w:type="dxa"/>
            <w:vAlign w:val="center"/>
          </w:tcPr>
          <w:p w14:paraId="721FDAED" w14:textId="77777777" w:rsidR="000A77F4" w:rsidRPr="00686BB2" w:rsidRDefault="000A77F4" w:rsidP="009E0B3A">
            <w:pPr>
              <w:numPr>
                <w:ilvl w:val="0"/>
                <w:numId w:val="171"/>
              </w:numPr>
              <w:spacing w:after="120"/>
              <w:ind w:left="0" w:firstLine="0"/>
              <w:rPr>
                <w:rFonts w:ascii="Tahoma" w:hAnsi="Tahoma" w:cs="Tahoma"/>
              </w:rPr>
            </w:pPr>
          </w:p>
        </w:tc>
        <w:tc>
          <w:tcPr>
            <w:tcW w:w="2552" w:type="dxa"/>
            <w:vAlign w:val="center"/>
          </w:tcPr>
          <w:p w14:paraId="4B1EA9A3" w14:textId="77777777" w:rsidR="000A77F4" w:rsidRPr="00686BB2" w:rsidRDefault="000A77F4" w:rsidP="009E0B3A">
            <w:pPr>
              <w:spacing w:after="120"/>
              <w:rPr>
                <w:rFonts w:ascii="Tahoma" w:hAnsi="Tahoma" w:cs="Tahoma"/>
              </w:rPr>
            </w:pPr>
            <w:r w:rsidRPr="00686BB2">
              <w:rPr>
                <w:rFonts w:ascii="Tahoma" w:hAnsi="Tahoma" w:cs="Tahoma"/>
              </w:rPr>
              <w:t>Пенсионные правила НПФ и изменения и дополнения к ним, зарегистрированные в установленном порядке</w:t>
            </w:r>
          </w:p>
        </w:tc>
        <w:tc>
          <w:tcPr>
            <w:tcW w:w="2551" w:type="dxa"/>
            <w:vAlign w:val="center"/>
          </w:tcPr>
          <w:p w14:paraId="725EAF7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57FA0C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C4900D5"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2126" w:type="dxa"/>
            <w:vAlign w:val="center"/>
          </w:tcPr>
          <w:p w14:paraId="17B1F134"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2410" w:type="dxa"/>
            <w:vAlign w:val="center"/>
          </w:tcPr>
          <w:p w14:paraId="207F1B1B"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473F8BA9"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зарегистрированного документа</w:t>
            </w:r>
          </w:p>
        </w:tc>
      </w:tr>
      <w:tr w:rsidR="000A77F4" w:rsidRPr="00686BB2" w14:paraId="5CCC60CC" w14:textId="77777777" w:rsidTr="000A77F4">
        <w:tc>
          <w:tcPr>
            <w:tcW w:w="675" w:type="dxa"/>
            <w:vAlign w:val="center"/>
          </w:tcPr>
          <w:p w14:paraId="349DAF05" w14:textId="77777777" w:rsidR="000A77F4" w:rsidRPr="00686BB2" w:rsidRDefault="000A77F4" w:rsidP="009E0B3A">
            <w:pPr>
              <w:numPr>
                <w:ilvl w:val="0"/>
                <w:numId w:val="171"/>
              </w:numPr>
              <w:spacing w:after="120"/>
              <w:ind w:left="0" w:firstLine="0"/>
              <w:rPr>
                <w:rFonts w:ascii="Tahoma" w:hAnsi="Tahoma" w:cs="Tahoma"/>
              </w:rPr>
            </w:pPr>
          </w:p>
        </w:tc>
        <w:tc>
          <w:tcPr>
            <w:tcW w:w="2552" w:type="dxa"/>
            <w:vAlign w:val="center"/>
          </w:tcPr>
          <w:p w14:paraId="205013EE" w14:textId="77777777" w:rsidR="000A77F4" w:rsidRPr="00686BB2" w:rsidRDefault="000A77F4" w:rsidP="009E0B3A">
            <w:pPr>
              <w:spacing w:after="120"/>
              <w:rPr>
                <w:rFonts w:ascii="Tahoma" w:hAnsi="Tahoma" w:cs="Tahoma"/>
              </w:rPr>
            </w:pPr>
            <w:r w:rsidRPr="00686BB2">
              <w:rPr>
                <w:rFonts w:ascii="Tahoma" w:hAnsi="Tahoma" w:cs="Tahoma"/>
              </w:rPr>
              <w:t>Правила ДУ ПИФ и все изменения и дополнения к ним, зарегистрированные в установленном порядке</w:t>
            </w:r>
          </w:p>
        </w:tc>
        <w:tc>
          <w:tcPr>
            <w:tcW w:w="2551" w:type="dxa"/>
            <w:vAlign w:val="center"/>
          </w:tcPr>
          <w:p w14:paraId="3B19656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85324D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8B9F7F9"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p w14:paraId="616ABC15" w14:textId="77777777" w:rsidR="000A77F4" w:rsidRPr="00686BB2" w:rsidRDefault="000A77F4" w:rsidP="009E0B3A">
            <w:pPr>
              <w:spacing w:after="120"/>
              <w:rPr>
                <w:rFonts w:ascii="Tahoma" w:hAnsi="Tahoma" w:cs="Tahoma"/>
              </w:rPr>
            </w:pPr>
            <w:r w:rsidRPr="00686BB2">
              <w:rPr>
                <w:rFonts w:ascii="Tahoma" w:hAnsi="Tahoma" w:cs="Tahoma"/>
              </w:rPr>
              <w:t>Правила ДУ ПИФ предоставляются с отметкой о регистрации Банком России</w:t>
            </w:r>
          </w:p>
        </w:tc>
        <w:tc>
          <w:tcPr>
            <w:tcW w:w="2126" w:type="dxa"/>
            <w:vAlign w:val="center"/>
          </w:tcPr>
          <w:p w14:paraId="56BE6D69" w14:textId="77777777" w:rsidR="000A77F4" w:rsidRPr="00686BB2" w:rsidRDefault="000A77F4" w:rsidP="009E0B3A">
            <w:pPr>
              <w:spacing w:after="120"/>
              <w:rPr>
                <w:rFonts w:ascii="Tahoma" w:hAnsi="Tahoma" w:cs="Tahoma"/>
              </w:rPr>
            </w:pPr>
            <w:r w:rsidRPr="00686BB2">
              <w:rPr>
                <w:rFonts w:ascii="Tahoma" w:hAnsi="Tahoma" w:cs="Tahoma"/>
              </w:rPr>
              <w:t>УК ПИФ</w:t>
            </w:r>
          </w:p>
        </w:tc>
        <w:tc>
          <w:tcPr>
            <w:tcW w:w="2410" w:type="dxa"/>
            <w:vAlign w:val="center"/>
          </w:tcPr>
          <w:p w14:paraId="627831AE"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816C690"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зарегистрированного документа</w:t>
            </w:r>
          </w:p>
        </w:tc>
      </w:tr>
      <w:tr w:rsidR="000A77F4" w:rsidRPr="00686BB2" w14:paraId="01D1FA6C" w14:textId="77777777" w:rsidTr="000A77F4">
        <w:tc>
          <w:tcPr>
            <w:tcW w:w="675" w:type="dxa"/>
            <w:vAlign w:val="center"/>
          </w:tcPr>
          <w:p w14:paraId="27AA4DD3" w14:textId="77777777" w:rsidR="000A77F4" w:rsidRPr="00686BB2" w:rsidRDefault="000A77F4" w:rsidP="009E0B3A">
            <w:pPr>
              <w:numPr>
                <w:ilvl w:val="0"/>
                <w:numId w:val="171"/>
              </w:numPr>
              <w:spacing w:after="120"/>
              <w:ind w:left="0" w:firstLine="0"/>
              <w:rPr>
                <w:rFonts w:ascii="Tahoma" w:hAnsi="Tahoma" w:cs="Tahoma"/>
              </w:rPr>
            </w:pPr>
          </w:p>
        </w:tc>
        <w:tc>
          <w:tcPr>
            <w:tcW w:w="2552" w:type="dxa"/>
            <w:vAlign w:val="center"/>
          </w:tcPr>
          <w:p w14:paraId="4B7857B7" w14:textId="77777777" w:rsidR="000A77F4" w:rsidRPr="00686BB2" w:rsidRDefault="000A77F4" w:rsidP="009E0B3A">
            <w:pPr>
              <w:spacing w:after="120"/>
              <w:jc w:val="both"/>
              <w:rPr>
                <w:rFonts w:ascii="Tahoma" w:hAnsi="Tahoma" w:cs="Tahoma"/>
              </w:rPr>
            </w:pPr>
            <w:r w:rsidRPr="00686BB2">
              <w:rPr>
                <w:rFonts w:ascii="Tahoma" w:hAnsi="Tahoma" w:cs="Tahoma"/>
              </w:rPr>
              <w:t>Письмо с приложением текста действующей редакции Правил ДУ ПИФ или изменений и дополнений в них, зарегистрированных Банком России</w:t>
            </w:r>
          </w:p>
        </w:tc>
        <w:tc>
          <w:tcPr>
            <w:tcW w:w="2551" w:type="dxa"/>
            <w:vAlign w:val="center"/>
          </w:tcPr>
          <w:p w14:paraId="62C9ECE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793646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C801D4F"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09F141A2" w14:textId="77777777" w:rsidR="000A77F4" w:rsidRPr="00686BB2" w:rsidRDefault="000A77F4" w:rsidP="009E0B3A">
            <w:pPr>
              <w:spacing w:after="120"/>
              <w:rPr>
                <w:rFonts w:ascii="Tahoma" w:hAnsi="Tahoma" w:cs="Tahoma"/>
              </w:rPr>
            </w:pPr>
            <w:r w:rsidRPr="00686BB2">
              <w:rPr>
                <w:rFonts w:ascii="Tahoma" w:hAnsi="Tahoma" w:cs="Tahoma"/>
              </w:rPr>
              <w:t xml:space="preserve">Письмо с приложением текста действующих Правил ДУ ПИФ или изменений и дополнений в них. </w:t>
            </w:r>
          </w:p>
          <w:p w14:paraId="076FA6EB" w14:textId="77777777" w:rsidR="000A77F4" w:rsidRPr="00686BB2" w:rsidRDefault="000A77F4" w:rsidP="009E0B3A">
            <w:pPr>
              <w:spacing w:after="120"/>
              <w:rPr>
                <w:rFonts w:ascii="Tahoma" w:hAnsi="Tahoma" w:cs="Tahoma"/>
              </w:rPr>
            </w:pPr>
            <w:r w:rsidRPr="00686BB2">
              <w:rPr>
                <w:rFonts w:ascii="Tahoma" w:hAnsi="Tahoma" w:cs="Tahoma"/>
              </w:rPr>
              <w:t xml:space="preserve">В письме указывается, что УК ПИФ гарантирует идентичность предоставляемого текста Правил ДУ ПИФ или изменений и дополнений в них тексту Правил ДУ ПИФ или изменений и дополнений в них, </w:t>
            </w:r>
            <w:r w:rsidRPr="00686BB2">
              <w:rPr>
                <w:rFonts w:ascii="Tahoma" w:hAnsi="Tahoma" w:cs="Tahoma"/>
              </w:rPr>
              <w:lastRenderedPageBreak/>
              <w:t>зарегистрированных Банком России</w:t>
            </w:r>
          </w:p>
        </w:tc>
        <w:tc>
          <w:tcPr>
            <w:tcW w:w="2126" w:type="dxa"/>
            <w:vAlign w:val="center"/>
          </w:tcPr>
          <w:p w14:paraId="61632849" w14:textId="77777777" w:rsidR="000A77F4" w:rsidRPr="00686BB2" w:rsidRDefault="000A77F4" w:rsidP="009E0B3A">
            <w:pPr>
              <w:spacing w:after="120"/>
              <w:rPr>
                <w:rFonts w:ascii="Tahoma" w:hAnsi="Tahoma" w:cs="Tahoma"/>
              </w:rPr>
            </w:pPr>
            <w:r w:rsidRPr="00686BB2">
              <w:rPr>
                <w:rFonts w:ascii="Tahoma" w:hAnsi="Tahoma" w:cs="Tahoma"/>
              </w:rPr>
              <w:lastRenderedPageBreak/>
              <w:t>УК ПИФ</w:t>
            </w:r>
          </w:p>
        </w:tc>
        <w:tc>
          <w:tcPr>
            <w:tcW w:w="2410" w:type="dxa"/>
            <w:vAlign w:val="center"/>
          </w:tcPr>
          <w:p w14:paraId="340D6B1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регистрации Правил ДУ ПИФ или изменений и дополнений в них (предоставляется до получения из Банка России оригиналов зарегистрированных документов с отметками о регистрации Банком России)</w:t>
            </w:r>
          </w:p>
        </w:tc>
      </w:tr>
      <w:tr w:rsidR="000A77F4" w:rsidRPr="00686BB2" w14:paraId="2CE5D1DE" w14:textId="77777777" w:rsidTr="000A77F4">
        <w:tc>
          <w:tcPr>
            <w:tcW w:w="675" w:type="dxa"/>
            <w:vAlign w:val="center"/>
          </w:tcPr>
          <w:p w14:paraId="6F80A306" w14:textId="77777777" w:rsidR="000A77F4" w:rsidRPr="00686BB2" w:rsidRDefault="000A77F4" w:rsidP="009E0B3A">
            <w:pPr>
              <w:numPr>
                <w:ilvl w:val="0"/>
                <w:numId w:val="171"/>
              </w:numPr>
              <w:spacing w:after="120"/>
              <w:ind w:left="0" w:firstLine="0"/>
              <w:rPr>
                <w:rFonts w:ascii="Tahoma" w:hAnsi="Tahoma" w:cs="Tahoma"/>
              </w:rPr>
            </w:pPr>
          </w:p>
        </w:tc>
        <w:tc>
          <w:tcPr>
            <w:tcW w:w="2552" w:type="dxa"/>
            <w:vAlign w:val="center"/>
          </w:tcPr>
          <w:p w14:paraId="34FB1A50" w14:textId="77777777" w:rsidR="000A77F4" w:rsidRPr="00686BB2" w:rsidRDefault="000A77F4" w:rsidP="009E0B3A">
            <w:pPr>
              <w:spacing w:after="120"/>
              <w:rPr>
                <w:rFonts w:ascii="Tahoma" w:hAnsi="Tahoma" w:cs="Tahoma"/>
              </w:rPr>
            </w:pPr>
            <w:r w:rsidRPr="00686BB2">
              <w:rPr>
                <w:rFonts w:ascii="Tahoma" w:hAnsi="Tahoma" w:cs="Tahoma"/>
              </w:rPr>
              <w:t>Учетная политика и изменения и дополнения к ней</w:t>
            </w:r>
          </w:p>
        </w:tc>
        <w:tc>
          <w:tcPr>
            <w:tcW w:w="2551" w:type="dxa"/>
            <w:vAlign w:val="center"/>
          </w:tcPr>
          <w:p w14:paraId="202D468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F69BB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6C118BF"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126" w:type="dxa"/>
            <w:vAlign w:val="center"/>
          </w:tcPr>
          <w:p w14:paraId="58DF199F" w14:textId="77777777" w:rsidR="000A77F4" w:rsidRPr="00686BB2" w:rsidRDefault="000A77F4" w:rsidP="009E0B3A">
            <w:pPr>
              <w:spacing w:after="120"/>
              <w:rPr>
                <w:rFonts w:ascii="Tahoma" w:hAnsi="Tahoma" w:cs="Tahoma"/>
              </w:rPr>
            </w:pPr>
            <w:r w:rsidRPr="00686BB2">
              <w:rPr>
                <w:rFonts w:ascii="Tahoma" w:hAnsi="Tahoma" w:cs="Tahoma"/>
              </w:rPr>
              <w:t>НПФ, УК ПИФ, АИФ</w:t>
            </w:r>
          </w:p>
        </w:tc>
        <w:tc>
          <w:tcPr>
            <w:tcW w:w="2410" w:type="dxa"/>
            <w:vAlign w:val="center"/>
          </w:tcPr>
          <w:p w14:paraId="01E6D87C"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100BB9DB"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утверждения новой учетной политики или изменений и дополнений в нее </w:t>
            </w:r>
          </w:p>
        </w:tc>
      </w:tr>
      <w:tr w:rsidR="000A77F4" w:rsidRPr="00686BB2" w14:paraId="4952162F"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07B0EAD3"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292D4478" w14:textId="77777777" w:rsidR="000A77F4" w:rsidRPr="00686BB2" w:rsidRDefault="000A77F4" w:rsidP="009E0B3A">
            <w:pPr>
              <w:spacing w:after="120"/>
              <w:rPr>
                <w:rFonts w:ascii="Tahoma" w:hAnsi="Tahoma" w:cs="Tahoma"/>
              </w:rPr>
            </w:pPr>
            <w:r w:rsidRPr="00686BB2">
              <w:rPr>
                <w:rFonts w:ascii="Tahoma" w:hAnsi="Tahoma" w:cs="Tahoma"/>
              </w:rPr>
              <w:t>Договор доверительного управления средствами пенсионных резервов НПФ 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48A882B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AA84A4"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FAF2DDE"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УК НПФ,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3E7F7085" w14:textId="77777777" w:rsidR="000A77F4" w:rsidRPr="00686BB2" w:rsidRDefault="000A77F4" w:rsidP="009E0B3A">
            <w:pPr>
              <w:spacing w:after="120"/>
              <w:rPr>
                <w:rFonts w:ascii="Tahoma" w:hAnsi="Tahoma" w:cs="Tahoma"/>
              </w:rPr>
            </w:pPr>
            <w:r w:rsidRPr="00686BB2">
              <w:rPr>
                <w:rFonts w:ascii="Tahoma" w:hAnsi="Tahoma" w:cs="Tahoma"/>
              </w:rPr>
              <w:t>НПФ, УК НПФ</w:t>
            </w:r>
          </w:p>
        </w:tc>
        <w:tc>
          <w:tcPr>
            <w:tcW w:w="2410" w:type="dxa"/>
            <w:tcBorders>
              <w:top w:val="single" w:sz="4" w:space="0" w:color="auto"/>
              <w:left w:val="single" w:sz="4" w:space="0" w:color="auto"/>
              <w:bottom w:val="single" w:sz="4" w:space="0" w:color="auto"/>
              <w:right w:val="single" w:sz="4" w:space="0" w:color="auto"/>
            </w:tcBorders>
            <w:vAlign w:val="center"/>
          </w:tcPr>
          <w:p w14:paraId="3A0C741C"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ACF2F31"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доверительного управления или внесения изменений и дополнений в договор</w:t>
            </w:r>
          </w:p>
        </w:tc>
      </w:tr>
      <w:tr w:rsidR="000A77F4" w:rsidRPr="00686BB2" w14:paraId="313F0510"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D29E96E"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7BED116D" w14:textId="77777777" w:rsidR="000A77F4" w:rsidRPr="00686BB2" w:rsidRDefault="000A77F4" w:rsidP="009E0B3A">
            <w:pPr>
              <w:spacing w:after="120"/>
              <w:rPr>
                <w:rFonts w:ascii="Tahoma" w:hAnsi="Tahoma" w:cs="Tahoma"/>
              </w:rPr>
            </w:pPr>
            <w:r w:rsidRPr="00686BB2">
              <w:rPr>
                <w:rFonts w:ascii="Tahoma" w:hAnsi="Tahoma" w:cs="Tahoma"/>
              </w:rPr>
              <w:t>Договор доверительного управления АИФ с приложением инвестиционной декларации,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50C2752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F159BC2"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B05309B"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АИФ/ УК АИФ,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1265697" w14:textId="77777777" w:rsidR="000A77F4" w:rsidRPr="00686BB2" w:rsidRDefault="000A77F4" w:rsidP="009E0B3A">
            <w:pPr>
              <w:spacing w:after="120"/>
              <w:rPr>
                <w:rFonts w:ascii="Tahoma" w:hAnsi="Tahoma" w:cs="Tahoma"/>
              </w:rPr>
            </w:pPr>
            <w:r w:rsidRPr="00686BB2">
              <w:rPr>
                <w:rFonts w:ascii="Tahoma" w:hAnsi="Tahoma" w:cs="Tahoma"/>
              </w:rPr>
              <w:t>АИФ, УК АИФ</w:t>
            </w:r>
          </w:p>
        </w:tc>
        <w:tc>
          <w:tcPr>
            <w:tcW w:w="2410" w:type="dxa"/>
            <w:tcBorders>
              <w:top w:val="single" w:sz="4" w:space="0" w:color="auto"/>
              <w:left w:val="single" w:sz="4" w:space="0" w:color="auto"/>
              <w:bottom w:val="single" w:sz="4" w:space="0" w:color="auto"/>
              <w:right w:val="single" w:sz="4" w:space="0" w:color="auto"/>
            </w:tcBorders>
            <w:vAlign w:val="center"/>
          </w:tcPr>
          <w:p w14:paraId="16D4C61C"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7BC0DF2F"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или внесения изменений и дополнений в договор</w:t>
            </w:r>
          </w:p>
        </w:tc>
      </w:tr>
      <w:tr w:rsidR="000A77F4" w:rsidRPr="00686BB2" w14:paraId="4F89C747"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9B1FB5F"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1C054D12" w14:textId="77777777" w:rsidR="000A77F4" w:rsidRPr="00686BB2" w:rsidRDefault="000A77F4" w:rsidP="009E0B3A">
            <w:pPr>
              <w:spacing w:after="120"/>
              <w:rPr>
                <w:rFonts w:ascii="Tahoma" w:hAnsi="Tahoma" w:cs="Tahoma"/>
              </w:rPr>
            </w:pPr>
            <w:r w:rsidRPr="00686BB2">
              <w:rPr>
                <w:rFonts w:ascii="Tahoma" w:hAnsi="Tahoma" w:cs="Tahoma"/>
              </w:rPr>
              <w:t xml:space="preserve">Договор с оценщиком и все изменения и дополнения к нему </w:t>
            </w:r>
          </w:p>
        </w:tc>
        <w:tc>
          <w:tcPr>
            <w:tcW w:w="2551" w:type="dxa"/>
            <w:tcBorders>
              <w:top w:val="single" w:sz="4" w:space="0" w:color="auto"/>
              <w:left w:val="single" w:sz="4" w:space="0" w:color="auto"/>
              <w:bottom w:val="single" w:sz="4" w:space="0" w:color="auto"/>
              <w:right w:val="single" w:sz="4" w:space="0" w:color="auto"/>
            </w:tcBorders>
            <w:vAlign w:val="center"/>
          </w:tcPr>
          <w:p w14:paraId="126A720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8A60D47"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5582B3E"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127FCA2F" w14:textId="77777777" w:rsidR="000A77F4" w:rsidRPr="00686BB2" w:rsidRDefault="000A77F4" w:rsidP="009E0B3A">
            <w:pPr>
              <w:spacing w:after="120"/>
              <w:rPr>
                <w:rFonts w:ascii="Tahoma" w:hAnsi="Tahoma" w:cs="Tahoma"/>
              </w:rPr>
            </w:pPr>
            <w:r w:rsidRPr="00686BB2">
              <w:rPr>
                <w:rFonts w:ascii="Tahoma" w:hAnsi="Tahoma" w:cs="Tahoma"/>
              </w:rPr>
              <w:t>НПФ, УК 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4B7C2CB0"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75CB3DF1"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с оценщиком или внесения изменений и дополнений в договор</w:t>
            </w:r>
          </w:p>
          <w:p w14:paraId="111436DF" w14:textId="77777777" w:rsidR="000A77F4" w:rsidRPr="00686BB2" w:rsidRDefault="000A77F4" w:rsidP="009E0B3A">
            <w:pPr>
              <w:spacing w:after="120"/>
              <w:rPr>
                <w:rFonts w:ascii="Tahoma" w:hAnsi="Tahoma" w:cs="Tahoma"/>
              </w:rPr>
            </w:pPr>
            <w:r w:rsidRPr="00686BB2">
              <w:rPr>
                <w:rFonts w:ascii="Tahoma" w:hAnsi="Tahoma" w:cs="Tahoma"/>
              </w:rPr>
              <w:t xml:space="preserve">3. Не позднее 1-го рабочего дня с даты вступления в силу Изменений и дополнений в Правила ДУ ПИФ, </w:t>
            </w:r>
            <w:r w:rsidRPr="00686BB2">
              <w:rPr>
                <w:rFonts w:ascii="Tahoma" w:hAnsi="Tahoma" w:cs="Tahoma"/>
              </w:rPr>
              <w:lastRenderedPageBreak/>
              <w:t xml:space="preserve">связанных со сменой оценщика ПИФ </w:t>
            </w:r>
          </w:p>
        </w:tc>
      </w:tr>
      <w:tr w:rsidR="000A77F4" w:rsidRPr="00686BB2" w14:paraId="5213CF78"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73AEC675"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13006447" w14:textId="77777777" w:rsidR="000A77F4" w:rsidRPr="00686BB2" w:rsidRDefault="000A77F4" w:rsidP="009E0B3A">
            <w:pPr>
              <w:spacing w:after="120"/>
              <w:rPr>
                <w:rFonts w:ascii="Tahoma" w:hAnsi="Tahoma" w:cs="Tahoma"/>
              </w:rPr>
            </w:pPr>
            <w:r w:rsidRPr="00686BB2">
              <w:rPr>
                <w:rFonts w:ascii="Tahoma" w:hAnsi="Tahoma" w:cs="Tahoma"/>
              </w:rPr>
              <w:t>Список аффилированных лиц оценщика</w:t>
            </w:r>
          </w:p>
        </w:tc>
        <w:tc>
          <w:tcPr>
            <w:tcW w:w="2551" w:type="dxa"/>
            <w:tcBorders>
              <w:top w:val="single" w:sz="4" w:space="0" w:color="auto"/>
              <w:left w:val="single" w:sz="4" w:space="0" w:color="auto"/>
              <w:bottom w:val="single" w:sz="4" w:space="0" w:color="auto"/>
              <w:right w:val="single" w:sz="4" w:space="0" w:color="auto"/>
            </w:tcBorders>
            <w:vAlign w:val="center"/>
          </w:tcPr>
          <w:p w14:paraId="1113AF51"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3B3980C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80D4D2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15566E6"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45952F4"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51D04CD5" w14:textId="77777777" w:rsidR="000A77F4" w:rsidRPr="00686BB2" w:rsidRDefault="000A77F4" w:rsidP="009E0B3A">
            <w:pPr>
              <w:spacing w:after="120"/>
              <w:rPr>
                <w:rFonts w:ascii="Tahoma" w:hAnsi="Tahoma" w:cs="Tahoma"/>
              </w:rPr>
            </w:pPr>
            <w:r w:rsidRPr="00686BB2">
              <w:rPr>
                <w:rFonts w:ascii="Tahoma" w:hAnsi="Tahoma" w:cs="Tahoma"/>
              </w:rPr>
              <w:t xml:space="preserve">Письмо Клиента с перечнем аффилированных лиц оценщика </w:t>
            </w:r>
          </w:p>
        </w:tc>
        <w:tc>
          <w:tcPr>
            <w:tcW w:w="2126" w:type="dxa"/>
            <w:tcBorders>
              <w:top w:val="single" w:sz="4" w:space="0" w:color="auto"/>
              <w:left w:val="single" w:sz="4" w:space="0" w:color="auto"/>
              <w:bottom w:val="single" w:sz="4" w:space="0" w:color="auto"/>
              <w:right w:val="single" w:sz="4" w:space="0" w:color="auto"/>
            </w:tcBorders>
            <w:vAlign w:val="center"/>
          </w:tcPr>
          <w:p w14:paraId="3F205A53" w14:textId="77777777" w:rsidR="000A77F4" w:rsidRPr="00686BB2" w:rsidRDefault="000A77F4" w:rsidP="009E0B3A">
            <w:pPr>
              <w:spacing w:after="120"/>
              <w:rPr>
                <w:rFonts w:ascii="Tahoma" w:hAnsi="Tahoma" w:cs="Tahoma"/>
              </w:rPr>
            </w:pPr>
            <w:r w:rsidRPr="00686BB2">
              <w:rPr>
                <w:rFonts w:ascii="Tahoma" w:hAnsi="Tahoma" w:cs="Tahoma"/>
              </w:rPr>
              <w:t>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5735FEEA"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4D812BE7"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договора с оценщиком </w:t>
            </w:r>
          </w:p>
          <w:p w14:paraId="6F7E0F09" w14:textId="77777777" w:rsidR="000A77F4" w:rsidRPr="00686BB2" w:rsidRDefault="000A77F4" w:rsidP="009E0B3A">
            <w:pPr>
              <w:spacing w:after="120"/>
              <w:rPr>
                <w:rFonts w:ascii="Tahoma" w:hAnsi="Tahoma" w:cs="Tahoma"/>
              </w:rPr>
            </w:pPr>
            <w:r w:rsidRPr="00686BB2">
              <w:rPr>
                <w:rFonts w:ascii="Tahoma" w:hAnsi="Tahoma" w:cs="Tahoma"/>
              </w:rPr>
              <w:t xml:space="preserve">3. При изменениях - не позднее 1-го рабочего дня с даты изменения списка </w:t>
            </w:r>
          </w:p>
        </w:tc>
      </w:tr>
      <w:tr w:rsidR="000A77F4" w:rsidRPr="00686BB2" w14:paraId="26FD29BE"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D0B0A88"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0B9FD861" w14:textId="77777777" w:rsidR="000A77F4" w:rsidRPr="00686BB2" w:rsidRDefault="000A77F4" w:rsidP="009E0B3A">
            <w:pPr>
              <w:spacing w:after="120"/>
              <w:rPr>
                <w:rFonts w:ascii="Tahoma" w:hAnsi="Tahoma" w:cs="Tahoma"/>
              </w:rPr>
            </w:pPr>
            <w:r w:rsidRPr="00686BB2">
              <w:rPr>
                <w:rFonts w:ascii="Tahoma" w:hAnsi="Tahoma" w:cs="Tahoma"/>
              </w:rPr>
              <w:t>Договор на оказание аудиторских услуг и все изменения и дополнения к нему</w:t>
            </w:r>
          </w:p>
        </w:tc>
        <w:tc>
          <w:tcPr>
            <w:tcW w:w="2551" w:type="dxa"/>
            <w:tcBorders>
              <w:top w:val="single" w:sz="4" w:space="0" w:color="auto"/>
              <w:left w:val="single" w:sz="4" w:space="0" w:color="auto"/>
              <w:bottom w:val="single" w:sz="4" w:space="0" w:color="auto"/>
              <w:right w:val="single" w:sz="4" w:space="0" w:color="auto"/>
            </w:tcBorders>
            <w:vAlign w:val="center"/>
          </w:tcPr>
          <w:p w14:paraId="0E3CB3F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9D0E372"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DB268A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p w14:paraId="70659925" w14:textId="77777777" w:rsidR="000A77F4" w:rsidRPr="00686BB2" w:rsidRDefault="000A77F4" w:rsidP="009E0B3A">
            <w:pPr>
              <w:spacing w:after="120"/>
              <w:rPr>
                <w:rFonts w:ascii="Tahoma" w:hAnsi="Tahoma" w:cs="Tahoma"/>
              </w:rPr>
            </w:pPr>
          </w:p>
        </w:tc>
        <w:tc>
          <w:tcPr>
            <w:tcW w:w="2126" w:type="dxa"/>
            <w:tcBorders>
              <w:top w:val="single" w:sz="4" w:space="0" w:color="auto"/>
              <w:left w:val="single" w:sz="4" w:space="0" w:color="auto"/>
              <w:bottom w:val="single" w:sz="4" w:space="0" w:color="auto"/>
              <w:right w:val="single" w:sz="4" w:space="0" w:color="auto"/>
            </w:tcBorders>
            <w:vAlign w:val="center"/>
          </w:tcPr>
          <w:p w14:paraId="04B10F6A"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17A90970"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4ADBBC71"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или внесения изменений и дополнений в договор</w:t>
            </w:r>
          </w:p>
          <w:p w14:paraId="6AD92213" w14:textId="77777777" w:rsidR="000A77F4" w:rsidRPr="00686BB2" w:rsidRDefault="000A77F4" w:rsidP="009E0B3A">
            <w:pPr>
              <w:spacing w:after="120"/>
              <w:rPr>
                <w:rFonts w:ascii="Tahoma" w:hAnsi="Tahoma" w:cs="Tahoma"/>
              </w:rPr>
            </w:pPr>
            <w:r w:rsidRPr="00686BB2">
              <w:rPr>
                <w:rFonts w:ascii="Tahoma" w:hAnsi="Tahoma" w:cs="Tahoma"/>
              </w:rPr>
              <w:t xml:space="preserve">3. Не позднее 1-го рабочего дня с даты вступления в силу Изменений и дополнений в Правила ДУ ПИФ, связанных со сменой аудиторской организации ПИФ </w:t>
            </w:r>
          </w:p>
        </w:tc>
      </w:tr>
      <w:tr w:rsidR="000A77F4" w:rsidRPr="00686BB2" w14:paraId="760643D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93714A5"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311FE7BE" w14:textId="77777777" w:rsidR="000A77F4" w:rsidRPr="00686BB2" w:rsidRDefault="000A77F4" w:rsidP="009E0B3A">
            <w:pPr>
              <w:spacing w:after="120"/>
              <w:rPr>
                <w:rFonts w:ascii="Tahoma" w:hAnsi="Tahoma" w:cs="Tahoma"/>
              </w:rPr>
            </w:pPr>
            <w:r w:rsidRPr="00686BB2">
              <w:rPr>
                <w:rFonts w:ascii="Tahoma" w:hAnsi="Tahoma" w:cs="Tahoma"/>
              </w:rPr>
              <w:t xml:space="preserve">Список аффилированных лиц аудиторской организации </w:t>
            </w:r>
          </w:p>
        </w:tc>
        <w:tc>
          <w:tcPr>
            <w:tcW w:w="2551" w:type="dxa"/>
            <w:tcBorders>
              <w:top w:val="single" w:sz="4" w:space="0" w:color="auto"/>
              <w:left w:val="single" w:sz="4" w:space="0" w:color="auto"/>
              <w:bottom w:val="single" w:sz="4" w:space="0" w:color="auto"/>
              <w:right w:val="single" w:sz="4" w:space="0" w:color="auto"/>
            </w:tcBorders>
            <w:vAlign w:val="center"/>
          </w:tcPr>
          <w:p w14:paraId="300A29C8"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10F1BB9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4B76DB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BF82294"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953443B"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3A6D7BAD" w14:textId="77777777" w:rsidR="000A77F4" w:rsidRPr="00686BB2" w:rsidRDefault="000A77F4" w:rsidP="009E0B3A">
            <w:pPr>
              <w:spacing w:after="120"/>
              <w:rPr>
                <w:rFonts w:ascii="Tahoma" w:hAnsi="Tahoma" w:cs="Tahoma"/>
              </w:rPr>
            </w:pPr>
            <w:r w:rsidRPr="00686BB2">
              <w:rPr>
                <w:rFonts w:ascii="Tahoma" w:hAnsi="Tahoma" w:cs="Tahoma"/>
              </w:rPr>
              <w:t>Письмо Клиента с перечнем аффилированных лиц аудиторской организации</w:t>
            </w:r>
          </w:p>
        </w:tc>
        <w:tc>
          <w:tcPr>
            <w:tcW w:w="2126" w:type="dxa"/>
            <w:tcBorders>
              <w:top w:val="single" w:sz="4" w:space="0" w:color="auto"/>
              <w:left w:val="single" w:sz="4" w:space="0" w:color="auto"/>
              <w:bottom w:val="single" w:sz="4" w:space="0" w:color="auto"/>
              <w:right w:val="single" w:sz="4" w:space="0" w:color="auto"/>
            </w:tcBorders>
            <w:vAlign w:val="center"/>
          </w:tcPr>
          <w:p w14:paraId="152E7970" w14:textId="77777777" w:rsidR="000A77F4" w:rsidRPr="00686BB2" w:rsidRDefault="000A77F4" w:rsidP="009E0B3A">
            <w:pPr>
              <w:spacing w:after="120"/>
              <w:rPr>
                <w:rFonts w:ascii="Tahoma" w:hAnsi="Tahoma" w:cs="Tahoma"/>
              </w:rPr>
            </w:pPr>
            <w:r w:rsidRPr="00686BB2">
              <w:rPr>
                <w:rFonts w:ascii="Tahoma" w:hAnsi="Tahoma" w:cs="Tahoma"/>
              </w:rPr>
              <w:t>НПФ, 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32F56C25"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C429299"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с аудиторской организацией</w:t>
            </w:r>
          </w:p>
          <w:p w14:paraId="70FEB22C" w14:textId="77777777" w:rsidR="000A77F4" w:rsidRPr="00686BB2" w:rsidRDefault="000A77F4" w:rsidP="009E0B3A">
            <w:pPr>
              <w:spacing w:after="120"/>
              <w:rPr>
                <w:rFonts w:ascii="Tahoma" w:hAnsi="Tahoma" w:cs="Tahoma"/>
              </w:rPr>
            </w:pPr>
            <w:r w:rsidRPr="00686BB2">
              <w:rPr>
                <w:rFonts w:ascii="Tahoma" w:hAnsi="Tahoma" w:cs="Tahoma"/>
              </w:rPr>
              <w:t>3. При изменениях – не позднее 1-го рабочего дня с даты изменения списка</w:t>
            </w:r>
          </w:p>
        </w:tc>
      </w:tr>
      <w:tr w:rsidR="000A77F4" w:rsidRPr="00686BB2" w14:paraId="0B5BB90E"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9653A56"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6B7BEE19" w14:textId="77777777" w:rsidR="000A77F4" w:rsidRPr="00686BB2" w:rsidRDefault="000A77F4" w:rsidP="009E0B3A">
            <w:pPr>
              <w:spacing w:after="120"/>
              <w:rPr>
                <w:rFonts w:ascii="Tahoma" w:hAnsi="Tahoma" w:cs="Tahoma"/>
              </w:rPr>
            </w:pPr>
            <w:r w:rsidRPr="00686BB2">
              <w:rPr>
                <w:rFonts w:ascii="Tahoma" w:hAnsi="Tahoma" w:cs="Tahoma"/>
              </w:rPr>
              <w:t>Список аффилированных лиц регистратора АИФ</w:t>
            </w:r>
          </w:p>
        </w:tc>
        <w:tc>
          <w:tcPr>
            <w:tcW w:w="2551" w:type="dxa"/>
            <w:tcBorders>
              <w:top w:val="single" w:sz="4" w:space="0" w:color="auto"/>
              <w:left w:val="single" w:sz="4" w:space="0" w:color="auto"/>
              <w:bottom w:val="single" w:sz="4" w:space="0" w:color="auto"/>
              <w:right w:val="single" w:sz="4" w:space="0" w:color="auto"/>
            </w:tcBorders>
            <w:vAlign w:val="center"/>
          </w:tcPr>
          <w:p w14:paraId="0C6A34C3"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6176E418"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91962F5"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DF61C9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5B44AB6"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20A3113E"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 перечнем аффилированных лиц регистратора</w:t>
            </w:r>
          </w:p>
        </w:tc>
        <w:tc>
          <w:tcPr>
            <w:tcW w:w="2126" w:type="dxa"/>
            <w:tcBorders>
              <w:top w:val="single" w:sz="4" w:space="0" w:color="auto"/>
              <w:left w:val="single" w:sz="4" w:space="0" w:color="auto"/>
              <w:bottom w:val="single" w:sz="4" w:space="0" w:color="auto"/>
              <w:right w:val="single" w:sz="4" w:space="0" w:color="auto"/>
            </w:tcBorders>
            <w:vAlign w:val="center"/>
          </w:tcPr>
          <w:p w14:paraId="2AD94B5F" w14:textId="77777777" w:rsidR="000A77F4" w:rsidRPr="00686BB2" w:rsidRDefault="000A77F4" w:rsidP="009E0B3A">
            <w:pPr>
              <w:spacing w:after="120"/>
              <w:rPr>
                <w:rFonts w:ascii="Tahoma" w:hAnsi="Tahoma" w:cs="Tahoma"/>
              </w:rPr>
            </w:pPr>
            <w:r w:rsidRPr="00686BB2">
              <w:rPr>
                <w:rFonts w:ascii="Tahoma" w:hAnsi="Tahoma" w:cs="Tahoma"/>
              </w:rPr>
              <w:t>АИФ</w:t>
            </w:r>
          </w:p>
        </w:tc>
        <w:tc>
          <w:tcPr>
            <w:tcW w:w="2410" w:type="dxa"/>
            <w:tcBorders>
              <w:top w:val="single" w:sz="4" w:space="0" w:color="auto"/>
              <w:left w:val="single" w:sz="4" w:space="0" w:color="auto"/>
              <w:bottom w:val="single" w:sz="4" w:space="0" w:color="auto"/>
              <w:right w:val="single" w:sz="4" w:space="0" w:color="auto"/>
            </w:tcBorders>
            <w:vAlign w:val="center"/>
          </w:tcPr>
          <w:p w14:paraId="6D2D38CD"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7AE900A3"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договора регистратором</w:t>
            </w:r>
          </w:p>
          <w:p w14:paraId="57CA6A45"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1-го рабочего дня с даты изменения списка</w:t>
            </w:r>
          </w:p>
        </w:tc>
      </w:tr>
      <w:tr w:rsidR="000A77F4" w:rsidRPr="00686BB2" w14:paraId="7905795A"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8D6F559"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498F3810" w14:textId="77777777" w:rsidR="000A77F4" w:rsidRPr="00686BB2" w:rsidRDefault="000A77F4" w:rsidP="009E0B3A">
            <w:pPr>
              <w:spacing w:after="120"/>
              <w:rPr>
                <w:rFonts w:ascii="Tahoma" w:hAnsi="Tahoma" w:cs="Tahoma"/>
              </w:rPr>
            </w:pPr>
            <w:r w:rsidRPr="00686BB2">
              <w:rPr>
                <w:rFonts w:ascii="Tahoma" w:hAnsi="Tahoma" w:cs="Tahoma"/>
              </w:rPr>
              <w:t>Список вкладчиков НПФ</w:t>
            </w:r>
          </w:p>
        </w:tc>
        <w:tc>
          <w:tcPr>
            <w:tcW w:w="2551" w:type="dxa"/>
            <w:tcBorders>
              <w:top w:val="single" w:sz="4" w:space="0" w:color="auto"/>
              <w:left w:val="single" w:sz="4" w:space="0" w:color="auto"/>
              <w:bottom w:val="single" w:sz="4" w:space="0" w:color="auto"/>
              <w:right w:val="single" w:sz="4" w:space="0" w:color="auto"/>
            </w:tcBorders>
            <w:vAlign w:val="center"/>
          </w:tcPr>
          <w:p w14:paraId="1666AAC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BB1B25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B14641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8518D92"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BB0D635"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0A1683A0"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 указанием полного наименования вкладчиков</w:t>
            </w:r>
          </w:p>
        </w:tc>
        <w:tc>
          <w:tcPr>
            <w:tcW w:w="2126" w:type="dxa"/>
            <w:tcBorders>
              <w:top w:val="single" w:sz="4" w:space="0" w:color="auto"/>
              <w:left w:val="single" w:sz="4" w:space="0" w:color="auto"/>
              <w:bottom w:val="single" w:sz="4" w:space="0" w:color="auto"/>
              <w:right w:val="single" w:sz="4" w:space="0" w:color="auto"/>
            </w:tcBorders>
            <w:vAlign w:val="center"/>
          </w:tcPr>
          <w:p w14:paraId="1CC458D5"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3390B6B3"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51BDCA44" w14:textId="77777777" w:rsidR="000A77F4" w:rsidRPr="00686BB2" w:rsidRDefault="000A77F4" w:rsidP="009E0B3A">
            <w:pPr>
              <w:spacing w:after="120"/>
              <w:rPr>
                <w:rFonts w:ascii="Tahoma" w:hAnsi="Tahoma" w:cs="Tahoma"/>
              </w:rPr>
            </w:pPr>
            <w:r w:rsidRPr="00686BB2">
              <w:rPr>
                <w:rFonts w:ascii="Tahoma" w:hAnsi="Tahoma" w:cs="Tahoma"/>
              </w:rPr>
              <w:t>2. При изменениях – не позднее 1-го рабочего дня с даты изменения списка</w:t>
            </w:r>
          </w:p>
        </w:tc>
      </w:tr>
      <w:tr w:rsidR="000A77F4" w:rsidRPr="00686BB2" w14:paraId="055F0DDB" w14:textId="77777777" w:rsidTr="004D06CF">
        <w:tc>
          <w:tcPr>
            <w:tcW w:w="675" w:type="dxa"/>
            <w:tcBorders>
              <w:top w:val="single" w:sz="4" w:space="0" w:color="auto"/>
              <w:left w:val="single" w:sz="4" w:space="0" w:color="auto"/>
              <w:bottom w:val="single" w:sz="4" w:space="0" w:color="auto"/>
              <w:right w:val="single" w:sz="4" w:space="0" w:color="auto"/>
            </w:tcBorders>
            <w:vAlign w:val="center"/>
          </w:tcPr>
          <w:p w14:paraId="620D6C0D"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37F72064" w14:textId="2F266302" w:rsidR="000A77F4" w:rsidRPr="004D06CF" w:rsidRDefault="000A77F4" w:rsidP="004D06CF">
            <w:pPr>
              <w:spacing w:after="120"/>
              <w:rPr>
                <w:rFonts w:ascii="Tahoma" w:hAnsi="Tahoma" w:cs="Tahoma"/>
              </w:rPr>
            </w:pPr>
            <w:r w:rsidRPr="00686BB2">
              <w:rPr>
                <w:rFonts w:ascii="Tahoma" w:hAnsi="Tahoma" w:cs="Tahoma"/>
              </w:rPr>
              <w:t xml:space="preserve">Информация об актуарии НПФ и список аффилированных лиц актуария НПФ </w:t>
            </w:r>
          </w:p>
        </w:tc>
        <w:tc>
          <w:tcPr>
            <w:tcW w:w="2551" w:type="dxa"/>
            <w:tcBorders>
              <w:top w:val="single" w:sz="4" w:space="0" w:color="auto"/>
              <w:left w:val="single" w:sz="4" w:space="0" w:color="auto"/>
              <w:bottom w:val="single" w:sz="4" w:space="0" w:color="auto"/>
              <w:right w:val="single" w:sz="4" w:space="0" w:color="auto"/>
            </w:tcBorders>
          </w:tcPr>
          <w:p w14:paraId="1EA264DC"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57041F2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42C86E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B3FC39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83FBE90"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707E8F6C" w14:textId="77777777" w:rsidR="000A77F4" w:rsidRPr="00686BB2" w:rsidRDefault="000A77F4" w:rsidP="009E0B3A">
            <w:pPr>
              <w:tabs>
                <w:tab w:val="left" w:pos="252"/>
              </w:tabs>
              <w:spacing w:after="120"/>
              <w:rPr>
                <w:rFonts w:ascii="Tahoma" w:hAnsi="Tahoma" w:cs="Tahoma"/>
                <w:highlight w:val="yellow"/>
              </w:rPr>
            </w:pPr>
            <w:r w:rsidRPr="00686BB2">
              <w:rPr>
                <w:rFonts w:ascii="Tahoma" w:hAnsi="Tahoma" w:cs="Tahoma"/>
              </w:rPr>
              <w:t>Письмо в произвольной форме с указанием полного наименования актуария и его аффилированных лиц</w:t>
            </w:r>
          </w:p>
        </w:tc>
        <w:tc>
          <w:tcPr>
            <w:tcW w:w="2126" w:type="dxa"/>
            <w:tcBorders>
              <w:top w:val="single" w:sz="4" w:space="0" w:color="auto"/>
              <w:left w:val="single" w:sz="4" w:space="0" w:color="auto"/>
              <w:bottom w:val="single" w:sz="4" w:space="0" w:color="auto"/>
              <w:right w:val="single" w:sz="4" w:space="0" w:color="auto"/>
            </w:tcBorders>
            <w:vAlign w:val="center"/>
          </w:tcPr>
          <w:p w14:paraId="42511EC4"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3D161AB2"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140B022C" w14:textId="77777777" w:rsidR="000A77F4" w:rsidRPr="00686BB2" w:rsidRDefault="000A77F4" w:rsidP="009E0B3A">
            <w:pPr>
              <w:spacing w:after="120"/>
              <w:rPr>
                <w:rFonts w:ascii="Tahoma" w:hAnsi="Tahoma" w:cs="Tahoma"/>
              </w:rPr>
            </w:pPr>
            <w:r w:rsidRPr="00686BB2">
              <w:rPr>
                <w:rFonts w:ascii="Tahoma" w:hAnsi="Tahoma" w:cs="Tahoma"/>
              </w:rPr>
              <w:t xml:space="preserve">2. При изменениях - не позднее 1-го рабочего дня с даты изменения информации </w:t>
            </w:r>
          </w:p>
        </w:tc>
      </w:tr>
      <w:tr w:rsidR="000A77F4" w:rsidRPr="00686BB2" w14:paraId="0EB1BDE1"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2AA3430E"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54504847" w14:textId="77777777" w:rsidR="000A77F4" w:rsidRPr="00686BB2" w:rsidRDefault="000A77F4" w:rsidP="009E0B3A">
            <w:pPr>
              <w:spacing w:after="120"/>
              <w:rPr>
                <w:rFonts w:ascii="Tahoma" w:hAnsi="Tahoma" w:cs="Tahoma"/>
              </w:rPr>
            </w:pPr>
          </w:p>
          <w:p w14:paraId="26F19D9E" w14:textId="77777777" w:rsidR="000A77F4" w:rsidRPr="00686BB2" w:rsidRDefault="000A77F4" w:rsidP="009E0B3A">
            <w:pPr>
              <w:spacing w:after="120"/>
              <w:rPr>
                <w:rFonts w:ascii="Tahoma" w:hAnsi="Tahoma" w:cs="Tahoma"/>
              </w:rPr>
            </w:pPr>
            <w:r w:rsidRPr="00686BB2">
              <w:rPr>
                <w:rFonts w:ascii="Tahoma" w:hAnsi="Tahoma" w:cs="Tahoma"/>
              </w:rPr>
              <w:t xml:space="preserve">Список аффилированных лиц НПФ/УК НПФ </w:t>
            </w:r>
          </w:p>
          <w:p w14:paraId="1E38775D" w14:textId="77777777" w:rsidR="000A77F4" w:rsidRPr="00686BB2" w:rsidRDefault="000A77F4" w:rsidP="009E0B3A">
            <w:pPr>
              <w:spacing w:after="120"/>
              <w:rPr>
                <w:rFonts w:ascii="Tahoma" w:hAnsi="Tahoma" w:cs="Tahoma"/>
              </w:rPr>
            </w:pPr>
          </w:p>
          <w:p w14:paraId="7747F0C4" w14:textId="77777777" w:rsidR="000A77F4" w:rsidRPr="00686BB2" w:rsidRDefault="000A77F4" w:rsidP="009E0B3A">
            <w:pPr>
              <w:spacing w:after="120"/>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1DEC8212"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1546B18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4162CD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1C3EE6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49ECB21"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5AE36A4F" w14:textId="77777777" w:rsidR="000A77F4" w:rsidRPr="00686BB2" w:rsidRDefault="000A77F4" w:rsidP="009E0B3A">
            <w:pPr>
              <w:spacing w:after="120"/>
              <w:rPr>
                <w:rFonts w:ascii="Tahoma" w:hAnsi="Tahoma" w:cs="Tahoma"/>
              </w:rPr>
            </w:pPr>
            <w:r w:rsidRPr="00686BB2">
              <w:rPr>
                <w:rFonts w:ascii="Tahoma" w:hAnsi="Tahoma" w:cs="Tahoma"/>
              </w:rPr>
              <w:lastRenderedPageBreak/>
              <w:t>Письмо в произвольной форме с указанием полного наименования аффилированных лиц и признаков аффилированности</w:t>
            </w:r>
          </w:p>
        </w:tc>
        <w:tc>
          <w:tcPr>
            <w:tcW w:w="2126" w:type="dxa"/>
            <w:tcBorders>
              <w:top w:val="single" w:sz="4" w:space="0" w:color="auto"/>
              <w:left w:val="single" w:sz="4" w:space="0" w:color="auto"/>
              <w:bottom w:val="single" w:sz="4" w:space="0" w:color="auto"/>
              <w:right w:val="single" w:sz="4" w:space="0" w:color="auto"/>
            </w:tcBorders>
            <w:vAlign w:val="center"/>
          </w:tcPr>
          <w:p w14:paraId="617230D0" w14:textId="77777777" w:rsidR="000A77F4" w:rsidRPr="00686BB2" w:rsidRDefault="000A77F4" w:rsidP="009E0B3A">
            <w:pPr>
              <w:spacing w:after="120"/>
              <w:rPr>
                <w:rFonts w:ascii="Tahoma" w:hAnsi="Tahoma" w:cs="Tahoma"/>
              </w:rPr>
            </w:pPr>
            <w:r w:rsidRPr="00686BB2">
              <w:rPr>
                <w:rFonts w:ascii="Tahoma" w:hAnsi="Tahoma" w:cs="Tahoma"/>
              </w:rPr>
              <w:lastRenderedPageBreak/>
              <w:t>НПФ, УК НПФ</w:t>
            </w:r>
          </w:p>
        </w:tc>
        <w:tc>
          <w:tcPr>
            <w:tcW w:w="2410" w:type="dxa"/>
            <w:tcBorders>
              <w:top w:val="single" w:sz="4" w:space="0" w:color="auto"/>
              <w:left w:val="single" w:sz="4" w:space="0" w:color="auto"/>
              <w:bottom w:val="single" w:sz="4" w:space="0" w:color="auto"/>
              <w:right w:val="single" w:sz="4" w:space="0" w:color="auto"/>
            </w:tcBorders>
            <w:vAlign w:val="center"/>
          </w:tcPr>
          <w:p w14:paraId="74C78CC7"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267099BE"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договора доверительного управления </w:t>
            </w:r>
          </w:p>
          <w:p w14:paraId="48C6D3A2"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3. При изменениях - не позднее 1-го рабочего дня с даты изменения списка </w:t>
            </w:r>
          </w:p>
        </w:tc>
      </w:tr>
      <w:tr w:rsidR="000A77F4" w:rsidRPr="00686BB2" w14:paraId="525F4BD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3CE13EA"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23DED42C" w14:textId="77777777" w:rsidR="000A77F4" w:rsidRPr="00686BB2" w:rsidRDefault="000A77F4" w:rsidP="009E0B3A">
            <w:pPr>
              <w:spacing w:after="120"/>
              <w:rPr>
                <w:rFonts w:ascii="Tahoma" w:hAnsi="Tahoma" w:cs="Tahoma"/>
              </w:rPr>
            </w:pPr>
            <w:r w:rsidRPr="00686BB2">
              <w:rPr>
                <w:rFonts w:ascii="Tahoma" w:hAnsi="Tahoma" w:cs="Tahoma"/>
              </w:rPr>
              <w:t>Список учредителей (участников) Управляющей компании, основных и преобладающих хозяйственных обществ учредителей (участников) Управляющей компании, дочерних и зависимых обществ Управляющей компании</w:t>
            </w:r>
          </w:p>
          <w:p w14:paraId="367E5F7F" w14:textId="77777777" w:rsidR="000A77F4" w:rsidRPr="00686BB2" w:rsidRDefault="000A77F4" w:rsidP="009E0B3A">
            <w:pPr>
              <w:spacing w:after="120"/>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292257DD" w14:textId="77777777" w:rsidR="000A77F4" w:rsidRPr="00686BB2" w:rsidRDefault="000A77F4" w:rsidP="009E0B3A">
            <w:pPr>
              <w:spacing w:after="120"/>
              <w:rPr>
                <w:rFonts w:ascii="Tahoma" w:hAnsi="Tahoma" w:cs="Tahoma"/>
              </w:rPr>
            </w:pPr>
            <w:r w:rsidRPr="00686BB2">
              <w:rPr>
                <w:rFonts w:ascii="Tahoma" w:hAnsi="Tahoma" w:cs="Tahoma"/>
              </w:rPr>
              <w:t xml:space="preserve">оригинал по форме Приложения № 1 к Регламенту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25919320" w14:textId="77777777" w:rsidR="000A77F4" w:rsidRPr="00686BB2" w:rsidRDefault="000A77F4" w:rsidP="009E0B3A">
            <w:pPr>
              <w:spacing w:after="120"/>
              <w:rPr>
                <w:rFonts w:ascii="Tahoma" w:hAnsi="Tahoma" w:cs="Tahoma"/>
              </w:rPr>
            </w:pPr>
            <w:r w:rsidRPr="00686BB2">
              <w:rPr>
                <w:rFonts w:ascii="Tahoma" w:hAnsi="Tahoma" w:cs="Tahoma"/>
              </w:rPr>
              <w:t>Управляющие компании</w:t>
            </w:r>
          </w:p>
        </w:tc>
        <w:tc>
          <w:tcPr>
            <w:tcW w:w="2410" w:type="dxa"/>
            <w:tcBorders>
              <w:top w:val="single" w:sz="4" w:space="0" w:color="auto"/>
              <w:left w:val="single" w:sz="4" w:space="0" w:color="auto"/>
              <w:bottom w:val="single" w:sz="4" w:space="0" w:color="auto"/>
              <w:right w:val="single" w:sz="4" w:space="0" w:color="auto"/>
            </w:tcBorders>
            <w:vAlign w:val="center"/>
          </w:tcPr>
          <w:p w14:paraId="5CC6044C" w14:textId="77777777" w:rsidR="000A77F4" w:rsidRPr="00686BB2" w:rsidRDefault="000A77F4" w:rsidP="009E0B3A">
            <w:pPr>
              <w:spacing w:after="120"/>
              <w:rPr>
                <w:rFonts w:ascii="Tahoma" w:hAnsi="Tahoma" w:cs="Tahoma"/>
              </w:rPr>
            </w:pPr>
            <w:r w:rsidRPr="00686BB2">
              <w:rPr>
                <w:rFonts w:ascii="Tahoma" w:hAnsi="Tahoma" w:cs="Tahoma"/>
              </w:rPr>
              <w:t>1.Не позднее 1-го рабочего дня с даты вступления в силу Изменений и дополнений в Правила ДУ ПИФ, связанных с окончанием формирования ПИФ</w:t>
            </w:r>
          </w:p>
          <w:p w14:paraId="339FB100"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договора доверительного управления </w:t>
            </w:r>
          </w:p>
          <w:p w14:paraId="10561B3A" w14:textId="77777777" w:rsidR="000A77F4" w:rsidRPr="00686BB2" w:rsidRDefault="000A77F4" w:rsidP="009E0B3A">
            <w:pPr>
              <w:spacing w:after="120"/>
              <w:rPr>
                <w:rFonts w:ascii="Tahoma" w:hAnsi="Tahoma" w:cs="Tahoma"/>
              </w:rPr>
            </w:pPr>
            <w:r w:rsidRPr="00686BB2">
              <w:rPr>
                <w:rFonts w:ascii="Tahoma" w:hAnsi="Tahoma" w:cs="Tahoma"/>
              </w:rPr>
              <w:t>3. При изменениях – не позднее 1</w:t>
            </w:r>
            <w:r w:rsidRPr="00686BB2">
              <w:rPr>
                <w:rFonts w:ascii="Tahoma" w:hAnsi="Tahoma" w:cs="Tahoma"/>
                <w:lang w:eastAsia="en-US"/>
              </w:rPr>
              <w:t>-го рабочего дня с даты изменения списка.</w:t>
            </w:r>
          </w:p>
        </w:tc>
      </w:tr>
      <w:tr w:rsidR="000A77F4" w:rsidRPr="00686BB2" w14:paraId="5A75D4D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2CECA9A2"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0E346660"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 xml:space="preserve">Внутренний документ НПФ, определяющий расчет текущей рыночной стоимости и СЧА,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w:t>
            </w:r>
          </w:p>
        </w:tc>
        <w:tc>
          <w:tcPr>
            <w:tcW w:w="2551" w:type="dxa"/>
            <w:tcBorders>
              <w:top w:val="single" w:sz="4" w:space="0" w:color="auto"/>
              <w:left w:val="single" w:sz="4" w:space="0" w:color="auto"/>
              <w:bottom w:val="single" w:sz="4" w:space="0" w:color="auto"/>
              <w:right w:val="single" w:sz="4" w:space="0" w:color="auto"/>
            </w:tcBorders>
            <w:vAlign w:val="center"/>
          </w:tcPr>
          <w:p w14:paraId="0B481F09" w14:textId="2D8B783B" w:rsidR="000A77F4" w:rsidRPr="00686BB2" w:rsidRDefault="000A77F4" w:rsidP="009E0B3A">
            <w:pPr>
              <w:spacing w:after="120"/>
              <w:rPr>
                <w:rFonts w:ascii="Tahoma" w:hAnsi="Tahoma" w:cs="Tahoma"/>
                <w:u w:val="single"/>
              </w:rPr>
            </w:pPr>
            <w:r w:rsidRPr="00686BB2">
              <w:rPr>
                <w:rFonts w:ascii="Tahoma" w:hAnsi="Tahoma" w:cs="Tahoma"/>
                <w:u w:val="single"/>
              </w:rPr>
              <w:t xml:space="preserve">Для согласования с </w:t>
            </w:r>
            <w:r w:rsidR="00412CF3" w:rsidRPr="00686BB2">
              <w:rPr>
                <w:rFonts w:ascii="Tahoma" w:hAnsi="Tahoma" w:cs="Tahoma"/>
                <w:u w:val="single"/>
              </w:rPr>
              <w:t>Обществом</w:t>
            </w:r>
            <w:r w:rsidRPr="00686BB2">
              <w:rPr>
                <w:rFonts w:ascii="Tahoma" w:hAnsi="Tahoma" w:cs="Tahoma"/>
                <w:u w:val="single"/>
              </w:rPr>
              <w:t>:</w:t>
            </w:r>
          </w:p>
          <w:p w14:paraId="68DB4B8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FEE2B4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F0002F7"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3-х экземплярах </w:t>
            </w:r>
          </w:p>
          <w:p w14:paraId="2E7E76FA" w14:textId="5A90339E" w:rsidR="000A77F4" w:rsidRPr="00686BB2" w:rsidRDefault="000A77F4" w:rsidP="009E0B3A">
            <w:pPr>
              <w:spacing w:after="120"/>
              <w:rPr>
                <w:rFonts w:ascii="Tahoma" w:hAnsi="Tahoma" w:cs="Tahoma"/>
              </w:rPr>
            </w:pPr>
            <w:r w:rsidRPr="00686BB2">
              <w:rPr>
                <w:rFonts w:ascii="Tahoma" w:hAnsi="Tahoma" w:cs="Tahoma"/>
                <w:u w:val="single"/>
              </w:rPr>
              <w:t xml:space="preserve">При переходе НПФ из другого </w:t>
            </w:r>
            <w:r w:rsidR="00412CF3" w:rsidRPr="00686BB2">
              <w:rPr>
                <w:rFonts w:ascii="Tahoma" w:hAnsi="Tahoma" w:cs="Tahoma"/>
                <w:u w:val="single"/>
              </w:rPr>
              <w:t>специализированного депозитария</w:t>
            </w:r>
            <w:r w:rsidRPr="00686BB2">
              <w:rPr>
                <w:rFonts w:ascii="Tahoma" w:hAnsi="Tahoma" w:cs="Tahoma"/>
                <w:u w:val="single"/>
              </w:rPr>
              <w:t>:</w:t>
            </w:r>
            <w:r w:rsidRPr="00686BB2">
              <w:rPr>
                <w:rFonts w:ascii="Tahoma" w:hAnsi="Tahoma" w:cs="Tahoma"/>
              </w:rPr>
              <w:t xml:space="preserve"> </w:t>
            </w:r>
          </w:p>
          <w:p w14:paraId="44A725F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B686A1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FB9F93F"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2C9BD562"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7155CEDD" w14:textId="69191979" w:rsidR="000A77F4" w:rsidRPr="00686BB2" w:rsidRDefault="000A77F4" w:rsidP="009E0B3A">
            <w:pPr>
              <w:spacing w:after="120"/>
              <w:rPr>
                <w:rFonts w:ascii="Tahoma" w:hAnsi="Tahoma" w:cs="Tahoma"/>
              </w:rPr>
            </w:pPr>
            <w:r w:rsidRPr="00686BB2">
              <w:rPr>
                <w:rFonts w:ascii="Tahoma" w:hAnsi="Tahoma" w:cs="Tahoma"/>
              </w:rPr>
              <w:t xml:space="preserve">1. При переходе из другого </w:t>
            </w:r>
            <w:r w:rsidR="00412CF3" w:rsidRPr="00686BB2">
              <w:rPr>
                <w:rFonts w:ascii="Tahoma" w:hAnsi="Tahoma" w:cs="Tahoma"/>
                <w:u w:val="single"/>
              </w:rPr>
              <w:t>специализированного депозитария</w:t>
            </w:r>
            <w:r w:rsidRPr="00686BB2">
              <w:rPr>
                <w:rFonts w:ascii="Tahoma" w:hAnsi="Tahoma" w:cs="Tahoma"/>
              </w:rPr>
              <w:t xml:space="preserve"> – не позднее даты заключения договора</w:t>
            </w:r>
          </w:p>
          <w:p w14:paraId="03EDF252" w14:textId="77777777" w:rsidR="000A77F4" w:rsidRPr="00686BB2" w:rsidRDefault="000A77F4" w:rsidP="009E0B3A">
            <w:pPr>
              <w:spacing w:after="120"/>
              <w:rPr>
                <w:rFonts w:ascii="Tahoma" w:hAnsi="Tahoma" w:cs="Tahoma"/>
              </w:rPr>
            </w:pPr>
            <w:r w:rsidRPr="00686BB2">
              <w:rPr>
                <w:rFonts w:ascii="Tahoma" w:hAnsi="Tahoma" w:cs="Tahoma"/>
              </w:rPr>
              <w:t>2. При согласовании – не позднее 1-го рабочего дня с даты утверждения изменений</w:t>
            </w:r>
          </w:p>
        </w:tc>
      </w:tr>
      <w:tr w:rsidR="000A77F4" w:rsidRPr="00686BB2" w14:paraId="71E0BF15"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7572CD30"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50369429"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Методика определения справедливой стоимости для составления бухгалтерской отчетности НПФ</w:t>
            </w:r>
          </w:p>
        </w:tc>
        <w:tc>
          <w:tcPr>
            <w:tcW w:w="2551" w:type="dxa"/>
            <w:tcBorders>
              <w:top w:val="single" w:sz="4" w:space="0" w:color="auto"/>
              <w:left w:val="single" w:sz="4" w:space="0" w:color="auto"/>
              <w:bottom w:val="single" w:sz="4" w:space="0" w:color="auto"/>
              <w:right w:val="single" w:sz="4" w:space="0" w:color="auto"/>
            </w:tcBorders>
            <w:vAlign w:val="center"/>
          </w:tcPr>
          <w:p w14:paraId="58DECE1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696644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2931DDE"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0ED882A" w14:textId="77777777" w:rsidR="000A77F4" w:rsidRPr="00686BB2" w:rsidRDefault="000A77F4" w:rsidP="009E0B3A">
            <w:pPr>
              <w:spacing w:after="120"/>
              <w:rPr>
                <w:rFonts w:ascii="Tahoma" w:hAnsi="Tahoma" w:cs="Tahoma"/>
              </w:rPr>
            </w:pPr>
            <w:r w:rsidRPr="00686BB2">
              <w:rPr>
                <w:rFonts w:ascii="Tahoma" w:hAnsi="Tahoma" w:cs="Tahoma"/>
              </w:rPr>
              <w:t>НПФ</w:t>
            </w:r>
          </w:p>
        </w:tc>
        <w:tc>
          <w:tcPr>
            <w:tcW w:w="2410" w:type="dxa"/>
            <w:tcBorders>
              <w:top w:val="single" w:sz="4" w:space="0" w:color="auto"/>
              <w:left w:val="single" w:sz="4" w:space="0" w:color="auto"/>
              <w:bottom w:val="single" w:sz="4" w:space="0" w:color="auto"/>
              <w:right w:val="single" w:sz="4" w:space="0" w:color="auto"/>
            </w:tcBorders>
            <w:vAlign w:val="center"/>
          </w:tcPr>
          <w:p w14:paraId="138DAE25" w14:textId="77777777" w:rsidR="000A77F4" w:rsidRPr="00686BB2" w:rsidRDefault="000A77F4" w:rsidP="009E0B3A">
            <w:pPr>
              <w:spacing w:after="120"/>
              <w:rPr>
                <w:rFonts w:ascii="Tahoma" w:hAnsi="Tahoma" w:cs="Tahoma"/>
              </w:rPr>
            </w:pPr>
            <w:r w:rsidRPr="00686BB2">
              <w:rPr>
                <w:rFonts w:ascii="Tahoma" w:hAnsi="Tahoma" w:cs="Tahoma"/>
              </w:rPr>
              <w:t>1. Не позднее 1-го рабочего дня с даты заключения договора</w:t>
            </w:r>
          </w:p>
          <w:p w14:paraId="3D5E87BA" w14:textId="77777777" w:rsidR="000A77F4" w:rsidRPr="00686BB2" w:rsidRDefault="000A77F4" w:rsidP="009E0B3A">
            <w:pPr>
              <w:spacing w:after="120"/>
              <w:rPr>
                <w:rFonts w:ascii="Tahoma" w:hAnsi="Tahoma" w:cs="Tahoma"/>
              </w:rPr>
            </w:pPr>
            <w:r w:rsidRPr="00686BB2">
              <w:rPr>
                <w:rFonts w:ascii="Tahoma" w:hAnsi="Tahoma" w:cs="Tahoma"/>
              </w:rPr>
              <w:t>2. Одновременно с предоставлением внутреннего документа, указанного в п. 16</w:t>
            </w:r>
          </w:p>
          <w:p w14:paraId="6E89AC94" w14:textId="3A2585DA" w:rsidR="000A77F4" w:rsidRPr="00686BB2" w:rsidRDefault="00B84E8D" w:rsidP="009E0B3A">
            <w:pPr>
              <w:spacing w:after="120"/>
              <w:rPr>
                <w:rFonts w:ascii="Tahoma" w:hAnsi="Tahoma" w:cs="Tahoma"/>
              </w:rPr>
            </w:pPr>
            <w:r>
              <w:rPr>
                <w:rFonts w:ascii="Tahoma" w:hAnsi="Tahoma" w:cs="Tahoma"/>
              </w:rPr>
              <w:lastRenderedPageBreak/>
              <w:t>3</w:t>
            </w:r>
            <w:r w:rsidR="000A77F4" w:rsidRPr="00686BB2">
              <w:rPr>
                <w:rFonts w:ascii="Tahoma" w:hAnsi="Tahoma" w:cs="Tahoma"/>
              </w:rPr>
              <w:t>. Не позднее 1-го рабочего дня с даты утверждения изменений или новой методики</w:t>
            </w:r>
          </w:p>
          <w:p w14:paraId="32AEAAF1" w14:textId="4C8CDA28" w:rsidR="000A77F4" w:rsidRPr="00686BB2" w:rsidRDefault="00B84E8D" w:rsidP="009E0B3A">
            <w:pPr>
              <w:spacing w:after="120"/>
              <w:rPr>
                <w:rFonts w:ascii="Tahoma" w:hAnsi="Tahoma" w:cs="Tahoma"/>
              </w:rPr>
            </w:pPr>
            <w:r>
              <w:rPr>
                <w:rFonts w:ascii="Tahoma" w:hAnsi="Tahoma" w:cs="Tahoma"/>
              </w:rPr>
              <w:t>4</w:t>
            </w:r>
            <w:r w:rsidR="000A77F4" w:rsidRPr="00686BB2">
              <w:rPr>
                <w:rFonts w:ascii="Tahoma" w:hAnsi="Tahoma" w:cs="Tahoma"/>
              </w:rPr>
              <w:t xml:space="preserve">. Не позднее 1-го рабочего дня с даты получения требования </w:t>
            </w:r>
            <w:r w:rsidR="003921E1" w:rsidRPr="00686BB2">
              <w:rPr>
                <w:rFonts w:ascii="Tahoma" w:hAnsi="Tahoma" w:cs="Tahoma"/>
              </w:rPr>
              <w:t>Общества</w:t>
            </w:r>
          </w:p>
        </w:tc>
      </w:tr>
      <w:tr w:rsidR="000A77F4" w:rsidRPr="00686BB2" w14:paraId="5CD03E2D"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60F792C"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2AA86015" w14:textId="7DC82935" w:rsidR="000A77F4" w:rsidRPr="00686BB2" w:rsidRDefault="000A77F4" w:rsidP="009E0B3A">
            <w:pPr>
              <w:spacing w:after="120"/>
              <w:rPr>
                <w:rFonts w:ascii="Tahoma" w:hAnsi="Tahoma" w:cs="Tahoma"/>
              </w:rPr>
            </w:pPr>
            <w:r w:rsidRPr="00686BB2">
              <w:rPr>
                <w:rFonts w:ascii="Tahoma" w:hAnsi="Tahoma" w:cs="Tahoma"/>
              </w:rPr>
              <w:t xml:space="preserve">Правила определения стоимости чистых активов ПИФ, АИФ с приложением документов, необходимых для согласования </w:t>
            </w:r>
            <w:r w:rsidR="00412CF3" w:rsidRPr="00686BB2">
              <w:rPr>
                <w:rFonts w:ascii="Tahoma" w:hAnsi="Tahoma" w:cs="Tahoma"/>
              </w:rPr>
              <w:t>Обществом</w:t>
            </w:r>
            <w:r w:rsidRPr="00686BB2">
              <w:rPr>
                <w:rFonts w:ascii="Tahoma" w:hAnsi="Tahoma" w:cs="Tahoma"/>
              </w:rPr>
              <w:t xml:space="preserve"> (в случае если указанные документы были запрошены </w:t>
            </w:r>
            <w:r w:rsidR="00412CF3" w:rsidRPr="00686BB2">
              <w:rPr>
                <w:rFonts w:ascii="Tahoma" w:hAnsi="Tahoma" w:cs="Tahoma"/>
              </w:rPr>
              <w:t>Обществом</w:t>
            </w:r>
            <w:r w:rsidRPr="00686BB2">
              <w:rPr>
                <w:rFonts w:ascii="Tahoma" w:hAnsi="Tahoma" w:cs="Tahoma"/>
              </w:rPr>
              <w:t>)</w:t>
            </w:r>
          </w:p>
        </w:tc>
        <w:tc>
          <w:tcPr>
            <w:tcW w:w="2551" w:type="dxa"/>
            <w:tcBorders>
              <w:top w:val="single" w:sz="4" w:space="0" w:color="auto"/>
              <w:left w:val="single" w:sz="4" w:space="0" w:color="auto"/>
              <w:bottom w:val="single" w:sz="4" w:space="0" w:color="auto"/>
              <w:right w:val="single" w:sz="4" w:space="0" w:color="auto"/>
            </w:tcBorders>
            <w:vAlign w:val="center"/>
          </w:tcPr>
          <w:p w14:paraId="187AC9F7" w14:textId="02E1C1DB" w:rsidR="000A77F4" w:rsidRPr="00686BB2" w:rsidRDefault="000A77F4" w:rsidP="009E0B3A">
            <w:pPr>
              <w:spacing w:after="120"/>
              <w:rPr>
                <w:rFonts w:ascii="Tahoma" w:hAnsi="Tahoma" w:cs="Tahoma"/>
                <w:u w:val="single"/>
              </w:rPr>
            </w:pPr>
            <w:r w:rsidRPr="00686BB2">
              <w:rPr>
                <w:rFonts w:ascii="Tahoma" w:hAnsi="Tahoma" w:cs="Tahoma"/>
                <w:u w:val="single"/>
              </w:rPr>
              <w:t>Для согласования с</w:t>
            </w:r>
            <w:r w:rsidR="00412CF3" w:rsidRPr="00686BB2">
              <w:rPr>
                <w:rFonts w:ascii="Tahoma" w:hAnsi="Tahoma" w:cs="Tahoma"/>
                <w:u w:val="single"/>
              </w:rPr>
              <w:t xml:space="preserve"> Обществом</w:t>
            </w:r>
            <w:r w:rsidRPr="00686BB2">
              <w:rPr>
                <w:rFonts w:ascii="Tahoma" w:hAnsi="Tahoma" w:cs="Tahoma"/>
                <w:u w:val="single"/>
              </w:rPr>
              <w:t>:</w:t>
            </w:r>
          </w:p>
          <w:p w14:paraId="39A2D56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6E0E37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C836EBF"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3-х экземплярах </w:t>
            </w:r>
          </w:p>
          <w:p w14:paraId="093C94C5" w14:textId="29D69BBE" w:rsidR="000A77F4" w:rsidRPr="00686BB2" w:rsidRDefault="000A77F4" w:rsidP="009E0B3A">
            <w:pPr>
              <w:spacing w:after="120"/>
              <w:rPr>
                <w:rFonts w:ascii="Tahoma" w:hAnsi="Tahoma" w:cs="Tahoma"/>
              </w:rPr>
            </w:pPr>
            <w:r w:rsidRPr="00686BB2">
              <w:rPr>
                <w:rFonts w:ascii="Tahoma" w:hAnsi="Tahoma" w:cs="Tahoma"/>
                <w:u w:val="single"/>
              </w:rPr>
              <w:t xml:space="preserve">При переходе ПИФ/АИФ из другого </w:t>
            </w:r>
            <w:r w:rsidR="00412CF3" w:rsidRPr="00686BB2">
              <w:rPr>
                <w:rFonts w:ascii="Tahoma" w:hAnsi="Tahoma" w:cs="Tahoma"/>
                <w:u w:val="single"/>
              </w:rPr>
              <w:t>специализированного депозитария</w:t>
            </w:r>
            <w:r w:rsidRPr="00686BB2">
              <w:rPr>
                <w:rFonts w:ascii="Tahoma" w:hAnsi="Tahoma" w:cs="Tahoma"/>
                <w:u w:val="single"/>
              </w:rPr>
              <w:t>:</w:t>
            </w:r>
            <w:r w:rsidRPr="00686BB2">
              <w:rPr>
                <w:rFonts w:ascii="Tahoma" w:hAnsi="Tahoma" w:cs="Tahoma"/>
              </w:rPr>
              <w:t xml:space="preserve"> </w:t>
            </w:r>
          </w:p>
          <w:p w14:paraId="7423F4F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278EEA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467AD52" w14:textId="77777777" w:rsidR="000A77F4" w:rsidRPr="00686BB2" w:rsidRDefault="000A77F4" w:rsidP="009E0B3A">
            <w:pPr>
              <w:spacing w:after="120"/>
              <w:rPr>
                <w:rFonts w:ascii="Tahoma" w:hAnsi="Tahoma" w:cs="Tahoma"/>
              </w:rPr>
            </w:pPr>
            <w:r w:rsidRPr="00686BB2">
              <w:rPr>
                <w:rFonts w:ascii="Tahoma" w:hAnsi="Tahoma" w:cs="Tahoma"/>
              </w:rPr>
              <w:t>- копия действующих Правил,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6870EEEA" w14:textId="77777777" w:rsidR="000A77F4" w:rsidRPr="00686BB2" w:rsidRDefault="000A77F4" w:rsidP="009E0B3A">
            <w:pPr>
              <w:spacing w:after="120"/>
              <w:rPr>
                <w:rFonts w:ascii="Tahoma" w:hAnsi="Tahoma" w:cs="Tahoma"/>
              </w:rPr>
            </w:pPr>
            <w:r w:rsidRPr="00686BB2">
              <w:rPr>
                <w:rFonts w:ascii="Tahoma" w:hAnsi="Tahoma" w:cs="Tahoma"/>
              </w:rPr>
              <w:t>УК ПИФ, АИФ</w:t>
            </w:r>
          </w:p>
        </w:tc>
        <w:tc>
          <w:tcPr>
            <w:tcW w:w="2410" w:type="dxa"/>
            <w:tcBorders>
              <w:top w:val="single" w:sz="4" w:space="0" w:color="auto"/>
              <w:left w:val="single" w:sz="4" w:space="0" w:color="auto"/>
              <w:bottom w:val="single" w:sz="4" w:space="0" w:color="auto"/>
              <w:right w:val="single" w:sz="4" w:space="0" w:color="auto"/>
            </w:tcBorders>
            <w:vAlign w:val="center"/>
          </w:tcPr>
          <w:p w14:paraId="4F8A75D3" w14:textId="77777777" w:rsidR="000A77F4" w:rsidRPr="00686BB2" w:rsidRDefault="000A77F4" w:rsidP="009E0B3A">
            <w:pPr>
              <w:spacing w:after="120"/>
              <w:rPr>
                <w:rFonts w:ascii="Tahoma" w:hAnsi="Tahoma" w:cs="Tahoma"/>
              </w:rPr>
            </w:pPr>
            <w:r w:rsidRPr="00686BB2">
              <w:rPr>
                <w:rFonts w:ascii="Tahoma" w:hAnsi="Tahoma" w:cs="Tahoma"/>
              </w:rPr>
              <w:t xml:space="preserve">1. Не позднее дня начала срока формирования ПИФ  </w:t>
            </w:r>
          </w:p>
          <w:p w14:paraId="0DD7124C" w14:textId="0796C322" w:rsidR="000A77F4" w:rsidRPr="00686BB2" w:rsidRDefault="000A77F4" w:rsidP="009E0B3A">
            <w:pPr>
              <w:spacing w:after="120"/>
              <w:rPr>
                <w:rFonts w:ascii="Tahoma" w:hAnsi="Tahoma" w:cs="Tahoma"/>
              </w:rPr>
            </w:pPr>
            <w:r w:rsidRPr="00686BB2">
              <w:rPr>
                <w:rFonts w:ascii="Tahoma" w:hAnsi="Tahoma" w:cs="Tahoma"/>
              </w:rPr>
              <w:t xml:space="preserve">2. При переходе из другого </w:t>
            </w:r>
            <w:r w:rsidR="003921E1" w:rsidRPr="00686BB2">
              <w:rPr>
                <w:rFonts w:ascii="Tahoma" w:hAnsi="Tahoma" w:cs="Tahoma"/>
              </w:rPr>
              <w:t>Общества</w:t>
            </w:r>
            <w:r w:rsidRPr="00686BB2">
              <w:rPr>
                <w:rFonts w:ascii="Tahoma" w:hAnsi="Tahoma" w:cs="Tahoma"/>
              </w:rPr>
              <w:t xml:space="preserve"> – не позднее даты вступления в силу Изменений в Правила ДУ ПИФ, связанных со сменой </w:t>
            </w:r>
            <w:r w:rsidR="003921E1" w:rsidRPr="00686BB2">
              <w:rPr>
                <w:rFonts w:ascii="Tahoma" w:hAnsi="Tahoma" w:cs="Tahoma"/>
              </w:rPr>
              <w:t>Общества</w:t>
            </w:r>
            <w:r w:rsidRPr="00686BB2">
              <w:rPr>
                <w:rFonts w:ascii="Tahoma" w:hAnsi="Tahoma" w:cs="Tahoma"/>
              </w:rPr>
              <w:t xml:space="preserve"> </w:t>
            </w:r>
          </w:p>
          <w:p w14:paraId="0EE59DA4" w14:textId="77777777" w:rsidR="000A77F4" w:rsidRPr="00686BB2" w:rsidRDefault="000A77F4" w:rsidP="009E0B3A">
            <w:pPr>
              <w:spacing w:after="120"/>
              <w:rPr>
                <w:rFonts w:ascii="Tahoma" w:hAnsi="Tahoma" w:cs="Tahoma"/>
              </w:rPr>
            </w:pPr>
            <w:r w:rsidRPr="00686BB2">
              <w:rPr>
                <w:rFonts w:ascii="Tahoma" w:hAnsi="Tahoma" w:cs="Tahoma"/>
              </w:rPr>
              <w:t>3. Не позднее даты предоставления лицензии АИФ</w:t>
            </w:r>
          </w:p>
          <w:p w14:paraId="19DD609E" w14:textId="77777777" w:rsidR="000A77F4" w:rsidRPr="00686BB2" w:rsidRDefault="000A77F4" w:rsidP="009E0B3A">
            <w:pPr>
              <w:spacing w:after="120"/>
              <w:rPr>
                <w:rFonts w:ascii="Tahoma" w:hAnsi="Tahoma" w:cs="Tahoma"/>
              </w:rPr>
            </w:pPr>
            <w:r w:rsidRPr="00686BB2">
              <w:rPr>
                <w:rFonts w:ascii="Tahoma" w:hAnsi="Tahoma" w:cs="Tahoma"/>
              </w:rPr>
              <w:t>4. При изменениях – не позднее 1-го рабочего дня с даты утверждения изменений</w:t>
            </w:r>
          </w:p>
        </w:tc>
      </w:tr>
      <w:tr w:rsidR="000A77F4" w:rsidRPr="00686BB2" w14:paraId="6D0A410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3BEE27B4"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3A75F8B0"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Договоры, заключенные УК ПИФ с агентами по выдаче, погашению и обмену инвестиционных паев этого ПИФ</w:t>
            </w:r>
          </w:p>
          <w:p w14:paraId="5AD238AD" w14:textId="77777777" w:rsidR="000A77F4" w:rsidRPr="00686BB2" w:rsidRDefault="000A77F4" w:rsidP="009E0B3A">
            <w:pPr>
              <w:spacing w:after="120"/>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4DD51C4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AB1BC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654588F"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7CD64E8C" w14:textId="77777777" w:rsidR="000A77F4" w:rsidRPr="00686BB2" w:rsidRDefault="000A77F4" w:rsidP="009E0B3A">
            <w:pPr>
              <w:spacing w:after="120"/>
              <w:rPr>
                <w:rFonts w:ascii="Tahoma" w:hAnsi="Tahoma" w:cs="Tahoma"/>
              </w:rPr>
            </w:pPr>
            <w:r w:rsidRPr="00686BB2">
              <w:rPr>
                <w:rFonts w:ascii="Tahoma" w:hAnsi="Tahoma" w:cs="Tahoma"/>
              </w:rPr>
              <w:t>УК ПИФ</w:t>
            </w:r>
          </w:p>
        </w:tc>
        <w:tc>
          <w:tcPr>
            <w:tcW w:w="2410" w:type="dxa"/>
            <w:tcBorders>
              <w:top w:val="single" w:sz="4" w:space="0" w:color="auto"/>
              <w:left w:val="single" w:sz="4" w:space="0" w:color="auto"/>
              <w:bottom w:val="single" w:sz="4" w:space="0" w:color="auto"/>
              <w:right w:val="single" w:sz="4" w:space="0" w:color="auto"/>
            </w:tcBorders>
            <w:vAlign w:val="center"/>
          </w:tcPr>
          <w:p w14:paraId="44904094"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заключения договора</w:t>
            </w:r>
          </w:p>
        </w:tc>
      </w:tr>
      <w:tr w:rsidR="000A77F4" w:rsidRPr="00686BB2" w14:paraId="77E37690"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3D6CE25D"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1534CE33" w14:textId="77777777" w:rsidR="000A77F4" w:rsidRPr="00686BB2" w:rsidRDefault="000A77F4" w:rsidP="009E0B3A">
            <w:pPr>
              <w:spacing w:after="120"/>
              <w:rPr>
                <w:rFonts w:ascii="Tahoma" w:hAnsi="Tahoma" w:cs="Tahoma"/>
              </w:rPr>
            </w:pPr>
            <w:r w:rsidRPr="00686BB2">
              <w:rPr>
                <w:rFonts w:ascii="Tahoma" w:hAnsi="Tahoma" w:cs="Tahoma"/>
              </w:rPr>
              <w:t>Доверенности, выданные УК ПИФ, агентам по выдаче, погашению и обмену инвестиционных паев этого ПИФ</w:t>
            </w:r>
          </w:p>
        </w:tc>
        <w:tc>
          <w:tcPr>
            <w:tcW w:w="2551" w:type="dxa"/>
            <w:tcBorders>
              <w:top w:val="single" w:sz="4" w:space="0" w:color="auto"/>
              <w:left w:val="single" w:sz="4" w:space="0" w:color="auto"/>
              <w:bottom w:val="single" w:sz="4" w:space="0" w:color="auto"/>
              <w:right w:val="single" w:sz="4" w:space="0" w:color="auto"/>
            </w:tcBorders>
            <w:vAlign w:val="center"/>
          </w:tcPr>
          <w:p w14:paraId="25D727C9"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A1E18C5"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FA913BB"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2126" w:type="dxa"/>
            <w:tcBorders>
              <w:top w:val="single" w:sz="4" w:space="0" w:color="auto"/>
              <w:left w:val="single" w:sz="4" w:space="0" w:color="auto"/>
              <w:bottom w:val="single" w:sz="4" w:space="0" w:color="auto"/>
              <w:right w:val="single" w:sz="4" w:space="0" w:color="auto"/>
            </w:tcBorders>
            <w:vAlign w:val="center"/>
          </w:tcPr>
          <w:p w14:paraId="1466E8CB" w14:textId="77777777" w:rsidR="000A77F4" w:rsidRPr="00686BB2" w:rsidRDefault="000A77F4" w:rsidP="009E0B3A">
            <w:pPr>
              <w:spacing w:after="120"/>
              <w:rPr>
                <w:rFonts w:ascii="Tahoma" w:hAnsi="Tahoma" w:cs="Tahoma"/>
              </w:rPr>
            </w:pPr>
            <w:r w:rsidRPr="00686BB2">
              <w:rPr>
                <w:rFonts w:ascii="Tahoma" w:hAnsi="Tahoma" w:cs="Tahoma"/>
              </w:rPr>
              <w:t>УК ПИФ</w:t>
            </w:r>
          </w:p>
        </w:tc>
        <w:tc>
          <w:tcPr>
            <w:tcW w:w="2410" w:type="dxa"/>
            <w:tcBorders>
              <w:top w:val="single" w:sz="4" w:space="0" w:color="auto"/>
              <w:left w:val="single" w:sz="4" w:space="0" w:color="auto"/>
              <w:bottom w:val="single" w:sz="4" w:space="0" w:color="auto"/>
              <w:right w:val="single" w:sz="4" w:space="0" w:color="auto"/>
            </w:tcBorders>
            <w:vAlign w:val="center"/>
          </w:tcPr>
          <w:p w14:paraId="4AFD70F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доверенности</w:t>
            </w:r>
          </w:p>
        </w:tc>
      </w:tr>
      <w:tr w:rsidR="000A77F4" w:rsidRPr="00686BB2" w14:paraId="780E6D52"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6C487369"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32808226" w14:textId="77777777" w:rsidR="000A77F4" w:rsidRPr="00686BB2" w:rsidRDefault="000A77F4" w:rsidP="009E0B3A">
            <w:pPr>
              <w:spacing w:after="120"/>
              <w:rPr>
                <w:rFonts w:ascii="Tahoma" w:hAnsi="Tahoma" w:cs="Tahoma"/>
              </w:rPr>
            </w:pPr>
            <w:r w:rsidRPr="00686BB2">
              <w:rPr>
                <w:rFonts w:ascii="Tahoma" w:hAnsi="Tahoma" w:cs="Tahoma"/>
              </w:rPr>
              <w:t>Уведомление о приостановлении действия или об аннулировании лицензии НПФ/УК/АИФ</w:t>
            </w:r>
          </w:p>
        </w:tc>
        <w:tc>
          <w:tcPr>
            <w:tcW w:w="2551" w:type="dxa"/>
            <w:tcBorders>
              <w:top w:val="single" w:sz="4" w:space="0" w:color="auto"/>
              <w:left w:val="single" w:sz="4" w:space="0" w:color="auto"/>
              <w:bottom w:val="single" w:sz="4" w:space="0" w:color="auto"/>
              <w:right w:val="single" w:sz="4" w:space="0" w:color="auto"/>
            </w:tcBorders>
            <w:vAlign w:val="center"/>
          </w:tcPr>
          <w:p w14:paraId="070DC12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5B7A46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129BAFC"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p w14:paraId="18F733A9" w14:textId="77777777" w:rsidR="000A77F4" w:rsidRPr="00686BB2" w:rsidRDefault="000A77F4" w:rsidP="009E0B3A">
            <w:pPr>
              <w:spacing w:after="120"/>
              <w:rPr>
                <w:rFonts w:ascii="Tahoma" w:hAnsi="Tahoma" w:cs="Tahoma"/>
              </w:rPr>
            </w:pPr>
            <w:r w:rsidRPr="00686BB2">
              <w:rPr>
                <w:rFonts w:ascii="Tahoma" w:hAnsi="Tahoma" w:cs="Tahoma"/>
              </w:rPr>
              <w:lastRenderedPageBreak/>
              <w:t>Уведомление Банка России или письмо в произвольной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5E859343" w14:textId="77777777" w:rsidR="000A77F4" w:rsidRPr="00686BB2" w:rsidRDefault="000A77F4" w:rsidP="009E0B3A">
            <w:pPr>
              <w:spacing w:after="120"/>
              <w:rPr>
                <w:rFonts w:ascii="Tahoma" w:hAnsi="Tahoma" w:cs="Tahoma"/>
              </w:rPr>
            </w:pPr>
            <w:r w:rsidRPr="00686BB2">
              <w:rPr>
                <w:rFonts w:ascii="Tahoma" w:hAnsi="Tahoma" w:cs="Tahoma"/>
              </w:rPr>
              <w:lastRenderedPageBreak/>
              <w:t>НПФ, Управляющие компании, АИФ</w:t>
            </w:r>
          </w:p>
        </w:tc>
        <w:tc>
          <w:tcPr>
            <w:tcW w:w="2410" w:type="dxa"/>
            <w:tcBorders>
              <w:top w:val="single" w:sz="4" w:space="0" w:color="auto"/>
              <w:left w:val="single" w:sz="4" w:space="0" w:color="auto"/>
              <w:bottom w:val="single" w:sz="4" w:space="0" w:color="auto"/>
              <w:right w:val="single" w:sz="4" w:space="0" w:color="auto"/>
            </w:tcBorders>
            <w:vAlign w:val="center"/>
          </w:tcPr>
          <w:p w14:paraId="456F6C5F" w14:textId="77777777" w:rsidR="000A77F4" w:rsidRPr="00686BB2" w:rsidRDefault="000A77F4" w:rsidP="009E0B3A">
            <w:pPr>
              <w:spacing w:after="120"/>
              <w:rPr>
                <w:rFonts w:ascii="Tahoma" w:hAnsi="Tahoma" w:cs="Tahoma"/>
              </w:rPr>
            </w:pPr>
            <w:r w:rsidRPr="00686BB2">
              <w:rPr>
                <w:rFonts w:ascii="Tahoma" w:hAnsi="Tahoma" w:cs="Tahoma"/>
              </w:rPr>
              <w:t>1. Не позднее 1-го рабочего дня с даты получения документа от Банка России</w:t>
            </w:r>
          </w:p>
          <w:p w14:paraId="5E9D5C17" w14:textId="77777777" w:rsidR="000A77F4" w:rsidRPr="00686BB2" w:rsidRDefault="000A77F4" w:rsidP="009E0B3A">
            <w:pPr>
              <w:spacing w:after="120"/>
              <w:rPr>
                <w:rFonts w:ascii="Tahoma" w:hAnsi="Tahoma" w:cs="Tahoma"/>
              </w:rPr>
            </w:pPr>
            <w:r w:rsidRPr="00686BB2">
              <w:rPr>
                <w:rFonts w:ascii="Tahoma" w:hAnsi="Tahoma" w:cs="Tahoma"/>
              </w:rPr>
              <w:t>2. Незамедлительно в день, когда стало известно о наступлении данного события</w:t>
            </w:r>
          </w:p>
          <w:p w14:paraId="55E2C78E" w14:textId="77777777" w:rsidR="000A77F4" w:rsidRPr="00686BB2" w:rsidRDefault="000A77F4" w:rsidP="009E0B3A">
            <w:pPr>
              <w:spacing w:after="120"/>
              <w:rPr>
                <w:rFonts w:ascii="Tahoma" w:hAnsi="Tahoma" w:cs="Tahoma"/>
              </w:rPr>
            </w:pPr>
            <w:r w:rsidRPr="00686BB2">
              <w:rPr>
                <w:rFonts w:ascii="Tahoma" w:hAnsi="Tahoma" w:cs="Tahoma"/>
              </w:rPr>
              <w:lastRenderedPageBreak/>
              <w:t>(в зависимости от того, что наступит раньше)</w:t>
            </w:r>
          </w:p>
        </w:tc>
      </w:tr>
      <w:tr w:rsidR="000A77F4" w:rsidRPr="00686BB2" w14:paraId="310295EA"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5C84E1B7"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tcPr>
          <w:p w14:paraId="70D41E24" w14:textId="77777777" w:rsidR="000A77F4" w:rsidRPr="00686BB2" w:rsidRDefault="000A77F4" w:rsidP="009E0B3A">
            <w:pPr>
              <w:spacing w:after="120"/>
              <w:rPr>
                <w:rFonts w:ascii="Tahoma" w:hAnsi="Tahoma" w:cs="Tahoma"/>
              </w:rPr>
            </w:pPr>
            <w:r w:rsidRPr="00686BB2">
              <w:rPr>
                <w:rFonts w:ascii="Tahoma" w:hAnsi="Tahoma" w:cs="Tahoma"/>
              </w:rPr>
              <w:t>Уведомление о прекращении (расторжении) Договора доверительного управления средствами пенсионных резервов с указанием даты его прекращения (расторжения)</w:t>
            </w:r>
          </w:p>
        </w:tc>
        <w:tc>
          <w:tcPr>
            <w:tcW w:w="2551" w:type="dxa"/>
            <w:tcBorders>
              <w:top w:val="single" w:sz="4" w:space="0" w:color="auto"/>
              <w:left w:val="single" w:sz="4" w:space="0" w:color="auto"/>
              <w:bottom w:val="single" w:sz="4" w:space="0" w:color="auto"/>
              <w:right w:val="single" w:sz="4" w:space="0" w:color="auto"/>
            </w:tcBorders>
          </w:tcPr>
          <w:p w14:paraId="1495442A"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3D64C71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E3784C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2EE30B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6D0D06C"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23D8B28D"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w:t>
            </w:r>
          </w:p>
        </w:tc>
        <w:tc>
          <w:tcPr>
            <w:tcW w:w="2126" w:type="dxa"/>
            <w:tcBorders>
              <w:top w:val="single" w:sz="4" w:space="0" w:color="auto"/>
              <w:left w:val="single" w:sz="4" w:space="0" w:color="auto"/>
              <w:bottom w:val="single" w:sz="4" w:space="0" w:color="auto"/>
              <w:right w:val="single" w:sz="4" w:space="0" w:color="auto"/>
            </w:tcBorders>
          </w:tcPr>
          <w:p w14:paraId="4B46939A" w14:textId="77777777" w:rsidR="000A77F4" w:rsidRPr="00686BB2" w:rsidRDefault="000A77F4" w:rsidP="009E0B3A">
            <w:pPr>
              <w:spacing w:after="120"/>
              <w:rPr>
                <w:rFonts w:ascii="Tahoma" w:hAnsi="Tahoma" w:cs="Tahoma"/>
              </w:rPr>
            </w:pPr>
            <w:r w:rsidRPr="00686BB2">
              <w:rPr>
                <w:rFonts w:ascii="Tahoma" w:hAnsi="Tahoma" w:cs="Tahoma"/>
              </w:rPr>
              <w:t>НПФ, УК НПФ</w:t>
            </w:r>
          </w:p>
        </w:tc>
        <w:tc>
          <w:tcPr>
            <w:tcW w:w="2410" w:type="dxa"/>
            <w:tcBorders>
              <w:top w:val="single" w:sz="4" w:space="0" w:color="auto"/>
              <w:left w:val="single" w:sz="4" w:space="0" w:color="auto"/>
              <w:bottom w:val="single" w:sz="4" w:space="0" w:color="auto"/>
              <w:right w:val="single" w:sz="4" w:space="0" w:color="auto"/>
            </w:tcBorders>
          </w:tcPr>
          <w:p w14:paraId="6D99669D"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направления идентичного документа в Управляющую компанию (в Фонд)</w:t>
            </w:r>
          </w:p>
        </w:tc>
      </w:tr>
      <w:tr w:rsidR="000A77F4" w:rsidRPr="00686BB2" w14:paraId="0F0F2BF9" w14:textId="77777777" w:rsidTr="000A77F4">
        <w:tc>
          <w:tcPr>
            <w:tcW w:w="675" w:type="dxa"/>
            <w:tcBorders>
              <w:top w:val="single" w:sz="4" w:space="0" w:color="auto"/>
              <w:left w:val="single" w:sz="4" w:space="0" w:color="auto"/>
              <w:bottom w:val="single" w:sz="4" w:space="0" w:color="auto"/>
              <w:right w:val="single" w:sz="4" w:space="0" w:color="auto"/>
            </w:tcBorders>
            <w:vAlign w:val="center"/>
          </w:tcPr>
          <w:p w14:paraId="4B3DF5AB" w14:textId="77777777" w:rsidR="000A77F4" w:rsidRPr="00686BB2" w:rsidRDefault="000A77F4" w:rsidP="009E0B3A">
            <w:pPr>
              <w:numPr>
                <w:ilvl w:val="0"/>
                <w:numId w:val="171"/>
              </w:numPr>
              <w:spacing w:after="120"/>
              <w:ind w:left="0" w:firstLine="0"/>
              <w:rPr>
                <w:rFonts w:ascii="Tahoma" w:hAnsi="Tahoma" w:cs="Tahoma"/>
              </w:rPr>
            </w:pPr>
          </w:p>
        </w:tc>
        <w:tc>
          <w:tcPr>
            <w:tcW w:w="2552" w:type="dxa"/>
            <w:tcBorders>
              <w:top w:val="single" w:sz="4" w:space="0" w:color="auto"/>
              <w:left w:val="single" w:sz="4" w:space="0" w:color="auto"/>
              <w:bottom w:val="single" w:sz="4" w:space="0" w:color="auto"/>
              <w:right w:val="single" w:sz="4" w:space="0" w:color="auto"/>
            </w:tcBorders>
            <w:vAlign w:val="center"/>
          </w:tcPr>
          <w:p w14:paraId="23067BC9" w14:textId="77777777" w:rsidR="000A77F4" w:rsidRPr="00686BB2" w:rsidRDefault="000A77F4" w:rsidP="009E0B3A">
            <w:pPr>
              <w:spacing w:after="120"/>
              <w:rPr>
                <w:rFonts w:ascii="Tahoma" w:hAnsi="Tahoma" w:cs="Tahoma"/>
              </w:rPr>
            </w:pPr>
            <w:r w:rsidRPr="00686BB2">
              <w:rPr>
                <w:rFonts w:ascii="Tahoma" w:hAnsi="Tahoma" w:cs="Tahoma"/>
              </w:rPr>
              <w:t>Иные документы</w:t>
            </w:r>
          </w:p>
        </w:tc>
        <w:tc>
          <w:tcPr>
            <w:tcW w:w="2551" w:type="dxa"/>
            <w:tcBorders>
              <w:top w:val="single" w:sz="4" w:space="0" w:color="auto"/>
              <w:left w:val="single" w:sz="4" w:space="0" w:color="auto"/>
              <w:bottom w:val="single" w:sz="4" w:space="0" w:color="auto"/>
              <w:right w:val="single" w:sz="4" w:space="0" w:color="auto"/>
            </w:tcBorders>
            <w:vAlign w:val="center"/>
          </w:tcPr>
          <w:p w14:paraId="4AC79F9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74342D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A6744A3"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126" w:type="dxa"/>
            <w:tcBorders>
              <w:top w:val="single" w:sz="4" w:space="0" w:color="auto"/>
              <w:left w:val="single" w:sz="4" w:space="0" w:color="auto"/>
              <w:bottom w:val="single" w:sz="4" w:space="0" w:color="auto"/>
              <w:right w:val="single" w:sz="4" w:space="0" w:color="auto"/>
            </w:tcBorders>
            <w:vAlign w:val="center"/>
          </w:tcPr>
          <w:p w14:paraId="06C0EC99" w14:textId="77777777" w:rsidR="000A77F4" w:rsidRPr="00686BB2" w:rsidRDefault="000A77F4" w:rsidP="009E0B3A">
            <w:pPr>
              <w:spacing w:after="120"/>
              <w:rPr>
                <w:rFonts w:ascii="Tahoma" w:hAnsi="Tahoma" w:cs="Tahoma"/>
              </w:rPr>
            </w:pPr>
            <w:r w:rsidRPr="00686BB2">
              <w:rPr>
                <w:rFonts w:ascii="Tahoma" w:hAnsi="Tahoma" w:cs="Tahoma"/>
              </w:rPr>
              <w:t>НПФ, Управляющие компании, АИФ</w:t>
            </w:r>
          </w:p>
        </w:tc>
        <w:tc>
          <w:tcPr>
            <w:tcW w:w="2410" w:type="dxa"/>
            <w:tcBorders>
              <w:top w:val="single" w:sz="4" w:space="0" w:color="auto"/>
              <w:left w:val="single" w:sz="4" w:space="0" w:color="auto"/>
              <w:bottom w:val="single" w:sz="4" w:space="0" w:color="auto"/>
              <w:right w:val="single" w:sz="4" w:space="0" w:color="auto"/>
            </w:tcBorders>
            <w:vAlign w:val="center"/>
          </w:tcPr>
          <w:p w14:paraId="324152B8"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составления/получения документа </w:t>
            </w:r>
          </w:p>
        </w:tc>
      </w:tr>
    </w:tbl>
    <w:p w14:paraId="54169BBD" w14:textId="77777777" w:rsidR="000A77F4" w:rsidRPr="00686BB2" w:rsidRDefault="000A77F4" w:rsidP="009E0B3A">
      <w:pPr>
        <w:spacing w:after="120"/>
        <w:jc w:val="both"/>
        <w:rPr>
          <w:rFonts w:ascii="Tahoma" w:hAnsi="Tahoma" w:cs="Tahoma"/>
          <w:lang w:eastAsia="en-US"/>
        </w:rPr>
      </w:pPr>
    </w:p>
    <w:p w14:paraId="72CE3805" w14:textId="3DC8950A" w:rsidR="000A77F4" w:rsidRPr="00686BB2" w:rsidRDefault="000A77F4" w:rsidP="009E0B3A">
      <w:pPr>
        <w:spacing w:after="120"/>
        <w:ind w:firstLine="708"/>
        <w:jc w:val="both"/>
        <w:rPr>
          <w:rFonts w:ascii="Tahoma" w:hAnsi="Tahoma" w:cs="Tahoma"/>
          <w:lang w:eastAsia="en-US"/>
        </w:rPr>
      </w:pPr>
      <w:r w:rsidRPr="00686BB2">
        <w:rPr>
          <w:rFonts w:ascii="Tahoma" w:hAnsi="Tahoma" w:cs="Tahoma"/>
          <w:lang w:eastAsia="en-US"/>
        </w:rPr>
        <w:t xml:space="preserve">В случае, если сведения, содержащиеся в предоставленных документах, противоречат друг другу, </w:t>
      </w:r>
      <w:r w:rsidR="003921E1" w:rsidRPr="00686BB2">
        <w:rPr>
          <w:rFonts w:ascii="Tahoma" w:hAnsi="Tahoma" w:cs="Tahoma"/>
          <w:lang w:eastAsia="en-US"/>
        </w:rPr>
        <w:t>Общество</w:t>
      </w:r>
      <w:r w:rsidRPr="00686BB2">
        <w:rPr>
          <w:rFonts w:ascii="Tahoma" w:hAnsi="Tahoma" w:cs="Tahoma"/>
          <w:lang w:eastAsia="en-US"/>
        </w:rPr>
        <w:t xml:space="preserve"> вправе приостановить выдачу согласий на распоряжение имуществом Фондов и/или согласование отчетности Клиентов до момента устранения выявленных противоречий.</w:t>
      </w:r>
    </w:p>
    <w:p w14:paraId="6C480ECD" w14:textId="530A887C" w:rsidR="000A77F4" w:rsidRPr="00686BB2" w:rsidRDefault="000A77F4" w:rsidP="009E0B3A">
      <w:pPr>
        <w:spacing w:after="120"/>
        <w:ind w:firstLine="708"/>
        <w:jc w:val="both"/>
        <w:rPr>
          <w:rFonts w:ascii="Tahoma" w:hAnsi="Tahoma" w:cs="Tahoma"/>
          <w:lang w:eastAsia="en-US"/>
        </w:rPr>
      </w:pPr>
      <w:r w:rsidRPr="00686BB2">
        <w:rPr>
          <w:rFonts w:ascii="Tahoma" w:hAnsi="Tahoma" w:cs="Tahoma"/>
          <w:lang w:eastAsia="en-US"/>
        </w:rPr>
        <w:t xml:space="preserve">В случае, не предоставления в установленный срок изменений и дополнений, внесенных в документы, указанные в разделе 3.2 настоящего Регламента, </w:t>
      </w:r>
      <w:r w:rsidR="003921E1" w:rsidRPr="00686BB2">
        <w:rPr>
          <w:rFonts w:ascii="Tahoma" w:hAnsi="Tahoma" w:cs="Tahoma"/>
          <w:lang w:eastAsia="en-US"/>
        </w:rPr>
        <w:t>Общество</w:t>
      </w:r>
      <w:r w:rsidRPr="00686BB2">
        <w:rPr>
          <w:rFonts w:ascii="Tahoma" w:hAnsi="Tahoma" w:cs="Tahoma"/>
          <w:lang w:eastAsia="en-US"/>
        </w:rPr>
        <w:t xml:space="preserve"> вправе приостановить выдачу согласий на распоряжение имуществом Фондов и/или согласование отчетности Клиентов.</w:t>
      </w:r>
    </w:p>
    <w:p w14:paraId="4F92210F" w14:textId="6DD9FFB5" w:rsidR="000A77F4" w:rsidRPr="00686BB2" w:rsidRDefault="000A77F4" w:rsidP="009E0B3A">
      <w:pPr>
        <w:spacing w:after="120"/>
        <w:ind w:firstLine="708"/>
        <w:jc w:val="both"/>
        <w:rPr>
          <w:rFonts w:ascii="Tahoma" w:hAnsi="Tahoma" w:cs="Tahoma"/>
        </w:rPr>
      </w:pPr>
    </w:p>
    <w:p w14:paraId="340B23B4" w14:textId="4A3AF5DE" w:rsidR="000A77F4" w:rsidRPr="00686BB2" w:rsidRDefault="000A77F4" w:rsidP="004D06CF">
      <w:pPr>
        <w:pStyle w:val="10"/>
        <w:numPr>
          <w:ilvl w:val="1"/>
          <w:numId w:val="169"/>
        </w:numPr>
        <w:tabs>
          <w:tab w:val="left" w:pos="993"/>
        </w:tabs>
        <w:jc w:val="both"/>
        <w:rPr>
          <w:rFonts w:ascii="Tahoma" w:hAnsi="Tahoma" w:cs="Tahoma"/>
          <w:sz w:val="20"/>
          <w:szCs w:val="20"/>
          <w:lang w:val="ru-RU"/>
        </w:rPr>
      </w:pPr>
      <w:bookmarkStart w:id="569" w:name="_Toc217275731"/>
      <w:bookmarkStart w:id="570" w:name="_Ref465778247"/>
      <w:bookmarkStart w:id="571" w:name="_Toc184112615"/>
      <w:r w:rsidRPr="00686BB2">
        <w:rPr>
          <w:rFonts w:ascii="Tahoma" w:hAnsi="Tahoma" w:cs="Tahoma"/>
          <w:sz w:val="20"/>
          <w:szCs w:val="20"/>
          <w:lang w:val="ru-RU"/>
        </w:rPr>
        <w:t xml:space="preserve">Документы, предоставляемые УК ПИФ в </w:t>
      </w:r>
      <w:r w:rsidR="006F00A9" w:rsidRPr="00686BB2">
        <w:rPr>
          <w:rFonts w:ascii="Tahoma" w:hAnsi="Tahoma" w:cs="Tahoma"/>
          <w:sz w:val="20"/>
          <w:szCs w:val="20"/>
          <w:lang w:val="ru-RU"/>
        </w:rPr>
        <w:t>СД</w:t>
      </w:r>
      <w:r w:rsidRPr="00686BB2">
        <w:rPr>
          <w:rFonts w:ascii="Tahoma" w:hAnsi="Tahoma" w:cs="Tahoma"/>
          <w:sz w:val="20"/>
          <w:szCs w:val="20"/>
          <w:lang w:val="ru-RU"/>
        </w:rPr>
        <w:t xml:space="preserve"> в период формирования ПИФ или при выдаче дополнительных инвестиционных паев ПИФ, сроки их предоставления</w:t>
      </w:r>
      <w:bookmarkEnd w:id="569"/>
      <w:r w:rsidRPr="00686BB2">
        <w:rPr>
          <w:rFonts w:ascii="Tahoma" w:hAnsi="Tahoma" w:cs="Tahoma"/>
          <w:sz w:val="20"/>
          <w:szCs w:val="20"/>
          <w:lang w:val="ru-RU"/>
        </w:rPr>
        <w:t xml:space="preserve"> в </w:t>
      </w:r>
      <w:bookmarkEnd w:id="570"/>
      <w:r w:rsidR="006F00A9" w:rsidRPr="00686BB2">
        <w:rPr>
          <w:rFonts w:ascii="Tahoma" w:hAnsi="Tahoma" w:cs="Tahoma"/>
          <w:sz w:val="20"/>
          <w:szCs w:val="20"/>
          <w:lang w:val="ru-RU"/>
        </w:rPr>
        <w:t>СД</w:t>
      </w:r>
      <w:bookmarkEnd w:id="571"/>
    </w:p>
    <w:p w14:paraId="2A656F68" w14:textId="77777777" w:rsidR="000A77F4" w:rsidRPr="00686BB2" w:rsidRDefault="000A77F4" w:rsidP="009E0B3A">
      <w:pPr>
        <w:tabs>
          <w:tab w:val="left" w:pos="9923"/>
          <w:tab w:val="left" w:pos="10206"/>
        </w:tabs>
        <w:spacing w:after="120"/>
        <w:jc w:val="both"/>
        <w:rPr>
          <w:rFonts w:ascii="Tahoma" w:hAnsi="Tahoma" w:cs="Tahoma"/>
          <w:lang w:eastAsia="en-US"/>
        </w:rPr>
      </w:pPr>
    </w:p>
    <w:tbl>
      <w:tblPr>
        <w:tblW w:w="4949" w:type="pct"/>
        <w:tblLook w:val="0000" w:firstRow="0" w:lastRow="0" w:firstColumn="0" w:lastColumn="0" w:noHBand="0" w:noVBand="0"/>
      </w:tblPr>
      <w:tblGrid>
        <w:gridCol w:w="638"/>
        <w:gridCol w:w="3662"/>
        <w:gridCol w:w="2239"/>
        <w:gridCol w:w="3271"/>
      </w:tblGrid>
      <w:tr w:rsidR="000A77F4" w:rsidRPr="00686BB2" w14:paraId="5EF8B11E" w14:textId="77777777" w:rsidTr="000A77F4">
        <w:tc>
          <w:tcPr>
            <w:tcW w:w="650" w:type="dxa"/>
            <w:tcBorders>
              <w:top w:val="single" w:sz="4" w:space="0" w:color="auto"/>
              <w:left w:val="single" w:sz="4" w:space="0" w:color="auto"/>
              <w:bottom w:val="single" w:sz="4" w:space="0" w:color="auto"/>
              <w:right w:val="single" w:sz="4" w:space="0" w:color="auto"/>
            </w:tcBorders>
            <w:vAlign w:val="center"/>
          </w:tcPr>
          <w:p w14:paraId="106FB968" w14:textId="77777777" w:rsidR="000A77F4" w:rsidRPr="00686BB2" w:rsidRDefault="000A77F4" w:rsidP="009E0B3A">
            <w:pPr>
              <w:spacing w:after="120"/>
              <w:rPr>
                <w:rFonts w:ascii="Tahoma" w:hAnsi="Tahoma" w:cs="Tahoma"/>
                <w:b/>
              </w:rPr>
            </w:pPr>
            <w:r w:rsidRPr="00686BB2">
              <w:rPr>
                <w:rFonts w:ascii="Tahoma" w:hAnsi="Tahoma" w:cs="Tahoma"/>
                <w:b/>
              </w:rPr>
              <w:t>№ п/п</w:t>
            </w:r>
          </w:p>
        </w:tc>
        <w:tc>
          <w:tcPr>
            <w:tcW w:w="3994" w:type="dxa"/>
            <w:tcBorders>
              <w:top w:val="single" w:sz="4" w:space="0" w:color="auto"/>
              <w:left w:val="single" w:sz="4" w:space="0" w:color="auto"/>
              <w:bottom w:val="single" w:sz="4" w:space="0" w:color="auto"/>
              <w:right w:val="single" w:sz="4" w:space="0" w:color="auto"/>
            </w:tcBorders>
            <w:vAlign w:val="center"/>
          </w:tcPr>
          <w:p w14:paraId="29288F58" w14:textId="77777777" w:rsidR="000A77F4" w:rsidRPr="00686BB2" w:rsidRDefault="000A77F4" w:rsidP="009E0B3A">
            <w:pPr>
              <w:spacing w:after="120"/>
              <w:jc w:val="center"/>
              <w:rPr>
                <w:rFonts w:ascii="Tahoma" w:hAnsi="Tahoma" w:cs="Tahoma"/>
                <w:b/>
              </w:rPr>
            </w:pPr>
            <w:r w:rsidRPr="00686BB2">
              <w:rPr>
                <w:rFonts w:ascii="Tahoma" w:hAnsi="Tahoma" w:cs="Tahoma"/>
                <w:b/>
              </w:rPr>
              <w:t>Наименование документа</w:t>
            </w:r>
          </w:p>
        </w:tc>
        <w:tc>
          <w:tcPr>
            <w:tcW w:w="2422" w:type="dxa"/>
            <w:tcBorders>
              <w:top w:val="single" w:sz="4" w:space="0" w:color="auto"/>
              <w:left w:val="single" w:sz="4" w:space="0" w:color="auto"/>
              <w:bottom w:val="single" w:sz="4" w:space="0" w:color="auto"/>
              <w:right w:val="single" w:sz="4" w:space="0" w:color="auto"/>
            </w:tcBorders>
            <w:vAlign w:val="center"/>
          </w:tcPr>
          <w:p w14:paraId="140FDE2A" w14:textId="77777777" w:rsidR="000A77F4" w:rsidRPr="00686BB2" w:rsidRDefault="000A77F4" w:rsidP="009E0B3A">
            <w:pPr>
              <w:spacing w:after="120"/>
              <w:jc w:val="center"/>
              <w:rPr>
                <w:rFonts w:ascii="Tahoma" w:hAnsi="Tahoma" w:cs="Tahoma"/>
                <w:b/>
              </w:rPr>
            </w:pPr>
            <w:r w:rsidRPr="00686BB2">
              <w:rPr>
                <w:rFonts w:ascii="Tahoma" w:hAnsi="Tahoma" w:cs="Tahoma"/>
                <w:b/>
              </w:rPr>
              <w:t xml:space="preserve">Требования к документу </w:t>
            </w:r>
          </w:p>
        </w:tc>
        <w:tc>
          <w:tcPr>
            <w:tcW w:w="3248" w:type="dxa"/>
            <w:tcBorders>
              <w:top w:val="single" w:sz="4" w:space="0" w:color="auto"/>
              <w:left w:val="single" w:sz="4" w:space="0" w:color="auto"/>
              <w:bottom w:val="single" w:sz="4" w:space="0" w:color="auto"/>
              <w:right w:val="single" w:sz="4" w:space="0" w:color="auto"/>
            </w:tcBorders>
            <w:vAlign w:val="center"/>
          </w:tcPr>
          <w:p w14:paraId="3FCAB7C4" w14:textId="77777777" w:rsidR="000A77F4" w:rsidRPr="00686BB2" w:rsidRDefault="000A77F4" w:rsidP="009E0B3A">
            <w:pPr>
              <w:spacing w:after="120"/>
              <w:jc w:val="center"/>
              <w:rPr>
                <w:rFonts w:ascii="Tahoma" w:hAnsi="Tahoma" w:cs="Tahoma"/>
                <w:b/>
              </w:rPr>
            </w:pPr>
            <w:r w:rsidRPr="00686BB2">
              <w:rPr>
                <w:rFonts w:ascii="Tahoma" w:hAnsi="Tahoma" w:cs="Tahoma"/>
                <w:b/>
              </w:rPr>
              <w:t>Срок предоставления документа</w:t>
            </w:r>
          </w:p>
        </w:tc>
      </w:tr>
      <w:tr w:rsidR="000A77F4" w:rsidRPr="00686BB2" w14:paraId="3709453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05AFC0B7"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4280E6C6" w14:textId="77777777" w:rsidR="000A77F4" w:rsidRPr="00686BB2" w:rsidRDefault="000A77F4" w:rsidP="009E0B3A">
            <w:pPr>
              <w:spacing w:after="120"/>
              <w:rPr>
                <w:rFonts w:ascii="Tahoma" w:hAnsi="Tahoma" w:cs="Tahoma"/>
              </w:rPr>
            </w:pPr>
            <w:r w:rsidRPr="00686BB2">
              <w:rPr>
                <w:rFonts w:ascii="Tahoma" w:hAnsi="Tahoma" w:cs="Tahoma"/>
              </w:rPr>
              <w:t>Договор банковского (транзитного) счета, открытого для учета денежных средств, передаваемых в оплату инвестиционных паев ПИФ и все дополнительные соглашения к нему</w:t>
            </w:r>
          </w:p>
        </w:tc>
        <w:tc>
          <w:tcPr>
            <w:tcW w:w="2422" w:type="dxa"/>
            <w:vAlign w:val="center"/>
          </w:tcPr>
          <w:p w14:paraId="66221FE8" w14:textId="77777777" w:rsidR="000A77F4" w:rsidRPr="00686BB2" w:rsidRDefault="000A77F4" w:rsidP="009E0B3A">
            <w:pPr>
              <w:spacing w:after="120"/>
              <w:rPr>
                <w:rFonts w:ascii="Tahoma" w:hAnsi="Tahoma" w:cs="Tahoma"/>
              </w:rPr>
            </w:pPr>
            <w:r w:rsidRPr="00686BB2">
              <w:rPr>
                <w:rFonts w:ascii="Tahoma" w:hAnsi="Tahoma" w:cs="Tahoma"/>
              </w:rPr>
              <w:t>- электронная копия документа</w:t>
            </w:r>
          </w:p>
          <w:p w14:paraId="462EE94A" w14:textId="77777777" w:rsidR="000A77F4" w:rsidRPr="00686BB2" w:rsidRDefault="000A77F4" w:rsidP="009E0B3A">
            <w:pPr>
              <w:spacing w:after="120"/>
              <w:rPr>
                <w:rFonts w:ascii="Tahoma" w:hAnsi="Tahoma" w:cs="Tahoma"/>
              </w:rPr>
            </w:pPr>
            <w:r w:rsidRPr="00686BB2">
              <w:rPr>
                <w:rFonts w:ascii="Tahoma" w:hAnsi="Tahoma" w:cs="Tahoma"/>
              </w:rPr>
              <w:t xml:space="preserve"> или </w:t>
            </w:r>
          </w:p>
          <w:p w14:paraId="10B885D7"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11F3474D"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D02FF4F"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(получения) договора и/или дополнительного соглашения к нему</w:t>
            </w:r>
          </w:p>
        </w:tc>
      </w:tr>
      <w:tr w:rsidR="000A77F4" w:rsidRPr="00686BB2" w14:paraId="7D0F4AD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79B19F81"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2E41051C" w14:textId="77777777" w:rsidR="000A77F4" w:rsidRPr="00686BB2" w:rsidRDefault="000A77F4" w:rsidP="009E0B3A">
            <w:pPr>
              <w:spacing w:after="120"/>
              <w:rPr>
                <w:rFonts w:ascii="Tahoma" w:hAnsi="Tahoma" w:cs="Tahoma"/>
              </w:rPr>
            </w:pPr>
            <w:r w:rsidRPr="00686BB2">
              <w:rPr>
                <w:rFonts w:ascii="Tahoma" w:hAnsi="Tahoma" w:cs="Tahoma"/>
              </w:rPr>
              <w:t>Уведомление банка об открытии /закрытии банковского (транзитного) счета с указанием его реквизитов</w:t>
            </w:r>
          </w:p>
        </w:tc>
        <w:tc>
          <w:tcPr>
            <w:tcW w:w="2422" w:type="dxa"/>
            <w:vAlign w:val="center"/>
          </w:tcPr>
          <w:p w14:paraId="0F6DD69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CD58E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7D7B8A1" w14:textId="77777777" w:rsidR="000A77F4" w:rsidRPr="00686BB2" w:rsidRDefault="000A77F4" w:rsidP="009E0B3A">
            <w:pPr>
              <w:spacing w:after="120"/>
              <w:rPr>
                <w:rFonts w:ascii="Tahoma" w:hAnsi="Tahoma" w:cs="Tahoma"/>
              </w:rPr>
            </w:pPr>
            <w:r w:rsidRPr="00686BB2">
              <w:rPr>
                <w:rFonts w:ascii="Tahoma" w:hAnsi="Tahoma" w:cs="Tahoma"/>
              </w:rPr>
              <w:lastRenderedPageBreak/>
              <w:t>- копия, заверенная УК ПИФ, в бумажном виде</w:t>
            </w:r>
          </w:p>
        </w:tc>
        <w:tc>
          <w:tcPr>
            <w:tcW w:w="3248" w:type="dxa"/>
            <w:vAlign w:val="center"/>
          </w:tcPr>
          <w:p w14:paraId="29D2F339" w14:textId="77777777" w:rsidR="000A77F4" w:rsidRPr="00686BB2" w:rsidRDefault="000A77F4" w:rsidP="009E0B3A">
            <w:pPr>
              <w:spacing w:after="120"/>
              <w:rPr>
                <w:rFonts w:ascii="Tahoma" w:hAnsi="Tahoma" w:cs="Tahoma"/>
              </w:rPr>
            </w:pPr>
            <w:r w:rsidRPr="00686BB2">
              <w:rPr>
                <w:rFonts w:ascii="Tahoma" w:hAnsi="Tahoma" w:cs="Tahoma"/>
              </w:rPr>
              <w:lastRenderedPageBreak/>
              <w:t>1. Не позднее даты вступления в силу Договора об оказании услуг СД</w:t>
            </w:r>
          </w:p>
          <w:p w14:paraId="1CC9996A"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получения документа </w:t>
            </w:r>
          </w:p>
        </w:tc>
      </w:tr>
      <w:tr w:rsidR="000A77F4" w:rsidRPr="00686BB2" w14:paraId="43C3AD2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0" w:type="dxa"/>
            <w:tcBorders>
              <w:top w:val="single" w:sz="4" w:space="0" w:color="auto"/>
              <w:left w:val="single" w:sz="4" w:space="0" w:color="auto"/>
              <w:bottom w:val="single" w:sz="4" w:space="0" w:color="auto"/>
              <w:right w:val="single" w:sz="4" w:space="0" w:color="auto"/>
            </w:tcBorders>
            <w:vAlign w:val="center"/>
          </w:tcPr>
          <w:p w14:paraId="4EB68041"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tcBorders>
              <w:top w:val="single" w:sz="4" w:space="0" w:color="auto"/>
              <w:left w:val="single" w:sz="4" w:space="0" w:color="auto"/>
              <w:bottom w:val="single" w:sz="4" w:space="0" w:color="auto"/>
              <w:right w:val="single" w:sz="4" w:space="0" w:color="auto"/>
            </w:tcBorders>
            <w:vAlign w:val="center"/>
          </w:tcPr>
          <w:p w14:paraId="4A632457" w14:textId="77777777" w:rsidR="000A77F4" w:rsidRPr="00686BB2" w:rsidRDefault="000A77F4" w:rsidP="009E0B3A">
            <w:pPr>
              <w:spacing w:after="120"/>
              <w:jc w:val="both"/>
              <w:rPr>
                <w:rFonts w:ascii="Tahoma" w:hAnsi="Tahoma" w:cs="Tahoma"/>
              </w:rPr>
            </w:pPr>
            <w:r w:rsidRPr="00686BB2">
              <w:rPr>
                <w:rFonts w:ascii="Tahoma" w:hAnsi="Tahoma" w:cs="Tahoma"/>
              </w:rPr>
              <w:t xml:space="preserve">Договор банковского (расчетного) счета, открытого УК ПИФ для совершения операций, связанных с доверительным управлением имуществом ПИФ и все дополнительные соглашения к нему </w:t>
            </w:r>
          </w:p>
        </w:tc>
        <w:tc>
          <w:tcPr>
            <w:tcW w:w="2422" w:type="dxa"/>
            <w:tcBorders>
              <w:top w:val="single" w:sz="4" w:space="0" w:color="auto"/>
              <w:left w:val="single" w:sz="4" w:space="0" w:color="auto"/>
              <w:bottom w:val="single" w:sz="4" w:space="0" w:color="auto"/>
              <w:right w:val="single" w:sz="4" w:space="0" w:color="auto"/>
            </w:tcBorders>
            <w:vAlign w:val="center"/>
          </w:tcPr>
          <w:p w14:paraId="5875F89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0CDC025"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05133BE"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tcBorders>
              <w:top w:val="single" w:sz="4" w:space="0" w:color="auto"/>
              <w:left w:val="single" w:sz="4" w:space="0" w:color="auto"/>
              <w:bottom w:val="single" w:sz="4" w:space="0" w:color="auto"/>
              <w:right w:val="single" w:sz="4" w:space="0" w:color="auto"/>
            </w:tcBorders>
            <w:vAlign w:val="center"/>
          </w:tcPr>
          <w:p w14:paraId="363AD3DE"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9DECF4F"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(получения) договора банковского (расчетного) счета и/или дополнительного соглашения к нему. </w:t>
            </w:r>
          </w:p>
        </w:tc>
      </w:tr>
      <w:tr w:rsidR="000A77F4" w:rsidRPr="00686BB2" w14:paraId="0DBF9CF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0" w:type="dxa"/>
            <w:tcBorders>
              <w:top w:val="single" w:sz="4" w:space="0" w:color="auto"/>
              <w:left w:val="single" w:sz="4" w:space="0" w:color="auto"/>
              <w:bottom w:val="single" w:sz="4" w:space="0" w:color="auto"/>
              <w:right w:val="single" w:sz="4" w:space="0" w:color="auto"/>
            </w:tcBorders>
            <w:vAlign w:val="center"/>
          </w:tcPr>
          <w:p w14:paraId="44D614B2"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tcBorders>
              <w:top w:val="single" w:sz="4" w:space="0" w:color="auto"/>
              <w:left w:val="single" w:sz="4" w:space="0" w:color="auto"/>
              <w:bottom w:val="single" w:sz="4" w:space="0" w:color="auto"/>
              <w:right w:val="single" w:sz="4" w:space="0" w:color="auto"/>
            </w:tcBorders>
            <w:vAlign w:val="center"/>
          </w:tcPr>
          <w:p w14:paraId="63E4C99A" w14:textId="77777777" w:rsidR="000A77F4" w:rsidRPr="00686BB2" w:rsidRDefault="000A77F4" w:rsidP="009E0B3A">
            <w:pPr>
              <w:spacing w:after="120"/>
              <w:rPr>
                <w:rFonts w:ascii="Tahoma" w:hAnsi="Tahoma" w:cs="Tahoma"/>
              </w:rPr>
            </w:pPr>
            <w:r w:rsidRPr="00686BB2">
              <w:rPr>
                <w:rFonts w:ascii="Tahoma" w:hAnsi="Tahoma" w:cs="Tahoma"/>
              </w:rPr>
              <w:t xml:space="preserve">Уведомление банка об открытии/закрытии банковского (расчетного) счета с указанием его реквизитов </w:t>
            </w:r>
          </w:p>
        </w:tc>
        <w:tc>
          <w:tcPr>
            <w:tcW w:w="2422" w:type="dxa"/>
            <w:tcBorders>
              <w:top w:val="single" w:sz="4" w:space="0" w:color="auto"/>
              <w:left w:val="single" w:sz="4" w:space="0" w:color="auto"/>
              <w:bottom w:val="single" w:sz="4" w:space="0" w:color="auto"/>
              <w:right w:val="single" w:sz="4" w:space="0" w:color="auto"/>
            </w:tcBorders>
            <w:vAlign w:val="center"/>
          </w:tcPr>
          <w:p w14:paraId="5B170A1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DEAD27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49935AF"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tcBorders>
              <w:top w:val="single" w:sz="4" w:space="0" w:color="auto"/>
              <w:left w:val="single" w:sz="4" w:space="0" w:color="auto"/>
              <w:bottom w:val="single" w:sz="4" w:space="0" w:color="auto"/>
              <w:right w:val="single" w:sz="4" w:space="0" w:color="auto"/>
            </w:tcBorders>
            <w:vAlign w:val="center"/>
          </w:tcPr>
          <w:p w14:paraId="14AD7097"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5CC5078D"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4DC7D6E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0AF67DEA"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2D4931FB" w14:textId="77777777" w:rsidR="000A77F4" w:rsidRPr="00686BB2" w:rsidRDefault="000A77F4" w:rsidP="009E0B3A">
            <w:pPr>
              <w:spacing w:after="120"/>
              <w:rPr>
                <w:rFonts w:ascii="Tahoma" w:hAnsi="Tahoma" w:cs="Tahoma"/>
              </w:rPr>
            </w:pPr>
            <w:r w:rsidRPr="00686BB2">
              <w:rPr>
                <w:rFonts w:ascii="Tahoma" w:hAnsi="Tahoma" w:cs="Tahoma"/>
              </w:rPr>
              <w:t xml:space="preserve">Выписки с транзитного и расчетного банковских счетов </w:t>
            </w:r>
            <w:r w:rsidRPr="00686BB2">
              <w:rPr>
                <w:rFonts w:ascii="Tahoma" w:hAnsi="Tahoma" w:cs="Tahoma"/>
                <w:i/>
              </w:rPr>
              <w:t>(с приложением платежных поручений, мемориальных ордеров и иных платежных документов с отметками банка)</w:t>
            </w:r>
          </w:p>
        </w:tc>
        <w:tc>
          <w:tcPr>
            <w:tcW w:w="2422" w:type="dxa"/>
            <w:vAlign w:val="center"/>
          </w:tcPr>
          <w:p w14:paraId="6C0F37F5"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w:t>
            </w:r>
          </w:p>
          <w:p w14:paraId="1EE2A0AD" w14:textId="77777777" w:rsidR="000A77F4" w:rsidRPr="00686BB2" w:rsidRDefault="000A77F4" w:rsidP="009E0B3A">
            <w:pPr>
              <w:spacing w:after="120"/>
              <w:rPr>
                <w:rFonts w:ascii="Tahoma" w:hAnsi="Tahoma" w:cs="Tahoma"/>
              </w:rPr>
            </w:pPr>
            <w:r w:rsidRPr="00686BB2">
              <w:rPr>
                <w:rFonts w:ascii="Tahoma" w:hAnsi="Tahoma" w:cs="Tahoma"/>
              </w:rPr>
              <w:t>или</w:t>
            </w:r>
          </w:p>
          <w:p w14:paraId="773ACB4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594AEF2"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4083914" w14:textId="77777777" w:rsidR="000A77F4" w:rsidRPr="00686BB2" w:rsidRDefault="000A77F4" w:rsidP="009E0B3A">
            <w:pPr>
              <w:spacing w:after="120"/>
              <w:rPr>
                <w:rFonts w:ascii="Tahoma" w:hAnsi="Tahoma" w:cs="Tahoma"/>
              </w:rPr>
            </w:pPr>
            <w:r w:rsidRPr="00686BB2">
              <w:rPr>
                <w:rFonts w:ascii="Tahoma" w:hAnsi="Tahoma" w:cs="Tahoma"/>
              </w:rPr>
              <w:t>копия, заверенная УК ПИФ, в бумажном виде</w:t>
            </w:r>
          </w:p>
        </w:tc>
        <w:tc>
          <w:tcPr>
            <w:tcW w:w="3248" w:type="dxa"/>
            <w:vAlign w:val="center"/>
          </w:tcPr>
          <w:p w14:paraId="5A8292D3" w14:textId="77777777" w:rsidR="000A77F4" w:rsidRPr="00686BB2" w:rsidRDefault="000A77F4" w:rsidP="009E0B3A">
            <w:pPr>
              <w:autoSpaceDE w:val="0"/>
              <w:autoSpaceDN w:val="0"/>
              <w:spacing w:after="120"/>
              <w:ind w:right="38"/>
              <w:rPr>
                <w:rFonts w:ascii="Tahoma" w:hAnsi="Tahoma" w:cs="Tahoma"/>
              </w:rPr>
            </w:pPr>
            <w:r w:rsidRPr="00686BB2">
              <w:rPr>
                <w:rFonts w:ascii="Tahoma" w:hAnsi="Tahoma" w:cs="Tahoma"/>
              </w:rPr>
              <w:t xml:space="preserve">Каждый рабочий день по состоянию на рабочий день, предшествующий дню предоставления документа. </w:t>
            </w:r>
          </w:p>
          <w:p w14:paraId="5E478B55" w14:textId="77777777" w:rsidR="000A77F4" w:rsidRPr="00686BB2" w:rsidRDefault="000A77F4" w:rsidP="009E0B3A">
            <w:pPr>
              <w:spacing w:after="120"/>
              <w:rPr>
                <w:rFonts w:ascii="Tahoma" w:hAnsi="Tahoma" w:cs="Tahoma"/>
              </w:rPr>
            </w:pPr>
            <w:r w:rsidRPr="00686BB2">
              <w:rPr>
                <w:rFonts w:ascii="Tahoma" w:hAnsi="Tahoma" w:cs="Tahoma"/>
              </w:rPr>
              <w:t>В случае совершения операций по счету в выходной и/или в нерабочий праздничный день в соответствии с законодательством РФ документ предоставляется в ближайший следующий за ним рабочий день.</w:t>
            </w:r>
          </w:p>
          <w:p w14:paraId="79B91E2E" w14:textId="77777777" w:rsidR="000A77F4" w:rsidRPr="00686BB2" w:rsidRDefault="000A77F4" w:rsidP="009E0B3A">
            <w:pPr>
              <w:spacing w:after="120"/>
              <w:rPr>
                <w:rFonts w:ascii="Tahoma" w:hAnsi="Tahoma" w:cs="Tahoma"/>
              </w:rPr>
            </w:pPr>
            <w:bookmarkStart w:id="572" w:name="_Toc212369342"/>
            <w:bookmarkStart w:id="573" w:name="_Toc213212794"/>
          </w:p>
        </w:tc>
      </w:tr>
      <w:tr w:rsidR="000A77F4" w:rsidRPr="00686BB2" w14:paraId="40A6880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0" w:type="dxa"/>
            <w:tcBorders>
              <w:top w:val="single" w:sz="4" w:space="0" w:color="auto"/>
              <w:left w:val="single" w:sz="4" w:space="0" w:color="auto"/>
              <w:bottom w:val="single" w:sz="4" w:space="0" w:color="auto"/>
              <w:right w:val="single" w:sz="4" w:space="0" w:color="auto"/>
            </w:tcBorders>
            <w:vAlign w:val="center"/>
          </w:tcPr>
          <w:p w14:paraId="068C3011"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tcBorders>
              <w:top w:val="single" w:sz="4" w:space="0" w:color="auto"/>
              <w:left w:val="single" w:sz="4" w:space="0" w:color="auto"/>
              <w:bottom w:val="single" w:sz="4" w:space="0" w:color="auto"/>
              <w:right w:val="single" w:sz="4" w:space="0" w:color="auto"/>
            </w:tcBorders>
            <w:vAlign w:val="center"/>
          </w:tcPr>
          <w:p w14:paraId="4B1CAEFA" w14:textId="77777777" w:rsidR="000A77F4" w:rsidRPr="00686BB2" w:rsidRDefault="000A77F4" w:rsidP="009E0B3A">
            <w:pPr>
              <w:spacing w:after="120"/>
              <w:rPr>
                <w:rFonts w:ascii="Tahoma" w:hAnsi="Tahoma" w:cs="Tahoma"/>
              </w:rPr>
            </w:pPr>
            <w:r w:rsidRPr="00686BB2">
              <w:rPr>
                <w:rFonts w:ascii="Tahoma" w:hAnsi="Tahoma" w:cs="Tahoma"/>
              </w:rPr>
              <w:t xml:space="preserve">Договор о брокерском/дилерском обслуживании (все дополнительные соглашения к нему) или Заявление о присоединении к Регламенту об оказании брокерских услуг </w:t>
            </w:r>
          </w:p>
        </w:tc>
        <w:tc>
          <w:tcPr>
            <w:tcW w:w="2422" w:type="dxa"/>
            <w:tcBorders>
              <w:top w:val="single" w:sz="4" w:space="0" w:color="auto"/>
              <w:left w:val="single" w:sz="4" w:space="0" w:color="auto"/>
              <w:bottom w:val="single" w:sz="4" w:space="0" w:color="auto"/>
              <w:right w:val="single" w:sz="4" w:space="0" w:color="auto"/>
            </w:tcBorders>
            <w:vAlign w:val="center"/>
          </w:tcPr>
          <w:p w14:paraId="26718C8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D2808F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3ED500A"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tcBorders>
              <w:top w:val="single" w:sz="4" w:space="0" w:color="auto"/>
              <w:left w:val="single" w:sz="4" w:space="0" w:color="auto"/>
              <w:bottom w:val="single" w:sz="4" w:space="0" w:color="auto"/>
              <w:right w:val="single" w:sz="4" w:space="0" w:color="auto"/>
            </w:tcBorders>
            <w:vAlign w:val="center"/>
          </w:tcPr>
          <w:p w14:paraId="322454CB"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6D5BC53"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(получения) договора/соглашения/Заявления </w:t>
            </w:r>
          </w:p>
        </w:tc>
      </w:tr>
      <w:tr w:rsidR="000A77F4" w:rsidRPr="00686BB2" w14:paraId="193BD14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0" w:type="dxa"/>
            <w:tcBorders>
              <w:top w:val="single" w:sz="4" w:space="0" w:color="auto"/>
              <w:left w:val="single" w:sz="4" w:space="0" w:color="auto"/>
              <w:bottom w:val="single" w:sz="4" w:space="0" w:color="auto"/>
              <w:right w:val="single" w:sz="4" w:space="0" w:color="auto"/>
            </w:tcBorders>
            <w:vAlign w:val="center"/>
          </w:tcPr>
          <w:p w14:paraId="4FBE5B00"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tcBorders>
              <w:top w:val="single" w:sz="4" w:space="0" w:color="auto"/>
              <w:left w:val="single" w:sz="4" w:space="0" w:color="auto"/>
              <w:bottom w:val="single" w:sz="4" w:space="0" w:color="auto"/>
              <w:right w:val="single" w:sz="4" w:space="0" w:color="auto"/>
            </w:tcBorders>
            <w:vAlign w:val="center"/>
          </w:tcPr>
          <w:p w14:paraId="54B5E7A4" w14:textId="77777777" w:rsidR="000A77F4" w:rsidRPr="00686BB2" w:rsidRDefault="000A77F4" w:rsidP="009E0B3A">
            <w:pPr>
              <w:spacing w:after="120"/>
              <w:rPr>
                <w:rFonts w:ascii="Tahoma" w:hAnsi="Tahoma" w:cs="Tahoma"/>
              </w:rPr>
            </w:pPr>
            <w:r w:rsidRPr="00686BB2">
              <w:rPr>
                <w:rFonts w:ascii="Tahoma" w:hAnsi="Tahoma" w:cs="Tahoma"/>
              </w:rPr>
              <w:t>Регламент об оказании брокерских услуг с приложениями и все изменения и дополнения к нему</w:t>
            </w:r>
          </w:p>
        </w:tc>
        <w:tc>
          <w:tcPr>
            <w:tcW w:w="2422" w:type="dxa"/>
            <w:tcBorders>
              <w:top w:val="single" w:sz="4" w:space="0" w:color="auto"/>
              <w:left w:val="single" w:sz="4" w:space="0" w:color="auto"/>
              <w:bottom w:val="single" w:sz="4" w:space="0" w:color="auto"/>
              <w:right w:val="single" w:sz="4" w:space="0" w:color="auto"/>
            </w:tcBorders>
            <w:vAlign w:val="center"/>
          </w:tcPr>
          <w:p w14:paraId="618453D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C917A6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412BC8E"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tcBorders>
              <w:top w:val="single" w:sz="4" w:space="0" w:color="auto"/>
              <w:left w:val="single" w:sz="4" w:space="0" w:color="auto"/>
              <w:bottom w:val="single" w:sz="4" w:space="0" w:color="auto"/>
              <w:right w:val="single" w:sz="4" w:space="0" w:color="auto"/>
            </w:tcBorders>
            <w:vAlign w:val="center"/>
          </w:tcPr>
          <w:p w14:paraId="3DD87152"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380398C"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(получения) договора о брокерском/дилерском обслуживании или Заявления </w:t>
            </w:r>
          </w:p>
          <w:p w14:paraId="592C72C5" w14:textId="77777777" w:rsidR="000A77F4" w:rsidRPr="00686BB2" w:rsidRDefault="000A77F4" w:rsidP="009E0B3A">
            <w:pPr>
              <w:spacing w:after="120"/>
              <w:rPr>
                <w:rFonts w:ascii="Tahoma" w:hAnsi="Tahoma" w:cs="Tahoma"/>
              </w:rPr>
            </w:pPr>
            <w:r w:rsidRPr="00686BB2">
              <w:rPr>
                <w:rFonts w:ascii="Tahoma" w:hAnsi="Tahoma" w:cs="Tahoma"/>
              </w:rPr>
              <w:t>3. Не позднее 1-го рабочего дня с даты внесения изменений в документ</w:t>
            </w:r>
          </w:p>
        </w:tc>
      </w:tr>
      <w:tr w:rsidR="000A77F4" w:rsidRPr="00686BB2" w14:paraId="59D66F9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0" w:type="dxa"/>
            <w:tcBorders>
              <w:top w:val="single" w:sz="4" w:space="0" w:color="auto"/>
              <w:left w:val="single" w:sz="4" w:space="0" w:color="auto"/>
              <w:bottom w:val="single" w:sz="4" w:space="0" w:color="auto"/>
              <w:right w:val="single" w:sz="4" w:space="0" w:color="auto"/>
            </w:tcBorders>
            <w:vAlign w:val="center"/>
          </w:tcPr>
          <w:p w14:paraId="26D83EE0"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tcBorders>
              <w:top w:val="single" w:sz="4" w:space="0" w:color="auto"/>
              <w:left w:val="single" w:sz="4" w:space="0" w:color="auto"/>
              <w:bottom w:val="single" w:sz="4" w:space="0" w:color="auto"/>
              <w:right w:val="single" w:sz="4" w:space="0" w:color="auto"/>
            </w:tcBorders>
            <w:vAlign w:val="center"/>
          </w:tcPr>
          <w:p w14:paraId="50F0E60D" w14:textId="77777777" w:rsidR="000A77F4" w:rsidRPr="00686BB2" w:rsidRDefault="000A77F4" w:rsidP="009E0B3A">
            <w:pPr>
              <w:spacing w:after="120"/>
              <w:rPr>
                <w:rFonts w:ascii="Tahoma" w:hAnsi="Tahoma" w:cs="Tahoma"/>
              </w:rPr>
            </w:pPr>
            <w:r w:rsidRPr="00686BB2">
              <w:rPr>
                <w:rFonts w:ascii="Tahoma" w:hAnsi="Tahoma" w:cs="Tahoma"/>
              </w:rPr>
              <w:t>Уведомление брокера об открытии /закрытии специального брокерского счета с указанием его реквизитов</w:t>
            </w:r>
          </w:p>
        </w:tc>
        <w:tc>
          <w:tcPr>
            <w:tcW w:w="2422" w:type="dxa"/>
            <w:tcBorders>
              <w:top w:val="single" w:sz="4" w:space="0" w:color="auto"/>
              <w:left w:val="single" w:sz="4" w:space="0" w:color="auto"/>
              <w:bottom w:val="single" w:sz="4" w:space="0" w:color="auto"/>
              <w:right w:val="single" w:sz="4" w:space="0" w:color="auto"/>
            </w:tcBorders>
            <w:vAlign w:val="center"/>
          </w:tcPr>
          <w:p w14:paraId="44B64FE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124EA5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03F3B77"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tcBorders>
              <w:top w:val="single" w:sz="4" w:space="0" w:color="auto"/>
              <w:left w:val="single" w:sz="4" w:space="0" w:color="auto"/>
              <w:bottom w:val="single" w:sz="4" w:space="0" w:color="auto"/>
              <w:right w:val="single" w:sz="4" w:space="0" w:color="auto"/>
            </w:tcBorders>
            <w:vAlign w:val="center"/>
          </w:tcPr>
          <w:p w14:paraId="34D9039F"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46CB7DE"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7D9B43D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2844A61"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78262022" w14:textId="77777777" w:rsidR="000A77F4" w:rsidRPr="00686BB2" w:rsidRDefault="000A77F4" w:rsidP="009E0B3A">
            <w:pPr>
              <w:spacing w:after="120"/>
              <w:rPr>
                <w:rFonts w:ascii="Tahoma" w:hAnsi="Tahoma" w:cs="Tahoma"/>
              </w:rPr>
            </w:pPr>
            <w:r w:rsidRPr="00686BB2">
              <w:rPr>
                <w:rFonts w:ascii="Tahoma" w:hAnsi="Tahoma" w:cs="Tahoma"/>
              </w:rPr>
              <w:t>Депозитарный договор с уполномоченным депозитарием, осуществляющим хранение ценных бумаг, составляющих имущество ПИФ, для которых нормативными правовыми актами предусмотрен особый порядок хранения и все дополнительные соглашения к нему</w:t>
            </w:r>
          </w:p>
        </w:tc>
        <w:tc>
          <w:tcPr>
            <w:tcW w:w="2422" w:type="dxa"/>
            <w:vAlign w:val="center"/>
          </w:tcPr>
          <w:p w14:paraId="69ABC1B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D32A18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A6CA0E6"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p w14:paraId="54656900" w14:textId="77777777" w:rsidR="000A77F4" w:rsidRPr="00686BB2" w:rsidRDefault="000A77F4" w:rsidP="009E0B3A">
            <w:pPr>
              <w:spacing w:after="120"/>
              <w:rPr>
                <w:rFonts w:ascii="Tahoma" w:hAnsi="Tahoma" w:cs="Tahoma"/>
              </w:rPr>
            </w:pPr>
          </w:p>
        </w:tc>
        <w:tc>
          <w:tcPr>
            <w:tcW w:w="3248" w:type="dxa"/>
            <w:vAlign w:val="center"/>
          </w:tcPr>
          <w:p w14:paraId="517A0FD9"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52BED26B" w14:textId="77777777" w:rsidR="000A77F4" w:rsidRPr="00686BB2" w:rsidRDefault="000A77F4" w:rsidP="009E0B3A">
            <w:pPr>
              <w:spacing w:after="120"/>
              <w:rPr>
                <w:rFonts w:ascii="Tahoma" w:hAnsi="Tahoma" w:cs="Tahoma"/>
              </w:rPr>
            </w:pPr>
            <w:r w:rsidRPr="00686BB2">
              <w:rPr>
                <w:rFonts w:ascii="Tahoma" w:hAnsi="Tahoma" w:cs="Tahoma"/>
              </w:rPr>
              <w:t>2. Не позднее1-го рабочего дня с даты заключения (получения) депозитарного договора и/или дополнительного соглашения к нему</w:t>
            </w:r>
          </w:p>
        </w:tc>
      </w:tr>
      <w:tr w:rsidR="000A77F4" w:rsidRPr="00686BB2" w14:paraId="52D7929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48874BD4"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0974D611" w14:textId="77777777" w:rsidR="000A77F4" w:rsidRPr="00686BB2" w:rsidRDefault="000A77F4" w:rsidP="009E0B3A">
            <w:pPr>
              <w:spacing w:after="120"/>
              <w:rPr>
                <w:rFonts w:ascii="Tahoma" w:hAnsi="Tahoma" w:cs="Tahoma"/>
              </w:rPr>
            </w:pPr>
            <w:r w:rsidRPr="00686BB2">
              <w:rPr>
                <w:rFonts w:ascii="Tahoma" w:hAnsi="Tahoma" w:cs="Tahoma"/>
              </w:rPr>
              <w:t>Уведомление уполномоченного депозитария об открытии/закрытии счета депо для хранения ценных бумаг, составляющих имущество ПИФ, для которых нормативными правовыми актами предусмотрен особый порядок хранения</w:t>
            </w:r>
          </w:p>
        </w:tc>
        <w:tc>
          <w:tcPr>
            <w:tcW w:w="2422" w:type="dxa"/>
            <w:vAlign w:val="center"/>
          </w:tcPr>
          <w:p w14:paraId="6244F9A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B2B683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B4913CB"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5D890D1D"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6DC8FE7A"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1D1A9CC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331EB572"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C23980D" w14:textId="77777777" w:rsidR="000A77F4" w:rsidRPr="00686BB2" w:rsidRDefault="000A77F4" w:rsidP="009E0B3A">
            <w:pPr>
              <w:spacing w:after="120"/>
              <w:rPr>
                <w:rFonts w:ascii="Tahoma" w:hAnsi="Tahoma" w:cs="Tahoma"/>
              </w:rPr>
            </w:pPr>
            <w:r w:rsidRPr="00686BB2">
              <w:rPr>
                <w:rFonts w:ascii="Tahoma" w:hAnsi="Tahoma" w:cs="Tahoma"/>
              </w:rPr>
              <w:t>Договор биржи с УК ПИФ и (или) уполномоченным лицом и все дополнительные соглашения к нему (для биржевых ПИФ)</w:t>
            </w:r>
          </w:p>
        </w:tc>
        <w:tc>
          <w:tcPr>
            <w:tcW w:w="2422" w:type="dxa"/>
            <w:vAlign w:val="center"/>
          </w:tcPr>
          <w:p w14:paraId="3C8D090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9A1523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CDC4361" w14:textId="77777777" w:rsidR="000A77F4" w:rsidRPr="00686BB2" w:rsidDel="000F24EB"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vAlign w:val="center"/>
          </w:tcPr>
          <w:p w14:paraId="79119E93"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3FD7267"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0629E59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20FD6373"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3DCEE7F" w14:textId="77777777" w:rsidR="000A77F4" w:rsidRPr="00686BB2" w:rsidRDefault="000A77F4" w:rsidP="009E0B3A">
            <w:pPr>
              <w:spacing w:after="120"/>
              <w:rPr>
                <w:rFonts w:ascii="Tahoma" w:hAnsi="Tahoma" w:cs="Tahoma"/>
              </w:rPr>
            </w:pPr>
            <w:r w:rsidRPr="00686BB2">
              <w:rPr>
                <w:rFonts w:ascii="Tahoma" w:hAnsi="Tahoma" w:cs="Tahoma"/>
              </w:rPr>
              <w:t>Документ, подтверждающий принятие иностранной биржей обязанности допустить инвестиционные паи к организованным торгам (в отношении иностранной биржи, указанной в Правилах ДУ) (для биржевых ПИФ)</w:t>
            </w:r>
          </w:p>
        </w:tc>
        <w:tc>
          <w:tcPr>
            <w:tcW w:w="2422" w:type="dxa"/>
            <w:vAlign w:val="center"/>
          </w:tcPr>
          <w:p w14:paraId="3DB64F0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603D2E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BBDF92D" w14:textId="77777777" w:rsidR="000A77F4" w:rsidRPr="00686BB2" w:rsidDel="000F24EB"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vAlign w:val="center"/>
          </w:tcPr>
          <w:p w14:paraId="320CFB5B"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7139AE4"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2D0A2C0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0596D48"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51C22910" w14:textId="77777777" w:rsidR="000A77F4" w:rsidRPr="00686BB2" w:rsidRDefault="000A77F4" w:rsidP="009E0B3A">
            <w:pPr>
              <w:spacing w:after="120"/>
              <w:rPr>
                <w:rFonts w:ascii="Tahoma" w:hAnsi="Tahoma" w:cs="Tahoma"/>
              </w:rPr>
            </w:pPr>
            <w:r w:rsidRPr="00686BB2">
              <w:rPr>
                <w:rFonts w:ascii="Tahoma" w:hAnsi="Tahoma" w:cs="Tahoma"/>
              </w:rPr>
              <w:t>Договор УК ПИФ с уполномоченным лицом (для биржевых ПИФ)</w:t>
            </w:r>
          </w:p>
        </w:tc>
        <w:tc>
          <w:tcPr>
            <w:tcW w:w="2422" w:type="dxa"/>
            <w:vAlign w:val="center"/>
          </w:tcPr>
          <w:p w14:paraId="20AE36B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675AD2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B814EA4" w14:textId="77777777" w:rsidR="000A77F4" w:rsidRPr="00686BB2" w:rsidDel="000F24EB" w:rsidRDefault="000A77F4" w:rsidP="009E0B3A">
            <w:pPr>
              <w:spacing w:after="120"/>
              <w:rPr>
                <w:rFonts w:ascii="Tahoma" w:hAnsi="Tahoma" w:cs="Tahoma"/>
              </w:rPr>
            </w:pPr>
            <w:r w:rsidRPr="00686BB2">
              <w:rPr>
                <w:rFonts w:ascii="Tahoma" w:hAnsi="Tahoma" w:cs="Tahoma"/>
              </w:rPr>
              <w:t xml:space="preserve">- копия, заверенная УК ПИФ, в бумажном виде </w:t>
            </w:r>
          </w:p>
        </w:tc>
        <w:tc>
          <w:tcPr>
            <w:tcW w:w="3248" w:type="dxa"/>
            <w:vAlign w:val="center"/>
          </w:tcPr>
          <w:p w14:paraId="2AB2EBBB"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получения документа</w:t>
            </w:r>
          </w:p>
        </w:tc>
      </w:tr>
      <w:tr w:rsidR="000A77F4" w:rsidRPr="00686BB2" w14:paraId="14D59CA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7A4863EE"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462E9BAB" w14:textId="77777777" w:rsidR="000A77F4" w:rsidRPr="00686BB2" w:rsidRDefault="000A77F4" w:rsidP="009E0B3A">
            <w:pPr>
              <w:spacing w:after="120"/>
              <w:rPr>
                <w:rFonts w:ascii="Tahoma" w:hAnsi="Tahoma" w:cs="Tahoma"/>
              </w:rPr>
            </w:pPr>
            <w:r w:rsidRPr="00686BB2">
              <w:rPr>
                <w:rFonts w:ascii="Tahoma" w:hAnsi="Tahoma" w:cs="Tahoma"/>
              </w:rPr>
              <w:t>Информация о принятом решении о выдаче дополнительных инвестиционных паев и о начале срока приема заявок на приобретение инвестиционных паев</w:t>
            </w:r>
          </w:p>
        </w:tc>
        <w:tc>
          <w:tcPr>
            <w:tcW w:w="2422" w:type="dxa"/>
            <w:vAlign w:val="center"/>
          </w:tcPr>
          <w:p w14:paraId="0516D2D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57A3C5F8"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0EE8D9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ABAB32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778663F"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оригинал в бумажном виде </w:t>
            </w:r>
          </w:p>
        </w:tc>
        <w:tc>
          <w:tcPr>
            <w:tcW w:w="3248" w:type="dxa"/>
            <w:vAlign w:val="center"/>
          </w:tcPr>
          <w:p w14:paraId="30F72866"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1-го рабочего дня с даты составления документа</w:t>
            </w:r>
          </w:p>
        </w:tc>
      </w:tr>
      <w:tr w:rsidR="000A77F4" w:rsidRPr="00686BB2" w14:paraId="1B5FFC2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61E7BD6F"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125B3474" w14:textId="77777777" w:rsidR="000A77F4" w:rsidRPr="00686BB2" w:rsidRDefault="000A77F4" w:rsidP="009E0B3A">
            <w:pPr>
              <w:pStyle w:val="afe"/>
              <w:spacing w:after="120"/>
              <w:rPr>
                <w:rFonts w:ascii="Tahoma" w:hAnsi="Tahoma" w:cs="Tahoma"/>
              </w:rPr>
            </w:pPr>
            <w:r w:rsidRPr="00686BB2">
              <w:rPr>
                <w:rFonts w:ascii="Tahoma" w:hAnsi="Tahoma" w:cs="Tahoma"/>
              </w:rPr>
              <w:t xml:space="preserve">Информация о сумме денежных средств (стоимости имущества), на которую выдается инвестиционный пай при выдаче дополнительных инвестиционных паев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r w:rsidRPr="00686BB2">
              <w:rPr>
                <w:rFonts w:ascii="Tahoma" w:hAnsi="Tahoma" w:cs="Tahoma"/>
                <w:bCs/>
              </w:rPr>
              <w:t>(для УК ПИФ, инвестиционные паи которого предназначены для квалифицированных инвесторов)</w:t>
            </w:r>
          </w:p>
        </w:tc>
        <w:tc>
          <w:tcPr>
            <w:tcW w:w="2422" w:type="dxa"/>
            <w:vAlign w:val="center"/>
          </w:tcPr>
          <w:p w14:paraId="4FF7F38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6471E8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16BAEC9" w14:textId="77777777" w:rsidR="000A77F4" w:rsidRPr="00686BB2" w:rsidRDefault="000A77F4" w:rsidP="009E0B3A">
            <w:pPr>
              <w:spacing w:after="120"/>
              <w:rPr>
                <w:rFonts w:ascii="Tahoma" w:hAnsi="Tahoma" w:cs="Tahoma"/>
              </w:rPr>
            </w:pPr>
            <w:r w:rsidRPr="00686BB2">
              <w:rPr>
                <w:rFonts w:ascii="Tahoma" w:hAnsi="Tahoma" w:cs="Tahoma"/>
              </w:rPr>
              <w:t>- оригинал письма в бумажном виде</w:t>
            </w:r>
          </w:p>
          <w:p w14:paraId="3B1D2B43" w14:textId="77777777" w:rsidR="000A77F4" w:rsidRPr="00686BB2" w:rsidRDefault="000A77F4" w:rsidP="009E0B3A">
            <w:pPr>
              <w:spacing w:after="120"/>
              <w:rPr>
                <w:rFonts w:ascii="Tahoma" w:hAnsi="Tahoma" w:cs="Tahoma"/>
              </w:rPr>
            </w:pPr>
          </w:p>
          <w:p w14:paraId="691185CD"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содержащее всю необходимую информацию</w:t>
            </w:r>
          </w:p>
        </w:tc>
        <w:tc>
          <w:tcPr>
            <w:tcW w:w="3248" w:type="dxa"/>
            <w:vAlign w:val="center"/>
          </w:tcPr>
          <w:p w14:paraId="6046E8DB"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35ABEDE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4C59B298"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28255B2B" w14:textId="77777777" w:rsidR="000A77F4" w:rsidRPr="00686BB2" w:rsidRDefault="000A77F4" w:rsidP="009E0B3A">
            <w:pPr>
              <w:pStyle w:val="afe"/>
              <w:spacing w:after="120"/>
              <w:rPr>
                <w:rFonts w:ascii="Tahoma" w:hAnsi="Tahoma" w:cs="Tahoma"/>
              </w:rPr>
            </w:pPr>
            <w:r w:rsidRPr="00686BB2">
              <w:rPr>
                <w:rFonts w:ascii="Tahoma" w:hAnsi="Tahoma" w:cs="Tahoma"/>
                <w:bCs/>
              </w:rPr>
              <w:t>Информация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(для УК ПИФ, инвестиционные паи которого не предназначены для квалифицированных инвесторов)</w:t>
            </w:r>
          </w:p>
        </w:tc>
        <w:tc>
          <w:tcPr>
            <w:tcW w:w="2422" w:type="dxa"/>
            <w:vAlign w:val="center"/>
          </w:tcPr>
          <w:p w14:paraId="3C27545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4BDA7D25"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7FFC67E"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письма в бумажном виде </w:t>
            </w:r>
          </w:p>
          <w:p w14:paraId="4A6E7F47"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содержащее всю необходимую информацию</w:t>
            </w:r>
          </w:p>
        </w:tc>
        <w:tc>
          <w:tcPr>
            <w:tcW w:w="3248" w:type="dxa"/>
            <w:vAlign w:val="center"/>
          </w:tcPr>
          <w:p w14:paraId="0C15A6C8"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4931DCA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FD3311B"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040F9F65" w14:textId="77777777" w:rsidR="000A77F4" w:rsidRPr="00686BB2" w:rsidRDefault="000A77F4" w:rsidP="009E0B3A">
            <w:pPr>
              <w:spacing w:after="120"/>
              <w:rPr>
                <w:rFonts w:ascii="Tahoma" w:hAnsi="Tahoma" w:cs="Tahoma"/>
              </w:rPr>
            </w:pPr>
            <w:r w:rsidRPr="00686BB2">
              <w:rPr>
                <w:rFonts w:ascii="Tahoma" w:hAnsi="Tahoma" w:cs="Tahoma"/>
              </w:rPr>
              <w:t>Информация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tc>
        <w:tc>
          <w:tcPr>
            <w:tcW w:w="2422" w:type="dxa"/>
            <w:vAlign w:val="center"/>
          </w:tcPr>
          <w:p w14:paraId="66629D3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036114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542E4BB"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письма в бумажном виде </w:t>
            </w:r>
          </w:p>
          <w:p w14:paraId="524DBC77"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содержащее всю необходимую информацию</w:t>
            </w:r>
          </w:p>
        </w:tc>
        <w:tc>
          <w:tcPr>
            <w:tcW w:w="3248" w:type="dxa"/>
            <w:vAlign w:val="center"/>
          </w:tcPr>
          <w:p w14:paraId="0B43F59A"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22D84FF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8EAC5FE"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01BA5427" w14:textId="77777777" w:rsidR="000A77F4" w:rsidRPr="00686BB2" w:rsidRDefault="000A77F4" w:rsidP="009E0B3A">
            <w:pPr>
              <w:spacing w:after="120"/>
              <w:rPr>
                <w:rFonts w:ascii="Tahoma" w:hAnsi="Tahoma" w:cs="Tahoma"/>
              </w:rPr>
            </w:pPr>
            <w:r w:rsidRPr="00686BB2">
              <w:rPr>
                <w:rFonts w:ascii="Tahoma" w:hAnsi="Tahoma" w:cs="Tahoma"/>
              </w:rPr>
              <w:t>Заявки на приобретение, обмен и погашение инвестиционных паев</w:t>
            </w:r>
          </w:p>
        </w:tc>
        <w:tc>
          <w:tcPr>
            <w:tcW w:w="2422" w:type="dxa"/>
            <w:vAlign w:val="center"/>
          </w:tcPr>
          <w:p w14:paraId="643B1C7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ABF888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0E478BB"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47F87CCB" w14:textId="77777777" w:rsidR="000A77F4" w:rsidRPr="00686BB2" w:rsidRDefault="000A77F4" w:rsidP="009E0B3A">
            <w:pPr>
              <w:spacing w:after="120"/>
              <w:rPr>
                <w:rFonts w:ascii="Tahoma" w:hAnsi="Tahoma" w:cs="Tahoma"/>
              </w:rPr>
            </w:pPr>
            <w:r w:rsidRPr="00686BB2">
              <w:rPr>
                <w:rFonts w:ascii="Tahoma" w:hAnsi="Tahoma" w:cs="Tahoma"/>
              </w:rPr>
              <w:t>В течение 1-го рабочего дня с даты получения документов УК ПИФ</w:t>
            </w:r>
          </w:p>
        </w:tc>
      </w:tr>
      <w:tr w:rsidR="000A77F4" w:rsidRPr="00686BB2" w14:paraId="0A87E0A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5F7F7C02"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8C5400E" w14:textId="77777777" w:rsidR="000A77F4" w:rsidRPr="00686BB2" w:rsidRDefault="000A77F4" w:rsidP="009E0B3A">
            <w:pPr>
              <w:spacing w:after="120"/>
              <w:rPr>
                <w:rFonts w:ascii="Tahoma" w:hAnsi="Tahoma" w:cs="Tahoma"/>
              </w:rPr>
            </w:pPr>
            <w:r w:rsidRPr="00686BB2">
              <w:rPr>
                <w:rFonts w:ascii="Tahoma" w:hAnsi="Tahoma" w:cs="Tahoma"/>
              </w:rPr>
              <w:t xml:space="preserve">Документы, подтверждающие факт государственной регистрации прав общей долевой собственности владельцев инвестиционных паев на недвижимое имущество, переданное в оплату инвестиционных паев ПИФ </w:t>
            </w:r>
            <w:r w:rsidRPr="00686BB2">
              <w:rPr>
                <w:rFonts w:ascii="Tahoma" w:hAnsi="Tahoma" w:cs="Tahoma"/>
              </w:rPr>
              <w:lastRenderedPageBreak/>
              <w:t>(выписки из Единого государственного реестра недвижимости)</w:t>
            </w:r>
          </w:p>
        </w:tc>
        <w:tc>
          <w:tcPr>
            <w:tcW w:w="2422" w:type="dxa"/>
            <w:vAlign w:val="center"/>
          </w:tcPr>
          <w:p w14:paraId="02371F13"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электронный документ </w:t>
            </w:r>
          </w:p>
          <w:p w14:paraId="17AFC20B" w14:textId="77777777" w:rsidR="000A77F4" w:rsidRPr="00686BB2" w:rsidRDefault="000A77F4" w:rsidP="009E0B3A">
            <w:pPr>
              <w:spacing w:after="120"/>
              <w:rPr>
                <w:rFonts w:ascii="Tahoma" w:hAnsi="Tahoma" w:cs="Tahoma"/>
              </w:rPr>
            </w:pPr>
            <w:r w:rsidRPr="00686BB2">
              <w:rPr>
                <w:rFonts w:ascii="Tahoma" w:hAnsi="Tahoma" w:cs="Tahoma"/>
              </w:rPr>
              <w:t>или</w:t>
            </w:r>
          </w:p>
          <w:p w14:paraId="4CB3E4EF"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p w14:paraId="2C627380" w14:textId="77777777" w:rsidR="000A77F4" w:rsidRPr="00686BB2" w:rsidRDefault="000A77F4" w:rsidP="009E0B3A">
            <w:pPr>
              <w:spacing w:after="120"/>
              <w:rPr>
                <w:rFonts w:ascii="Tahoma" w:hAnsi="Tahoma" w:cs="Tahoma"/>
              </w:rPr>
            </w:pPr>
          </w:p>
        </w:tc>
        <w:tc>
          <w:tcPr>
            <w:tcW w:w="3248" w:type="dxa"/>
            <w:vAlign w:val="center"/>
          </w:tcPr>
          <w:p w14:paraId="57F5C4B3"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1-го рабочего дня с даты получения документа</w:t>
            </w:r>
          </w:p>
        </w:tc>
      </w:tr>
      <w:tr w:rsidR="000A77F4" w:rsidRPr="00686BB2" w14:paraId="690734F2"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9C1D6B6"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C56C382" w14:textId="77777777" w:rsidR="000A77F4" w:rsidRPr="00686BB2" w:rsidRDefault="000A77F4" w:rsidP="009E0B3A">
            <w:pPr>
              <w:spacing w:after="120"/>
              <w:rPr>
                <w:rFonts w:ascii="Tahoma" w:hAnsi="Tahoma" w:cs="Tahoma"/>
              </w:rPr>
            </w:pPr>
            <w:r w:rsidRPr="00686BB2">
              <w:rPr>
                <w:rFonts w:ascii="Tahoma" w:hAnsi="Tahoma" w:cs="Tahoma"/>
              </w:rPr>
              <w:t>Отчет об оценке имущества, переданного в оплату инвестиционных паев ПИФ</w:t>
            </w:r>
          </w:p>
          <w:p w14:paraId="67971F53" w14:textId="77777777" w:rsidR="000A77F4" w:rsidRPr="00686BB2" w:rsidRDefault="000A77F4" w:rsidP="009E0B3A">
            <w:pPr>
              <w:spacing w:after="120"/>
              <w:rPr>
                <w:rFonts w:ascii="Tahoma" w:hAnsi="Tahoma" w:cs="Tahoma"/>
              </w:rPr>
            </w:pPr>
          </w:p>
        </w:tc>
        <w:tc>
          <w:tcPr>
            <w:tcW w:w="2422" w:type="dxa"/>
            <w:vAlign w:val="center"/>
          </w:tcPr>
          <w:p w14:paraId="2B99AFD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1FB61C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3E41D76"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p w14:paraId="414B1AD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951CEA5"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52718BA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момента получения документа</w:t>
            </w:r>
          </w:p>
        </w:tc>
      </w:tr>
      <w:tr w:rsidR="000A77F4" w:rsidRPr="00686BB2" w14:paraId="463C8BC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5487195B"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5DE4920C" w14:textId="77777777" w:rsidR="000A77F4" w:rsidRPr="00686BB2" w:rsidRDefault="000A77F4" w:rsidP="009E0B3A">
            <w:pPr>
              <w:spacing w:after="120"/>
              <w:rPr>
                <w:rFonts w:ascii="Tahoma" w:hAnsi="Tahoma" w:cs="Tahoma"/>
              </w:rPr>
            </w:pPr>
            <w:r w:rsidRPr="00686BB2">
              <w:rPr>
                <w:rFonts w:ascii="Tahoma" w:hAnsi="Tahoma" w:cs="Tahoma"/>
              </w:rPr>
              <w:t>Иные документы, подтверждающие факт передачи имущества в оплату инвестиционных паев ПИФ</w:t>
            </w:r>
          </w:p>
        </w:tc>
        <w:tc>
          <w:tcPr>
            <w:tcW w:w="2422" w:type="dxa"/>
            <w:vAlign w:val="center"/>
          </w:tcPr>
          <w:p w14:paraId="24C3B5F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28BC3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CCA657F"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0BA4A437"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получения документа</w:t>
            </w:r>
          </w:p>
        </w:tc>
      </w:tr>
      <w:tr w:rsidR="000A77F4" w:rsidRPr="00686BB2" w14:paraId="62BAF88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BCA2051"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446758E" w14:textId="77777777" w:rsidR="000A77F4" w:rsidRPr="00686BB2" w:rsidRDefault="000A77F4" w:rsidP="009E0B3A">
            <w:pPr>
              <w:spacing w:after="120"/>
              <w:rPr>
                <w:rFonts w:ascii="Tahoma" w:hAnsi="Tahoma" w:cs="Tahoma"/>
              </w:rPr>
            </w:pPr>
            <w:r w:rsidRPr="00686BB2">
              <w:rPr>
                <w:rFonts w:ascii="Tahoma" w:hAnsi="Tahoma" w:cs="Tahoma"/>
              </w:rPr>
              <w:t>Распорядительная записка о включении имущества в состав ПИФ</w:t>
            </w:r>
          </w:p>
        </w:tc>
        <w:tc>
          <w:tcPr>
            <w:tcW w:w="2422" w:type="dxa"/>
            <w:vAlign w:val="center"/>
          </w:tcPr>
          <w:p w14:paraId="0E188FE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5F560136"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1796277"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28C32DA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момента составления документа</w:t>
            </w:r>
          </w:p>
        </w:tc>
      </w:tr>
      <w:tr w:rsidR="000A77F4" w:rsidRPr="00686BB2" w14:paraId="0818B7E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650" w:type="dxa"/>
            <w:vAlign w:val="center"/>
          </w:tcPr>
          <w:p w14:paraId="39DDDD87"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0F884AEE" w14:textId="77777777" w:rsidR="000A77F4" w:rsidRPr="00686BB2" w:rsidRDefault="000A77F4" w:rsidP="009E0B3A">
            <w:pPr>
              <w:spacing w:after="120"/>
              <w:rPr>
                <w:rFonts w:ascii="Tahoma" w:hAnsi="Tahoma" w:cs="Tahoma"/>
              </w:rPr>
            </w:pPr>
            <w:r w:rsidRPr="00686BB2">
              <w:rPr>
                <w:rFonts w:ascii="Tahoma" w:hAnsi="Tahoma" w:cs="Tahoma"/>
              </w:rPr>
              <w:t>Отчет лица, осуществляющего ведение реестра владельцев инвестиционных паев, о возможности выдачи инвестиционных паев</w:t>
            </w:r>
          </w:p>
        </w:tc>
        <w:tc>
          <w:tcPr>
            <w:tcW w:w="2422" w:type="dxa"/>
            <w:vAlign w:val="center"/>
          </w:tcPr>
          <w:p w14:paraId="7AAF397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F3D76F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40A5DB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7CBA09D9"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получения документа</w:t>
            </w:r>
          </w:p>
        </w:tc>
      </w:tr>
      <w:tr w:rsidR="000A77F4" w:rsidRPr="00686BB2" w14:paraId="2614CFE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3753EC50"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299D9946" w14:textId="77777777" w:rsidR="000A77F4" w:rsidRPr="00686BB2" w:rsidRDefault="000A77F4" w:rsidP="009E0B3A">
            <w:pPr>
              <w:spacing w:after="120"/>
              <w:rPr>
                <w:rFonts w:ascii="Tahoma" w:hAnsi="Tahoma" w:cs="Tahoma"/>
              </w:rPr>
            </w:pPr>
            <w:r w:rsidRPr="00686BB2">
              <w:rPr>
                <w:rFonts w:ascii="Tahoma" w:hAnsi="Tahoma" w:cs="Tahoma"/>
              </w:rPr>
              <w:t>Уведомление лица, осуществляющего ведение реестра владельцев инвестиционных паев, о выдаче инвестиционных паев</w:t>
            </w:r>
          </w:p>
        </w:tc>
        <w:tc>
          <w:tcPr>
            <w:tcW w:w="2422" w:type="dxa"/>
            <w:vAlign w:val="center"/>
          </w:tcPr>
          <w:p w14:paraId="1E0DCE99"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2BB97F4"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1C13359"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2BDBB0A7" w14:textId="77777777" w:rsidR="000A77F4" w:rsidRPr="00686BB2" w:rsidDel="00FC7630" w:rsidRDefault="000A77F4" w:rsidP="009E0B3A">
            <w:pPr>
              <w:spacing w:after="120"/>
              <w:rPr>
                <w:rFonts w:ascii="Tahoma" w:hAnsi="Tahoma" w:cs="Tahoma"/>
              </w:rPr>
            </w:pPr>
            <w:r w:rsidRPr="00686BB2">
              <w:rPr>
                <w:rFonts w:ascii="Tahoma" w:hAnsi="Tahoma" w:cs="Tahoma"/>
              </w:rPr>
              <w:t>Не позднее 1-го рабочего дня с даты его получения документа</w:t>
            </w:r>
          </w:p>
        </w:tc>
      </w:tr>
      <w:tr w:rsidR="000A77F4" w:rsidRPr="00686BB2" w14:paraId="5EEA5E1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0778DDF0"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42E6EDD2" w14:textId="77777777" w:rsidR="000A77F4" w:rsidRPr="00686BB2" w:rsidRDefault="000A77F4" w:rsidP="009E0B3A">
            <w:pPr>
              <w:spacing w:after="120"/>
              <w:rPr>
                <w:rFonts w:ascii="Tahoma" w:hAnsi="Tahoma" w:cs="Tahoma"/>
              </w:rPr>
            </w:pPr>
            <w:r w:rsidRPr="00686BB2">
              <w:rPr>
                <w:rFonts w:ascii="Tahoma" w:hAnsi="Tahoma" w:cs="Tahoma"/>
              </w:rPr>
              <w:t>Отчет о завершении (окончании) формирования ПИФ</w:t>
            </w:r>
          </w:p>
        </w:tc>
        <w:tc>
          <w:tcPr>
            <w:tcW w:w="2422" w:type="dxa"/>
            <w:vAlign w:val="center"/>
          </w:tcPr>
          <w:p w14:paraId="303E5C85" w14:textId="2B89BDE2" w:rsidR="000A77F4" w:rsidRPr="00686BB2" w:rsidRDefault="000A77F4" w:rsidP="009E0B3A">
            <w:pPr>
              <w:spacing w:after="120"/>
              <w:rPr>
                <w:rFonts w:ascii="Tahoma" w:hAnsi="Tahoma" w:cs="Tahoma"/>
              </w:rPr>
            </w:pPr>
            <w:r w:rsidRPr="00686BB2">
              <w:rPr>
                <w:rFonts w:ascii="Tahoma" w:hAnsi="Tahoma" w:cs="Tahoma"/>
              </w:rPr>
              <w:t>оригинал в бумажном виде в 3-х экземплярах – для согласования с</w:t>
            </w:r>
            <w:r w:rsidR="003E3197" w:rsidRPr="00686BB2">
              <w:rPr>
                <w:rFonts w:ascii="Tahoma" w:hAnsi="Tahoma" w:cs="Tahoma"/>
              </w:rPr>
              <w:t xml:space="preserve"> Обществом</w:t>
            </w:r>
          </w:p>
        </w:tc>
        <w:tc>
          <w:tcPr>
            <w:tcW w:w="3248" w:type="dxa"/>
            <w:vAlign w:val="center"/>
          </w:tcPr>
          <w:p w14:paraId="63701BE0" w14:textId="1F99E59B"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r w:rsidR="00345384" w:rsidRPr="00686BB2">
              <w:rPr>
                <w:rFonts w:ascii="Tahoma" w:hAnsi="Tahoma" w:cs="Tahoma"/>
              </w:rPr>
              <w:t>, но не позднее</w:t>
            </w:r>
            <w:r w:rsidRPr="00686BB2" w:rsidDel="00851DDD">
              <w:rPr>
                <w:rFonts w:ascii="Tahoma" w:hAnsi="Tahoma" w:cs="Tahoma"/>
              </w:rPr>
              <w:t xml:space="preserve"> </w:t>
            </w:r>
            <w:r w:rsidR="00A13953" w:rsidRPr="00686BB2">
              <w:rPr>
                <w:rFonts w:ascii="Tahoma" w:hAnsi="Tahoma" w:cs="Tahoma"/>
              </w:rPr>
              <w:t>16.00 последнего дня указанного срока</w:t>
            </w:r>
          </w:p>
        </w:tc>
      </w:tr>
      <w:tr w:rsidR="000A77F4" w:rsidRPr="00686BB2" w14:paraId="3EAD6E1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602903B4"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207FFEB0" w14:textId="77777777" w:rsidR="000A77F4" w:rsidRPr="00686BB2" w:rsidRDefault="000A77F4" w:rsidP="009E0B3A">
            <w:pPr>
              <w:autoSpaceDE w:val="0"/>
              <w:autoSpaceDN w:val="0"/>
              <w:adjustRightInd w:val="0"/>
              <w:spacing w:after="120"/>
              <w:jc w:val="both"/>
              <w:rPr>
                <w:rFonts w:ascii="Tahoma" w:hAnsi="Tahoma" w:cs="Tahoma"/>
                <w:bCs/>
              </w:rPr>
            </w:pPr>
            <w:r w:rsidRPr="00686BB2">
              <w:rPr>
                <w:rFonts w:ascii="Tahoma" w:hAnsi="Tahoma" w:cs="Tahoma"/>
                <w:bCs/>
              </w:rPr>
              <w:t xml:space="preserve">Уведомление о том, что на определенную Правилами ДУ ПИФ дату окончания срока формирования паевого инвестиционного фонда стоимость имущества, переданного в оплату инвестиционных паев, </w:t>
            </w:r>
            <w:r w:rsidRPr="00686BB2">
              <w:rPr>
                <w:rFonts w:ascii="Tahoma" w:hAnsi="Tahoma" w:cs="Tahoma"/>
                <w:bCs/>
              </w:rPr>
              <w:lastRenderedPageBreak/>
              <w:t>оказалась меньше стоимости имущества, необходимой для завершения (окончания) его формирования</w:t>
            </w:r>
          </w:p>
        </w:tc>
        <w:tc>
          <w:tcPr>
            <w:tcW w:w="2422" w:type="dxa"/>
            <w:vAlign w:val="center"/>
          </w:tcPr>
          <w:p w14:paraId="695A67CC" w14:textId="49F11287" w:rsidR="000A77F4" w:rsidRPr="00686BB2" w:rsidRDefault="000A77F4" w:rsidP="009E0B3A">
            <w:pPr>
              <w:spacing w:after="120"/>
              <w:rPr>
                <w:rFonts w:ascii="Tahoma" w:hAnsi="Tahoma" w:cs="Tahoma"/>
              </w:rPr>
            </w:pPr>
            <w:r w:rsidRPr="00686BB2">
              <w:rPr>
                <w:rFonts w:ascii="Tahoma" w:hAnsi="Tahoma" w:cs="Tahoma"/>
              </w:rPr>
              <w:lastRenderedPageBreak/>
              <w:t xml:space="preserve">оригинал в бумажном виде в 3-х экземплярах – для согласования с </w:t>
            </w:r>
            <w:r w:rsidR="003E3197" w:rsidRPr="00686BB2">
              <w:rPr>
                <w:rFonts w:ascii="Tahoma" w:hAnsi="Tahoma" w:cs="Tahoma"/>
              </w:rPr>
              <w:t>Обществом</w:t>
            </w:r>
          </w:p>
        </w:tc>
        <w:tc>
          <w:tcPr>
            <w:tcW w:w="3248" w:type="dxa"/>
            <w:vAlign w:val="center"/>
          </w:tcPr>
          <w:p w14:paraId="4C4CF059" w14:textId="18B5AF61"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r w:rsidR="00A13953" w:rsidRPr="00686BB2">
              <w:rPr>
                <w:rFonts w:ascii="Tahoma" w:hAnsi="Tahoma" w:cs="Tahoma"/>
              </w:rPr>
              <w:t>, но не позднее</w:t>
            </w:r>
            <w:r w:rsidR="00A13953" w:rsidRPr="00686BB2" w:rsidDel="00851DDD">
              <w:rPr>
                <w:rFonts w:ascii="Tahoma" w:hAnsi="Tahoma" w:cs="Tahoma"/>
              </w:rPr>
              <w:t xml:space="preserve"> </w:t>
            </w:r>
            <w:r w:rsidR="00A13953" w:rsidRPr="00686BB2">
              <w:rPr>
                <w:rFonts w:ascii="Tahoma" w:hAnsi="Tahoma" w:cs="Tahoma"/>
              </w:rPr>
              <w:t>16.00 последнего дня указанного срока</w:t>
            </w:r>
          </w:p>
        </w:tc>
      </w:tr>
      <w:tr w:rsidR="000A77F4" w:rsidRPr="00686BB2" w14:paraId="2A3A48B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E65F19B"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47F27B15" w14:textId="578AE0F3" w:rsidR="000A77F4" w:rsidRPr="00686BB2" w:rsidRDefault="000A77F4" w:rsidP="009E0B3A">
            <w:pPr>
              <w:spacing w:after="120"/>
              <w:rPr>
                <w:rFonts w:ascii="Tahoma" w:hAnsi="Tahoma" w:cs="Tahoma"/>
              </w:rPr>
            </w:pPr>
            <w:r w:rsidRPr="00686BB2">
              <w:rPr>
                <w:rFonts w:ascii="Tahoma" w:hAnsi="Tahoma" w:cs="Tahoma"/>
              </w:rPr>
              <w:t>Иные документы, связанные с процедурой формирования ПИФ или выдачей дополнительных инвестиционных паев ПИФ</w:t>
            </w:r>
            <w:r w:rsidRPr="00686BB2" w:rsidDel="00FB5ADA">
              <w:rPr>
                <w:rFonts w:ascii="Tahoma" w:hAnsi="Tahoma" w:cs="Tahoma"/>
              </w:rPr>
              <w:t xml:space="preserve"> </w:t>
            </w:r>
            <w:r w:rsidRPr="00686BB2">
              <w:rPr>
                <w:rFonts w:ascii="Tahoma" w:hAnsi="Tahoma" w:cs="Tahoma"/>
              </w:rPr>
              <w:t xml:space="preserve">и необходимые </w:t>
            </w:r>
            <w:r w:rsidR="003E3197" w:rsidRPr="00686BB2">
              <w:rPr>
                <w:rFonts w:ascii="Tahoma" w:hAnsi="Tahoma" w:cs="Tahoma"/>
              </w:rPr>
              <w:t>Обществу</w:t>
            </w:r>
            <w:r w:rsidRPr="00686BB2">
              <w:rPr>
                <w:rFonts w:ascii="Tahoma" w:hAnsi="Tahoma" w:cs="Tahoma"/>
              </w:rPr>
              <w:t xml:space="preserve"> в целях осуществления контроля</w:t>
            </w:r>
          </w:p>
        </w:tc>
        <w:tc>
          <w:tcPr>
            <w:tcW w:w="2422" w:type="dxa"/>
            <w:vAlign w:val="center"/>
          </w:tcPr>
          <w:p w14:paraId="3C68C22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9EE014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AB2EA5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3248" w:type="dxa"/>
            <w:vAlign w:val="center"/>
          </w:tcPr>
          <w:p w14:paraId="1CD4C94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их составления (получения)</w:t>
            </w:r>
          </w:p>
        </w:tc>
      </w:tr>
      <w:tr w:rsidR="000A77F4" w:rsidRPr="00686BB2" w14:paraId="6F52328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904567F"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5676FA96" w14:textId="337556A9" w:rsidR="000A77F4" w:rsidRPr="00686BB2" w:rsidRDefault="000A77F4" w:rsidP="009E0B3A">
            <w:pPr>
              <w:spacing w:after="120"/>
              <w:rPr>
                <w:rFonts w:ascii="Tahoma" w:hAnsi="Tahoma" w:cs="Tahoma"/>
              </w:rPr>
            </w:pPr>
            <w:r w:rsidRPr="00686BB2">
              <w:rPr>
                <w:rFonts w:ascii="Tahoma" w:hAnsi="Tahoma" w:cs="Tahoma"/>
              </w:rPr>
              <w:t xml:space="preserve">Платежное поручение на перевод денежных средств с транзитного счета УК на расчетный счет УК ПИФ с приложением документов, необходимых для согласования </w:t>
            </w:r>
            <w:r w:rsidR="003E3197" w:rsidRPr="00686BB2">
              <w:rPr>
                <w:rFonts w:ascii="Tahoma" w:hAnsi="Tahoma" w:cs="Tahoma"/>
              </w:rPr>
              <w:t>Обществом</w:t>
            </w:r>
            <w:r w:rsidRPr="00686BB2">
              <w:rPr>
                <w:rFonts w:ascii="Tahoma" w:hAnsi="Tahoma" w:cs="Tahoma"/>
              </w:rPr>
              <w:t xml:space="preserve"> (в случае если указанные документы были запрошены </w:t>
            </w:r>
            <w:r w:rsidR="003E3197" w:rsidRPr="00686BB2">
              <w:rPr>
                <w:rFonts w:ascii="Tahoma" w:hAnsi="Tahoma" w:cs="Tahoma"/>
              </w:rPr>
              <w:t>Обществом</w:t>
            </w:r>
            <w:r w:rsidRPr="00686BB2">
              <w:rPr>
                <w:rFonts w:ascii="Tahoma" w:hAnsi="Tahoma" w:cs="Tahoma"/>
              </w:rPr>
              <w:t>)</w:t>
            </w:r>
          </w:p>
        </w:tc>
        <w:tc>
          <w:tcPr>
            <w:tcW w:w="2422" w:type="dxa"/>
            <w:vAlign w:val="center"/>
          </w:tcPr>
          <w:p w14:paraId="2D782C0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63DD2B8"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CC9D64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62F32B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BBA9D01" w14:textId="77777777" w:rsidR="000A77F4" w:rsidRPr="00686BB2" w:rsidDel="000F24EB" w:rsidRDefault="000A77F4" w:rsidP="009E0B3A">
            <w:pPr>
              <w:spacing w:after="120"/>
              <w:rPr>
                <w:rFonts w:ascii="Tahoma" w:hAnsi="Tahoma" w:cs="Tahoma"/>
              </w:rPr>
            </w:pPr>
            <w:r w:rsidRPr="00686BB2">
              <w:rPr>
                <w:rFonts w:ascii="Tahoma" w:hAnsi="Tahoma" w:cs="Tahoma"/>
              </w:rPr>
              <w:t>- оригинал в бумажном виде в 2- экземплярах</w:t>
            </w:r>
          </w:p>
        </w:tc>
        <w:tc>
          <w:tcPr>
            <w:tcW w:w="3248" w:type="dxa"/>
            <w:vAlign w:val="center"/>
          </w:tcPr>
          <w:p w14:paraId="4126247A" w14:textId="77777777"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Правилами ДУ ПИФ</w:t>
            </w:r>
          </w:p>
        </w:tc>
      </w:tr>
      <w:tr w:rsidR="000A77F4" w:rsidRPr="00686BB2" w14:paraId="2FC80C9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3F6A9AC6"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77C07D4F" w14:textId="378A659D"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3921E1" w:rsidRPr="00686BB2">
              <w:rPr>
                <w:rFonts w:ascii="Tahoma" w:hAnsi="Tahoma" w:cs="Tahoma"/>
              </w:rPr>
              <w:t>Общества</w:t>
            </w:r>
            <w:r w:rsidRPr="00686BB2">
              <w:rPr>
                <w:rFonts w:ascii="Tahoma" w:hAnsi="Tahoma" w:cs="Tahoma"/>
              </w:rPr>
              <w:t xml:space="preserve"> на включение имущества, передаваемого в оплату инвестиционных паев, в состав ПИФ с приложением документов, необходимых для согласования Специализированным депозитарием (в случае если указанные документы были запрошены Специализированным депозитарием)</w:t>
            </w:r>
          </w:p>
        </w:tc>
        <w:tc>
          <w:tcPr>
            <w:tcW w:w="2422" w:type="dxa"/>
            <w:vAlign w:val="center"/>
          </w:tcPr>
          <w:p w14:paraId="2E9448A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09B4A376"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1EFA97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2449AD7"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CF4D988"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2-х экземплярах</w:t>
            </w:r>
          </w:p>
          <w:p w14:paraId="084A35CA" w14:textId="77777777" w:rsidR="000A77F4" w:rsidRPr="00686BB2" w:rsidRDefault="000A77F4" w:rsidP="009E0B3A">
            <w:pPr>
              <w:spacing w:after="120"/>
              <w:rPr>
                <w:rFonts w:ascii="Tahoma" w:hAnsi="Tahoma" w:cs="Tahoma"/>
              </w:rPr>
            </w:pPr>
            <w:r w:rsidRPr="00686BB2">
              <w:rPr>
                <w:rFonts w:ascii="Tahoma" w:hAnsi="Tahoma" w:cs="Tahoma"/>
              </w:rPr>
              <w:t>Форма Приложения № 2 к Регламенту</w:t>
            </w:r>
          </w:p>
        </w:tc>
        <w:tc>
          <w:tcPr>
            <w:tcW w:w="3248" w:type="dxa"/>
            <w:vAlign w:val="center"/>
          </w:tcPr>
          <w:p w14:paraId="21FE31C5"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196575F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2896BA6B"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397A6700" w14:textId="5DDBE602"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3921E1" w:rsidRPr="00686BB2">
              <w:rPr>
                <w:rFonts w:ascii="Tahoma" w:hAnsi="Tahoma" w:cs="Tahoma"/>
              </w:rPr>
              <w:t>Общества</w:t>
            </w:r>
            <w:r w:rsidRPr="00686BB2">
              <w:rPr>
                <w:rFonts w:ascii="Tahoma" w:hAnsi="Tahoma" w:cs="Tahoma"/>
              </w:rPr>
              <w:t xml:space="preserve"> на возврат имущества, переданного в оплату инвестиционных паев ПИФ, в случае если ПИФ не был сформирован или не произошла выдача дополнительных инвестиционных паев с приложением документов, необходимых для согласования </w:t>
            </w:r>
            <w:r w:rsidR="007B2AAD"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7B2AAD" w:rsidRPr="00686BB2">
              <w:rPr>
                <w:rFonts w:ascii="Tahoma" w:hAnsi="Tahoma" w:cs="Tahoma"/>
              </w:rPr>
              <w:t>СД</w:t>
            </w:r>
            <w:r w:rsidRPr="00686BB2">
              <w:rPr>
                <w:rFonts w:ascii="Tahoma" w:hAnsi="Tahoma" w:cs="Tahoma"/>
              </w:rPr>
              <w:t>)</w:t>
            </w:r>
          </w:p>
        </w:tc>
        <w:tc>
          <w:tcPr>
            <w:tcW w:w="2422" w:type="dxa"/>
            <w:vAlign w:val="center"/>
          </w:tcPr>
          <w:p w14:paraId="27CE3375"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2C98DBC8"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F345E0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708DCC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A09D59E"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2-х экземплярах </w:t>
            </w:r>
          </w:p>
          <w:p w14:paraId="7654F1C0" w14:textId="77777777" w:rsidR="000A77F4" w:rsidRPr="00686BB2" w:rsidRDefault="000A77F4" w:rsidP="009E0B3A">
            <w:pPr>
              <w:spacing w:after="120"/>
              <w:rPr>
                <w:rFonts w:ascii="Tahoma" w:hAnsi="Tahoma" w:cs="Tahoma"/>
                <w:color w:val="FF0000"/>
              </w:rPr>
            </w:pPr>
            <w:r w:rsidRPr="00686BB2">
              <w:rPr>
                <w:rFonts w:ascii="Tahoma" w:hAnsi="Tahoma" w:cs="Tahoma"/>
              </w:rPr>
              <w:t>Форма Приложения № 6 к Регламенту</w:t>
            </w:r>
            <w:r w:rsidRPr="00686BB2">
              <w:rPr>
                <w:rFonts w:ascii="Tahoma" w:hAnsi="Tahoma" w:cs="Tahoma"/>
                <w:color w:val="FF0000"/>
              </w:rPr>
              <w:t xml:space="preserve"> </w:t>
            </w:r>
          </w:p>
        </w:tc>
        <w:tc>
          <w:tcPr>
            <w:tcW w:w="3248" w:type="dxa"/>
            <w:vAlign w:val="center"/>
          </w:tcPr>
          <w:p w14:paraId="33CB4D69" w14:textId="77777777" w:rsidR="000A77F4" w:rsidRPr="00686BB2" w:rsidRDefault="000A77F4" w:rsidP="009E0B3A">
            <w:pPr>
              <w:adjustRightInd w:val="0"/>
              <w:spacing w:after="120"/>
              <w:rPr>
                <w:rFonts w:ascii="Tahoma" w:hAnsi="Tahoma" w:cs="Tahoma"/>
                <w:bCs/>
              </w:rPr>
            </w:pPr>
            <w:r w:rsidRPr="00686BB2">
              <w:rPr>
                <w:rFonts w:ascii="Tahoma" w:hAnsi="Tahoma" w:cs="Tahoma"/>
              </w:rPr>
              <w:t xml:space="preserve">Не позднее 1-го рабочего с даты составления </w:t>
            </w:r>
            <w:r w:rsidRPr="00686BB2">
              <w:rPr>
                <w:rFonts w:ascii="Tahoma" w:hAnsi="Tahoma" w:cs="Tahoma"/>
                <w:bCs/>
              </w:rPr>
              <w:t>Уведомления, указанного в п. 26</w:t>
            </w:r>
          </w:p>
        </w:tc>
      </w:tr>
      <w:tr w:rsidR="000A77F4" w:rsidRPr="00686BB2" w14:paraId="16A9FEF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646B1669"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7B47B540" w14:textId="1A3BD088" w:rsidR="000A77F4" w:rsidRPr="00686BB2" w:rsidRDefault="000A77F4" w:rsidP="009E0B3A">
            <w:pPr>
              <w:spacing w:after="120"/>
              <w:rPr>
                <w:rFonts w:ascii="Tahoma" w:hAnsi="Tahoma" w:cs="Tahoma"/>
              </w:rPr>
            </w:pPr>
            <w:r w:rsidRPr="00686BB2">
              <w:rPr>
                <w:rFonts w:ascii="Tahoma" w:hAnsi="Tahoma" w:cs="Tahoma"/>
              </w:rPr>
              <w:t xml:space="preserve">Платежное поручение на возврат денежных средств, переданных в оплату инвестиционных паев, и доходов в случае если ПИФ не был сформирован или не произошла </w:t>
            </w:r>
            <w:r w:rsidRPr="00686BB2">
              <w:rPr>
                <w:rFonts w:ascii="Tahoma" w:hAnsi="Tahoma" w:cs="Tahoma"/>
              </w:rPr>
              <w:lastRenderedPageBreak/>
              <w:t xml:space="preserve">выдача дополнительных инвестиционных паев с приложением документов, необходимых для согласования </w:t>
            </w:r>
            <w:r w:rsidR="007B2AAD"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7B2AAD" w:rsidRPr="00686BB2">
              <w:rPr>
                <w:rFonts w:ascii="Tahoma" w:hAnsi="Tahoma" w:cs="Tahoma"/>
              </w:rPr>
              <w:t>СД</w:t>
            </w:r>
            <w:r w:rsidRPr="00686BB2">
              <w:rPr>
                <w:rFonts w:ascii="Tahoma" w:hAnsi="Tahoma" w:cs="Tahoma"/>
              </w:rPr>
              <w:t>)</w:t>
            </w:r>
          </w:p>
        </w:tc>
        <w:tc>
          <w:tcPr>
            <w:tcW w:w="2422" w:type="dxa"/>
            <w:vAlign w:val="center"/>
          </w:tcPr>
          <w:p w14:paraId="090142CD"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электронный документ </w:t>
            </w:r>
          </w:p>
          <w:p w14:paraId="106C713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2B3F198D"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электронная копия документа </w:t>
            </w:r>
          </w:p>
          <w:p w14:paraId="2EC40B45"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1F10FC3" w14:textId="77777777" w:rsidR="000A77F4" w:rsidRPr="00686BB2" w:rsidDel="00FB5ADA" w:rsidRDefault="000A77F4" w:rsidP="009E0B3A">
            <w:pPr>
              <w:spacing w:after="120"/>
              <w:rPr>
                <w:rFonts w:ascii="Tahoma" w:hAnsi="Tahoma" w:cs="Tahoma"/>
              </w:rPr>
            </w:pPr>
            <w:r w:rsidRPr="00686BB2">
              <w:rPr>
                <w:rFonts w:ascii="Tahoma" w:hAnsi="Tahoma" w:cs="Tahoma"/>
              </w:rPr>
              <w:t>- оригинал в бумажном виде в 2-х экземплярах</w:t>
            </w:r>
          </w:p>
        </w:tc>
        <w:tc>
          <w:tcPr>
            <w:tcW w:w="3248" w:type="dxa"/>
            <w:vAlign w:val="center"/>
          </w:tcPr>
          <w:p w14:paraId="07F68070" w14:textId="77777777" w:rsidR="000A77F4" w:rsidRPr="00686BB2" w:rsidDel="00FB5ADA" w:rsidRDefault="000A77F4" w:rsidP="009E0B3A">
            <w:pPr>
              <w:adjustRightInd w:val="0"/>
              <w:spacing w:after="120"/>
              <w:jc w:val="both"/>
              <w:rPr>
                <w:rFonts w:ascii="Tahoma" w:hAnsi="Tahoma" w:cs="Tahoma"/>
              </w:rPr>
            </w:pPr>
            <w:r w:rsidRPr="00686BB2">
              <w:rPr>
                <w:rFonts w:ascii="Tahoma" w:hAnsi="Tahoma" w:cs="Tahoma"/>
              </w:rPr>
              <w:lastRenderedPageBreak/>
              <w:t xml:space="preserve">Не позднее 1-го рабочего дня с даты составления </w:t>
            </w:r>
            <w:r w:rsidRPr="00686BB2">
              <w:rPr>
                <w:rFonts w:ascii="Tahoma" w:hAnsi="Tahoma" w:cs="Tahoma"/>
                <w:bCs/>
              </w:rPr>
              <w:t xml:space="preserve">Уведомления, указанного в п. 26  </w:t>
            </w:r>
          </w:p>
        </w:tc>
      </w:tr>
      <w:tr w:rsidR="000A77F4" w:rsidRPr="00686BB2" w14:paraId="2AE9F2C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0" w:type="dxa"/>
            <w:vAlign w:val="center"/>
          </w:tcPr>
          <w:p w14:paraId="12A60426" w14:textId="77777777" w:rsidR="000A77F4" w:rsidRPr="00686BB2" w:rsidRDefault="000A77F4" w:rsidP="009E0B3A">
            <w:pPr>
              <w:numPr>
                <w:ilvl w:val="0"/>
                <w:numId w:val="172"/>
              </w:numPr>
              <w:spacing w:after="120"/>
              <w:ind w:left="0" w:firstLine="0"/>
              <w:jc w:val="center"/>
              <w:rPr>
                <w:rFonts w:ascii="Tahoma" w:hAnsi="Tahoma" w:cs="Tahoma"/>
              </w:rPr>
            </w:pPr>
          </w:p>
        </w:tc>
        <w:tc>
          <w:tcPr>
            <w:tcW w:w="3994" w:type="dxa"/>
            <w:vAlign w:val="center"/>
          </w:tcPr>
          <w:p w14:paraId="05F9D9CF" w14:textId="5271AF99" w:rsidR="000A77F4" w:rsidRPr="00686BB2" w:rsidRDefault="000A77F4" w:rsidP="009E0B3A">
            <w:pPr>
              <w:spacing w:after="120"/>
              <w:rPr>
                <w:rFonts w:ascii="Tahoma" w:hAnsi="Tahoma" w:cs="Tahoma"/>
              </w:rPr>
            </w:pPr>
            <w:r w:rsidRPr="00686BB2">
              <w:rPr>
                <w:rFonts w:ascii="Tahoma" w:hAnsi="Tahoma" w:cs="Tahoma"/>
              </w:rPr>
              <w:t xml:space="preserve">Платежное поручение на возврат денежных средств с транзитного счета ПИФ, в случае если ПИФ не был сформирован или не произошла выдача дополнительных инвестиционных паев с приложением документов, необходимых для согласования </w:t>
            </w:r>
            <w:r w:rsidR="007B2AAD"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7B2AAD" w:rsidRPr="00686BB2">
              <w:rPr>
                <w:rFonts w:ascii="Tahoma" w:hAnsi="Tahoma" w:cs="Tahoma"/>
              </w:rPr>
              <w:t>СД</w:t>
            </w:r>
            <w:r w:rsidRPr="00686BB2">
              <w:rPr>
                <w:rFonts w:ascii="Tahoma" w:hAnsi="Tahoma" w:cs="Tahoma"/>
              </w:rPr>
              <w:t>)</w:t>
            </w:r>
          </w:p>
        </w:tc>
        <w:tc>
          <w:tcPr>
            <w:tcW w:w="2422" w:type="dxa"/>
            <w:vAlign w:val="center"/>
          </w:tcPr>
          <w:p w14:paraId="5D258FE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050F33A5"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33CEB6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3208E1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2F6D101"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2-х экземплярах</w:t>
            </w:r>
          </w:p>
        </w:tc>
        <w:tc>
          <w:tcPr>
            <w:tcW w:w="3248" w:type="dxa"/>
            <w:vAlign w:val="center"/>
          </w:tcPr>
          <w:p w14:paraId="61BD015B" w14:textId="77777777"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в Правилах ДУ ПИФ</w:t>
            </w:r>
          </w:p>
        </w:tc>
      </w:tr>
    </w:tbl>
    <w:p w14:paraId="6C13734A" w14:textId="77777777" w:rsidR="000A77F4" w:rsidRPr="00686BB2" w:rsidRDefault="000A77F4" w:rsidP="009E0B3A">
      <w:pPr>
        <w:spacing w:after="120"/>
        <w:rPr>
          <w:rFonts w:ascii="Tahoma" w:hAnsi="Tahoma" w:cs="Tahoma"/>
          <w:lang w:eastAsia="en-US"/>
        </w:rPr>
      </w:pPr>
      <w:bookmarkStart w:id="574" w:name="_Toc217275732"/>
    </w:p>
    <w:p w14:paraId="413AC429" w14:textId="311657A4" w:rsidR="000A77F4" w:rsidRPr="00686BB2" w:rsidRDefault="000A77F4" w:rsidP="009E0B3A">
      <w:pPr>
        <w:spacing w:after="120"/>
        <w:jc w:val="both"/>
        <w:rPr>
          <w:rFonts w:ascii="Tahoma" w:hAnsi="Tahoma" w:cs="Tahoma"/>
          <w:lang w:eastAsia="en-US"/>
        </w:rPr>
      </w:pPr>
      <w:r w:rsidRPr="00686BB2">
        <w:rPr>
          <w:rFonts w:ascii="Tahoma" w:hAnsi="Tahoma" w:cs="Tahoma"/>
        </w:rPr>
        <w:t xml:space="preserve">          Документы, направляемые Клиентом согласно пункту 5 раздела 3.3 могут быть получены </w:t>
      </w:r>
      <w:r w:rsidR="007B2AAD" w:rsidRPr="00686BB2">
        <w:rPr>
          <w:rFonts w:ascii="Tahoma" w:hAnsi="Tahoma" w:cs="Tahoma"/>
        </w:rPr>
        <w:t>Обществом</w:t>
      </w:r>
      <w:r w:rsidRPr="00686BB2">
        <w:rPr>
          <w:rFonts w:ascii="Tahoma" w:hAnsi="Tahoma" w:cs="Tahoma"/>
        </w:rPr>
        <w:t xml:space="preserve"> самостоятельно, в том числе, при помощи системы дистанционного банковского обслуживания (Банк-клиент) и при наличии технической возможности. Такие действия, совершенные </w:t>
      </w:r>
      <w:r w:rsidR="007B2AAD" w:rsidRPr="00686BB2">
        <w:rPr>
          <w:rFonts w:ascii="Tahoma" w:hAnsi="Tahoma" w:cs="Tahoma"/>
        </w:rPr>
        <w:t>Обществом</w:t>
      </w:r>
      <w:r w:rsidRPr="00686BB2">
        <w:rPr>
          <w:rFonts w:ascii="Tahoma" w:hAnsi="Tahoma" w:cs="Tahoma"/>
        </w:rPr>
        <w:t xml:space="preserve">, будут означать выполнение со стороны Клиента обязанности по предоставлению документов, указанных в пункте 5 раздела 3.3. Дополнительного предоставления указанных документов Клиентом в случае самостоятельного получения их </w:t>
      </w:r>
      <w:r w:rsidR="007B2AAD" w:rsidRPr="00686BB2">
        <w:rPr>
          <w:rFonts w:ascii="Tahoma" w:hAnsi="Tahoma" w:cs="Tahoma"/>
        </w:rPr>
        <w:t>Обществом</w:t>
      </w:r>
      <w:r w:rsidRPr="00686BB2">
        <w:rPr>
          <w:rFonts w:ascii="Tahoma" w:hAnsi="Tahoma" w:cs="Tahoma"/>
        </w:rPr>
        <w:t xml:space="preserve"> не требуется. О переходе к самостоятельному получению указанных документов </w:t>
      </w:r>
      <w:r w:rsidR="003921E1" w:rsidRPr="00686BB2">
        <w:rPr>
          <w:rFonts w:ascii="Tahoma" w:hAnsi="Tahoma" w:cs="Tahoma"/>
        </w:rPr>
        <w:t>Общество</w:t>
      </w:r>
      <w:r w:rsidRPr="00686BB2">
        <w:rPr>
          <w:rFonts w:ascii="Tahoma" w:hAnsi="Tahoma" w:cs="Tahoma"/>
        </w:rPr>
        <w:t xml:space="preserve"> уведомляет Клиента в порядке, установленном пунктом 8 раздела 3.6. настоящего Регламента.</w:t>
      </w:r>
    </w:p>
    <w:p w14:paraId="0684307D" w14:textId="77777777" w:rsidR="000A77F4" w:rsidRPr="00686BB2" w:rsidRDefault="000A77F4" w:rsidP="009E0B3A">
      <w:pPr>
        <w:spacing w:after="120"/>
        <w:jc w:val="both"/>
        <w:rPr>
          <w:rFonts w:ascii="Tahoma" w:hAnsi="Tahoma" w:cs="Tahoma"/>
          <w:lang w:eastAsia="en-US"/>
        </w:rPr>
      </w:pPr>
    </w:p>
    <w:p w14:paraId="1844EBDA" w14:textId="34E0D252" w:rsidR="000A77F4" w:rsidRPr="00686BB2" w:rsidRDefault="000A77F4" w:rsidP="009E0B3A">
      <w:pPr>
        <w:pStyle w:val="10"/>
        <w:numPr>
          <w:ilvl w:val="1"/>
          <w:numId w:val="169"/>
        </w:numPr>
        <w:rPr>
          <w:rFonts w:ascii="Tahoma" w:hAnsi="Tahoma" w:cs="Tahoma"/>
          <w:sz w:val="20"/>
          <w:szCs w:val="20"/>
          <w:lang w:val="ru-RU"/>
        </w:rPr>
      </w:pPr>
      <w:bookmarkStart w:id="575" w:name="_Ref465778251"/>
      <w:bookmarkStart w:id="576" w:name="_Toc184112616"/>
      <w:r w:rsidRPr="00686BB2">
        <w:rPr>
          <w:rFonts w:ascii="Tahoma" w:hAnsi="Tahoma" w:cs="Tahoma"/>
          <w:sz w:val="20"/>
          <w:szCs w:val="20"/>
          <w:lang w:val="ru-RU"/>
        </w:rPr>
        <w:t>Документы, предоставляемые НПФ при его реорганизации</w:t>
      </w:r>
      <w:bookmarkEnd w:id="575"/>
      <w:bookmarkEnd w:id="576"/>
    </w:p>
    <w:p w14:paraId="2718C5C4" w14:textId="77777777" w:rsidR="000A77F4" w:rsidRPr="00686BB2" w:rsidRDefault="000A77F4" w:rsidP="009E0B3A">
      <w:pPr>
        <w:spacing w:after="120"/>
        <w:rPr>
          <w:rFonts w:ascii="Tahoma" w:hAnsi="Tahoma" w:cs="Tahoma"/>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12"/>
        <w:gridCol w:w="2498"/>
        <w:gridCol w:w="2864"/>
      </w:tblGrid>
      <w:tr w:rsidR="000A77F4" w:rsidRPr="00686BB2" w14:paraId="4AE08106" w14:textId="77777777" w:rsidTr="004D06CF">
        <w:tc>
          <w:tcPr>
            <w:tcW w:w="271" w:type="pct"/>
          </w:tcPr>
          <w:p w14:paraId="7C67B330" w14:textId="77777777" w:rsidR="000A77F4" w:rsidRPr="00686BB2" w:rsidRDefault="000A77F4" w:rsidP="009E0B3A">
            <w:pPr>
              <w:spacing w:after="120"/>
              <w:rPr>
                <w:rFonts w:ascii="Tahoma" w:hAnsi="Tahoma" w:cs="Tahoma"/>
                <w:b/>
                <w:bCs/>
              </w:rPr>
            </w:pPr>
            <w:r w:rsidRPr="00686BB2">
              <w:rPr>
                <w:rFonts w:ascii="Tahoma" w:hAnsi="Tahoma" w:cs="Tahoma"/>
                <w:b/>
                <w:bCs/>
              </w:rPr>
              <w:t>№ п/п</w:t>
            </w:r>
          </w:p>
        </w:tc>
        <w:tc>
          <w:tcPr>
            <w:tcW w:w="2024" w:type="pct"/>
          </w:tcPr>
          <w:p w14:paraId="3152211D" w14:textId="77777777" w:rsidR="000A77F4" w:rsidRPr="00686BB2" w:rsidRDefault="000A77F4" w:rsidP="009E0B3A">
            <w:pPr>
              <w:spacing w:after="120"/>
              <w:jc w:val="center"/>
              <w:rPr>
                <w:rFonts w:ascii="Tahoma" w:hAnsi="Tahoma" w:cs="Tahoma"/>
                <w:b/>
                <w:bCs/>
              </w:rPr>
            </w:pPr>
            <w:r w:rsidRPr="00686BB2">
              <w:rPr>
                <w:rFonts w:ascii="Tahoma" w:hAnsi="Tahoma" w:cs="Tahoma"/>
                <w:b/>
                <w:bCs/>
              </w:rPr>
              <w:t>Наименование документа</w:t>
            </w:r>
          </w:p>
        </w:tc>
        <w:tc>
          <w:tcPr>
            <w:tcW w:w="1260" w:type="pct"/>
          </w:tcPr>
          <w:p w14:paraId="36CD25EF" w14:textId="77777777" w:rsidR="000A77F4" w:rsidRPr="00686BB2" w:rsidRDefault="000A77F4" w:rsidP="009E0B3A">
            <w:pPr>
              <w:spacing w:after="120"/>
              <w:jc w:val="center"/>
              <w:rPr>
                <w:rFonts w:ascii="Tahoma" w:hAnsi="Tahoma" w:cs="Tahoma"/>
                <w:b/>
                <w:bCs/>
              </w:rPr>
            </w:pPr>
            <w:r w:rsidRPr="00686BB2">
              <w:rPr>
                <w:rFonts w:ascii="Tahoma" w:hAnsi="Tahoma" w:cs="Tahoma"/>
                <w:b/>
                <w:bCs/>
              </w:rPr>
              <w:t>Требования к документу</w:t>
            </w:r>
          </w:p>
        </w:tc>
        <w:tc>
          <w:tcPr>
            <w:tcW w:w="1445" w:type="pct"/>
          </w:tcPr>
          <w:p w14:paraId="773517D7" w14:textId="77777777" w:rsidR="000A77F4" w:rsidRPr="00686BB2" w:rsidRDefault="000A77F4" w:rsidP="009E0B3A">
            <w:pPr>
              <w:spacing w:after="120"/>
              <w:jc w:val="center"/>
              <w:rPr>
                <w:rFonts w:ascii="Tahoma" w:hAnsi="Tahoma" w:cs="Tahoma"/>
                <w:b/>
                <w:bCs/>
              </w:rPr>
            </w:pPr>
            <w:r w:rsidRPr="00686BB2">
              <w:rPr>
                <w:rFonts w:ascii="Tahoma" w:hAnsi="Tahoma" w:cs="Tahoma"/>
                <w:b/>
                <w:bCs/>
              </w:rPr>
              <w:t>Срок предоставления документа</w:t>
            </w:r>
          </w:p>
        </w:tc>
      </w:tr>
      <w:tr w:rsidR="000A77F4" w:rsidRPr="00686BB2" w14:paraId="0A7592CF" w14:textId="77777777" w:rsidTr="004D06CF">
        <w:tc>
          <w:tcPr>
            <w:tcW w:w="271" w:type="pct"/>
          </w:tcPr>
          <w:p w14:paraId="21C2AF01" w14:textId="77777777" w:rsidR="000A77F4" w:rsidRPr="00686BB2" w:rsidRDefault="000A77F4" w:rsidP="009E0B3A">
            <w:pPr>
              <w:numPr>
                <w:ilvl w:val="0"/>
                <w:numId w:val="173"/>
              </w:numPr>
              <w:spacing w:after="120"/>
              <w:ind w:left="34" w:firstLine="0"/>
              <w:rPr>
                <w:rFonts w:ascii="Tahoma" w:hAnsi="Tahoma" w:cs="Tahoma"/>
              </w:rPr>
            </w:pPr>
          </w:p>
        </w:tc>
        <w:tc>
          <w:tcPr>
            <w:tcW w:w="2024" w:type="pct"/>
          </w:tcPr>
          <w:p w14:paraId="44C07B73" w14:textId="77777777" w:rsidR="000A77F4" w:rsidRPr="00686BB2" w:rsidRDefault="000A77F4" w:rsidP="009E0B3A">
            <w:pPr>
              <w:spacing w:after="120"/>
              <w:rPr>
                <w:rFonts w:ascii="Tahoma" w:hAnsi="Tahoma" w:cs="Tahoma"/>
              </w:rPr>
            </w:pPr>
            <w:r w:rsidRPr="00686BB2">
              <w:rPr>
                <w:rFonts w:ascii="Tahoma" w:hAnsi="Tahoma" w:cs="Tahoma"/>
              </w:rPr>
              <w:t>Решение общего собрания акционеров (протокол, выписка из протокола) о реорганизации</w:t>
            </w:r>
          </w:p>
        </w:tc>
        <w:tc>
          <w:tcPr>
            <w:tcW w:w="1260" w:type="pct"/>
          </w:tcPr>
          <w:p w14:paraId="274CCC9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850655D"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F4D6B57"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681BB82D"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составления документа</w:t>
            </w:r>
          </w:p>
        </w:tc>
      </w:tr>
      <w:tr w:rsidR="000A77F4" w:rsidRPr="00686BB2" w14:paraId="5278434D" w14:textId="77777777" w:rsidTr="004D06CF">
        <w:tc>
          <w:tcPr>
            <w:tcW w:w="271" w:type="pct"/>
          </w:tcPr>
          <w:p w14:paraId="5B8DB75C" w14:textId="77777777" w:rsidR="000A77F4" w:rsidRPr="00686BB2" w:rsidRDefault="000A77F4" w:rsidP="009E0B3A">
            <w:pPr>
              <w:numPr>
                <w:ilvl w:val="0"/>
                <w:numId w:val="173"/>
              </w:numPr>
              <w:spacing w:after="120"/>
              <w:ind w:left="34" w:firstLine="0"/>
              <w:rPr>
                <w:rFonts w:ascii="Tahoma" w:hAnsi="Tahoma" w:cs="Tahoma"/>
              </w:rPr>
            </w:pPr>
            <w:r w:rsidRPr="00686BB2">
              <w:rPr>
                <w:rFonts w:ascii="Tahoma" w:hAnsi="Tahoma" w:cs="Tahoma"/>
              </w:rPr>
              <w:t>3</w:t>
            </w:r>
          </w:p>
          <w:p w14:paraId="66C02C0C" w14:textId="77777777" w:rsidR="000A77F4" w:rsidRPr="00686BB2" w:rsidRDefault="000A77F4" w:rsidP="009E0B3A">
            <w:pPr>
              <w:spacing w:after="120"/>
              <w:jc w:val="center"/>
              <w:rPr>
                <w:rFonts w:ascii="Tahoma" w:hAnsi="Tahoma" w:cs="Tahoma"/>
              </w:rPr>
            </w:pPr>
          </w:p>
        </w:tc>
        <w:tc>
          <w:tcPr>
            <w:tcW w:w="2024" w:type="pct"/>
          </w:tcPr>
          <w:p w14:paraId="7566AA36" w14:textId="77777777" w:rsidR="000A77F4" w:rsidRPr="00686BB2" w:rsidRDefault="000A77F4" w:rsidP="009E0B3A">
            <w:pPr>
              <w:spacing w:after="120"/>
              <w:rPr>
                <w:rFonts w:ascii="Tahoma" w:hAnsi="Tahoma" w:cs="Tahoma"/>
              </w:rPr>
            </w:pPr>
            <w:r w:rsidRPr="00686BB2">
              <w:rPr>
                <w:rFonts w:ascii="Tahoma" w:hAnsi="Tahoma" w:cs="Tahoma"/>
              </w:rPr>
              <w:t>Ходатайство о согласовании проведения реорганизации фонда с отметкой о его получении Банком России</w:t>
            </w:r>
          </w:p>
        </w:tc>
        <w:tc>
          <w:tcPr>
            <w:tcW w:w="1260" w:type="pct"/>
          </w:tcPr>
          <w:p w14:paraId="7E9CE25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3A4D04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4D7A43D"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1FC48D95" w14:textId="77777777" w:rsidR="000A77F4" w:rsidRPr="00686BB2" w:rsidRDefault="000A77F4" w:rsidP="009E0B3A">
            <w:pPr>
              <w:spacing w:after="120"/>
              <w:rPr>
                <w:rFonts w:ascii="Tahoma" w:hAnsi="Tahoma" w:cs="Tahoma"/>
              </w:rPr>
            </w:pPr>
            <w:r w:rsidRPr="00686BB2">
              <w:rPr>
                <w:rFonts w:ascii="Tahoma" w:hAnsi="Tahoma" w:cs="Tahoma"/>
              </w:rPr>
              <w:t>Не позднее 1 рабочего дня с даты предоставления ходатайства в Банк России</w:t>
            </w:r>
          </w:p>
        </w:tc>
      </w:tr>
      <w:tr w:rsidR="000A77F4" w:rsidRPr="00686BB2" w14:paraId="6871A06D" w14:textId="77777777" w:rsidTr="004D06CF">
        <w:tc>
          <w:tcPr>
            <w:tcW w:w="271" w:type="pct"/>
          </w:tcPr>
          <w:p w14:paraId="6ABAC753" w14:textId="77777777" w:rsidR="000A77F4" w:rsidRPr="00686BB2" w:rsidRDefault="000A77F4" w:rsidP="009E0B3A">
            <w:pPr>
              <w:numPr>
                <w:ilvl w:val="0"/>
                <w:numId w:val="173"/>
              </w:numPr>
              <w:spacing w:after="120"/>
              <w:ind w:left="34" w:firstLine="0"/>
              <w:rPr>
                <w:rFonts w:ascii="Tahoma" w:hAnsi="Tahoma" w:cs="Tahoma"/>
              </w:rPr>
            </w:pPr>
            <w:r w:rsidRPr="00686BB2">
              <w:rPr>
                <w:rFonts w:ascii="Tahoma" w:hAnsi="Tahoma" w:cs="Tahoma"/>
              </w:rPr>
              <w:t>4</w:t>
            </w:r>
          </w:p>
        </w:tc>
        <w:tc>
          <w:tcPr>
            <w:tcW w:w="2024" w:type="pct"/>
          </w:tcPr>
          <w:p w14:paraId="1A7D99A4" w14:textId="77777777" w:rsidR="000A77F4" w:rsidRPr="00686BB2" w:rsidRDefault="000A77F4" w:rsidP="009E0B3A">
            <w:pPr>
              <w:spacing w:after="120"/>
              <w:rPr>
                <w:rFonts w:ascii="Tahoma" w:hAnsi="Tahoma" w:cs="Tahoma"/>
              </w:rPr>
            </w:pPr>
            <w:r w:rsidRPr="00686BB2">
              <w:rPr>
                <w:rFonts w:ascii="Tahoma" w:hAnsi="Tahoma" w:cs="Tahoma"/>
              </w:rPr>
              <w:t>Решение Банка России о согласовании проведения реорганизации фонда/об отказе в выдаче согласия на проведение реорганизации</w:t>
            </w:r>
          </w:p>
        </w:tc>
        <w:tc>
          <w:tcPr>
            <w:tcW w:w="1260" w:type="pct"/>
          </w:tcPr>
          <w:p w14:paraId="5F7BDDE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DFDB387"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8DD0121"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51814CF1" w14:textId="77777777" w:rsidR="000A77F4" w:rsidRPr="00686BB2" w:rsidRDefault="000A77F4" w:rsidP="009E0B3A">
            <w:pPr>
              <w:spacing w:after="120"/>
              <w:jc w:val="both"/>
              <w:rPr>
                <w:rFonts w:ascii="Tahoma" w:hAnsi="Tahoma" w:cs="Tahoma"/>
              </w:rPr>
            </w:pPr>
            <w:r w:rsidRPr="00686BB2">
              <w:rPr>
                <w:rFonts w:ascii="Tahoma" w:hAnsi="Tahoma" w:cs="Tahoma"/>
              </w:rPr>
              <w:t>Не позднее 1 рабочего дня с даты получения документа</w:t>
            </w:r>
          </w:p>
        </w:tc>
      </w:tr>
      <w:tr w:rsidR="000A77F4" w:rsidRPr="00686BB2" w14:paraId="3264A93B" w14:textId="77777777" w:rsidTr="004D06CF">
        <w:tc>
          <w:tcPr>
            <w:tcW w:w="271" w:type="pct"/>
          </w:tcPr>
          <w:p w14:paraId="6A245E7F" w14:textId="77777777" w:rsidR="000A77F4" w:rsidRPr="00686BB2" w:rsidRDefault="000A77F4" w:rsidP="009E0B3A">
            <w:pPr>
              <w:numPr>
                <w:ilvl w:val="0"/>
                <w:numId w:val="173"/>
              </w:numPr>
              <w:spacing w:after="120"/>
              <w:ind w:left="0" w:firstLine="0"/>
              <w:rPr>
                <w:rFonts w:ascii="Tahoma" w:hAnsi="Tahoma" w:cs="Tahoma"/>
              </w:rPr>
            </w:pPr>
            <w:r w:rsidRPr="00686BB2">
              <w:rPr>
                <w:rFonts w:ascii="Tahoma" w:hAnsi="Tahoma" w:cs="Tahoma"/>
              </w:rPr>
              <w:lastRenderedPageBreak/>
              <w:t>5</w:t>
            </w:r>
          </w:p>
        </w:tc>
        <w:tc>
          <w:tcPr>
            <w:tcW w:w="2024" w:type="pct"/>
          </w:tcPr>
          <w:p w14:paraId="104A135E" w14:textId="77777777" w:rsidR="000A77F4" w:rsidRPr="00686BB2" w:rsidRDefault="000A77F4" w:rsidP="009E0B3A">
            <w:pPr>
              <w:spacing w:after="120"/>
              <w:rPr>
                <w:rFonts w:ascii="Tahoma" w:hAnsi="Tahoma" w:cs="Tahoma"/>
              </w:rPr>
            </w:pPr>
            <w:r w:rsidRPr="00686BB2">
              <w:rPr>
                <w:rFonts w:ascii="Tahoma" w:hAnsi="Tahoma" w:cs="Tahoma"/>
              </w:rPr>
              <w:t>Страховые правила реорганизованного НПФ</w:t>
            </w:r>
          </w:p>
        </w:tc>
        <w:tc>
          <w:tcPr>
            <w:tcW w:w="1260" w:type="pct"/>
          </w:tcPr>
          <w:p w14:paraId="04D5BFD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72D418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E38524E"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11BA47E4" w14:textId="77777777" w:rsidR="000A77F4" w:rsidRPr="00686BB2" w:rsidRDefault="000A77F4" w:rsidP="009E0B3A">
            <w:pPr>
              <w:spacing w:after="120"/>
              <w:jc w:val="both"/>
              <w:rPr>
                <w:rFonts w:ascii="Tahoma" w:hAnsi="Tahoma" w:cs="Tahoma"/>
              </w:rPr>
            </w:pPr>
            <w:r w:rsidRPr="00686BB2">
              <w:rPr>
                <w:rFonts w:ascii="Tahoma" w:hAnsi="Tahoma" w:cs="Tahoma"/>
              </w:rPr>
              <w:t>Не позднее 1 рабочего дня с даты получения</w:t>
            </w:r>
          </w:p>
        </w:tc>
      </w:tr>
      <w:tr w:rsidR="000A77F4" w:rsidRPr="00686BB2" w14:paraId="097FB750" w14:textId="77777777" w:rsidTr="004D06CF">
        <w:tc>
          <w:tcPr>
            <w:tcW w:w="271" w:type="pct"/>
          </w:tcPr>
          <w:p w14:paraId="5ABD0723" w14:textId="77777777" w:rsidR="000A77F4" w:rsidRPr="00686BB2" w:rsidRDefault="000A77F4" w:rsidP="009E0B3A">
            <w:pPr>
              <w:numPr>
                <w:ilvl w:val="0"/>
                <w:numId w:val="173"/>
              </w:numPr>
              <w:spacing w:after="120"/>
              <w:ind w:left="0" w:firstLine="0"/>
              <w:rPr>
                <w:rFonts w:ascii="Tahoma" w:hAnsi="Tahoma" w:cs="Tahoma"/>
              </w:rPr>
            </w:pPr>
            <w:r w:rsidRPr="00686BB2">
              <w:rPr>
                <w:rFonts w:ascii="Tahoma" w:hAnsi="Tahoma" w:cs="Tahoma"/>
              </w:rPr>
              <w:t>6</w:t>
            </w:r>
          </w:p>
        </w:tc>
        <w:tc>
          <w:tcPr>
            <w:tcW w:w="2024" w:type="pct"/>
          </w:tcPr>
          <w:p w14:paraId="20C7A73A" w14:textId="77777777" w:rsidR="000A77F4" w:rsidRPr="00686BB2" w:rsidRDefault="000A77F4" w:rsidP="009E0B3A">
            <w:pPr>
              <w:spacing w:after="120"/>
              <w:jc w:val="both"/>
              <w:rPr>
                <w:rFonts w:ascii="Tahoma" w:hAnsi="Tahoma" w:cs="Tahoma"/>
              </w:rPr>
            </w:pPr>
            <w:r w:rsidRPr="00686BB2">
              <w:rPr>
                <w:rFonts w:ascii="Tahoma" w:hAnsi="Tahoma" w:cs="Tahoma"/>
              </w:rPr>
              <w:t xml:space="preserve">Все учредительные документы, вновь созданного НПФ </w:t>
            </w:r>
          </w:p>
        </w:tc>
        <w:tc>
          <w:tcPr>
            <w:tcW w:w="1260" w:type="pct"/>
          </w:tcPr>
          <w:p w14:paraId="266729EC" w14:textId="77777777" w:rsidR="000A77F4" w:rsidRPr="00686BB2" w:rsidRDefault="000A77F4" w:rsidP="009E0B3A">
            <w:pPr>
              <w:spacing w:after="120"/>
              <w:rPr>
                <w:rFonts w:ascii="Tahoma" w:hAnsi="Tahoma" w:cs="Tahoma"/>
              </w:rPr>
            </w:pPr>
            <w:r w:rsidRPr="00686BB2">
              <w:rPr>
                <w:rFonts w:ascii="Tahoma" w:hAnsi="Tahoma" w:cs="Tahoma"/>
              </w:rPr>
              <w:t>В соответствии с требованиями раздела 3.1 Регламента</w:t>
            </w:r>
          </w:p>
        </w:tc>
        <w:tc>
          <w:tcPr>
            <w:tcW w:w="1445" w:type="pct"/>
          </w:tcPr>
          <w:p w14:paraId="5EC01202" w14:textId="77777777" w:rsidR="000A77F4" w:rsidRPr="00686BB2" w:rsidRDefault="000A77F4" w:rsidP="009E0B3A">
            <w:pPr>
              <w:spacing w:after="120"/>
              <w:rPr>
                <w:rFonts w:ascii="Tahoma" w:hAnsi="Tahoma" w:cs="Tahoma"/>
              </w:rPr>
            </w:pPr>
            <w:r w:rsidRPr="00686BB2">
              <w:rPr>
                <w:rFonts w:ascii="Tahoma" w:hAnsi="Tahoma" w:cs="Tahoma"/>
              </w:rPr>
              <w:t>В соответствии с требованиями раздела 3.1 Регламента</w:t>
            </w:r>
          </w:p>
        </w:tc>
      </w:tr>
      <w:tr w:rsidR="000A77F4" w:rsidRPr="00686BB2" w14:paraId="6DE93361" w14:textId="77777777" w:rsidTr="004D06CF">
        <w:tc>
          <w:tcPr>
            <w:tcW w:w="271" w:type="pct"/>
          </w:tcPr>
          <w:p w14:paraId="03A830B6" w14:textId="77777777" w:rsidR="000A77F4" w:rsidRPr="00686BB2" w:rsidRDefault="000A77F4" w:rsidP="009E0B3A">
            <w:pPr>
              <w:numPr>
                <w:ilvl w:val="0"/>
                <w:numId w:val="173"/>
              </w:numPr>
              <w:spacing w:after="120"/>
              <w:ind w:left="0" w:firstLine="0"/>
              <w:rPr>
                <w:rFonts w:ascii="Tahoma" w:hAnsi="Tahoma" w:cs="Tahoma"/>
              </w:rPr>
            </w:pPr>
            <w:r w:rsidRPr="00686BB2">
              <w:rPr>
                <w:rFonts w:ascii="Tahoma" w:hAnsi="Tahoma" w:cs="Tahoma"/>
              </w:rPr>
              <w:t>7</w:t>
            </w:r>
          </w:p>
        </w:tc>
        <w:tc>
          <w:tcPr>
            <w:tcW w:w="2024" w:type="pct"/>
          </w:tcPr>
          <w:p w14:paraId="666175E1" w14:textId="77777777" w:rsidR="000A77F4" w:rsidRPr="00686BB2" w:rsidRDefault="000A77F4" w:rsidP="009E0B3A">
            <w:pPr>
              <w:spacing w:after="120"/>
              <w:rPr>
                <w:rFonts w:ascii="Tahoma" w:hAnsi="Tahoma" w:cs="Tahoma"/>
              </w:rPr>
            </w:pPr>
            <w:r w:rsidRPr="00686BB2">
              <w:rPr>
                <w:rFonts w:ascii="Tahoma" w:hAnsi="Tahoma" w:cs="Tahoma"/>
              </w:rPr>
              <w:t>Передаточный акт или разделительный баланс НПФ</w:t>
            </w:r>
          </w:p>
        </w:tc>
        <w:tc>
          <w:tcPr>
            <w:tcW w:w="1260" w:type="pct"/>
          </w:tcPr>
          <w:p w14:paraId="43F428A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8C9834A"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5BE6CD3"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6561A44E" w14:textId="77777777" w:rsidR="000A77F4" w:rsidRPr="00686BB2" w:rsidRDefault="000A77F4" w:rsidP="009E0B3A">
            <w:pPr>
              <w:spacing w:after="120"/>
              <w:rPr>
                <w:rFonts w:ascii="Tahoma" w:hAnsi="Tahoma" w:cs="Tahoma"/>
              </w:rPr>
            </w:pPr>
            <w:r w:rsidRPr="00686BB2">
              <w:rPr>
                <w:rFonts w:ascii="Tahoma" w:hAnsi="Tahoma" w:cs="Tahoma"/>
              </w:rPr>
              <w:t>Не позднее 1 рабочего дня с даты составления</w:t>
            </w:r>
          </w:p>
        </w:tc>
      </w:tr>
      <w:tr w:rsidR="000A77F4" w:rsidRPr="00686BB2" w14:paraId="5C99F63E" w14:textId="77777777" w:rsidTr="004D06CF">
        <w:tc>
          <w:tcPr>
            <w:tcW w:w="271" w:type="pct"/>
          </w:tcPr>
          <w:p w14:paraId="2664F16C" w14:textId="77777777" w:rsidR="000A77F4" w:rsidRPr="00686BB2" w:rsidRDefault="000A77F4" w:rsidP="009E0B3A">
            <w:pPr>
              <w:numPr>
                <w:ilvl w:val="0"/>
                <w:numId w:val="173"/>
              </w:numPr>
              <w:spacing w:after="120"/>
              <w:ind w:left="0" w:firstLine="0"/>
              <w:rPr>
                <w:rFonts w:ascii="Tahoma" w:hAnsi="Tahoma" w:cs="Tahoma"/>
              </w:rPr>
            </w:pPr>
            <w:r w:rsidRPr="00686BB2">
              <w:rPr>
                <w:rFonts w:ascii="Tahoma" w:hAnsi="Tahoma" w:cs="Tahoma"/>
              </w:rPr>
              <w:t>8</w:t>
            </w:r>
          </w:p>
        </w:tc>
        <w:tc>
          <w:tcPr>
            <w:tcW w:w="2024" w:type="pct"/>
          </w:tcPr>
          <w:p w14:paraId="098E8658" w14:textId="77777777" w:rsidR="000A77F4" w:rsidRPr="00686BB2" w:rsidRDefault="000A77F4" w:rsidP="009E0B3A">
            <w:pPr>
              <w:spacing w:after="120"/>
              <w:rPr>
                <w:rFonts w:ascii="Tahoma" w:hAnsi="Tahoma" w:cs="Tahoma"/>
              </w:rPr>
            </w:pPr>
            <w:r w:rsidRPr="00686BB2">
              <w:rPr>
                <w:rFonts w:ascii="Tahoma" w:hAnsi="Tahoma" w:cs="Tahoma"/>
              </w:rPr>
              <w:t>Договор о присоединении или договор о слиянии (если реорганизация осуществляется в форме присоединения или слияния)</w:t>
            </w:r>
          </w:p>
        </w:tc>
        <w:tc>
          <w:tcPr>
            <w:tcW w:w="1260" w:type="pct"/>
          </w:tcPr>
          <w:p w14:paraId="3BC483B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CFE8BC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C443764"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tc>
        <w:tc>
          <w:tcPr>
            <w:tcW w:w="1445" w:type="pct"/>
          </w:tcPr>
          <w:p w14:paraId="700DCDB8" w14:textId="77777777" w:rsidR="000A77F4" w:rsidRPr="00686BB2" w:rsidRDefault="000A77F4" w:rsidP="009E0B3A">
            <w:pPr>
              <w:spacing w:after="120"/>
              <w:rPr>
                <w:rFonts w:ascii="Tahoma" w:hAnsi="Tahoma" w:cs="Tahoma"/>
              </w:rPr>
            </w:pPr>
            <w:r w:rsidRPr="00686BB2">
              <w:rPr>
                <w:rFonts w:ascii="Tahoma" w:hAnsi="Tahoma" w:cs="Tahoma"/>
              </w:rPr>
              <w:t>Не позднее 1 рабочего дня с даты заключения</w:t>
            </w:r>
          </w:p>
        </w:tc>
      </w:tr>
      <w:tr w:rsidR="000A77F4" w:rsidRPr="00686BB2" w14:paraId="28BBDE57" w14:textId="77777777" w:rsidTr="004D06CF">
        <w:tc>
          <w:tcPr>
            <w:tcW w:w="271" w:type="pct"/>
          </w:tcPr>
          <w:p w14:paraId="19887FAB" w14:textId="77777777" w:rsidR="000A77F4" w:rsidRPr="00686BB2" w:rsidRDefault="000A77F4" w:rsidP="009E0B3A">
            <w:pPr>
              <w:numPr>
                <w:ilvl w:val="0"/>
                <w:numId w:val="173"/>
              </w:numPr>
              <w:spacing w:after="120"/>
              <w:ind w:left="0" w:firstLine="0"/>
              <w:rPr>
                <w:rFonts w:ascii="Tahoma" w:hAnsi="Tahoma" w:cs="Tahoma"/>
              </w:rPr>
            </w:pPr>
            <w:r w:rsidRPr="00686BB2">
              <w:rPr>
                <w:rFonts w:ascii="Tahoma" w:hAnsi="Tahoma" w:cs="Tahoma"/>
              </w:rPr>
              <w:t>8</w:t>
            </w:r>
          </w:p>
        </w:tc>
        <w:tc>
          <w:tcPr>
            <w:tcW w:w="2024" w:type="pct"/>
          </w:tcPr>
          <w:p w14:paraId="2496801D" w14:textId="77777777" w:rsidR="000A77F4" w:rsidRPr="00686BB2" w:rsidRDefault="000A77F4" w:rsidP="009E0B3A">
            <w:pPr>
              <w:spacing w:after="120"/>
              <w:rPr>
                <w:rFonts w:ascii="Tahoma" w:hAnsi="Tahoma" w:cs="Tahoma"/>
              </w:rPr>
            </w:pPr>
            <w:r w:rsidRPr="00686BB2">
              <w:rPr>
                <w:rFonts w:ascii="Tahoma" w:hAnsi="Tahoma" w:cs="Tahoma"/>
              </w:rPr>
              <w:t>В случае реорганизации путем присоединения: Лист записи о внесении информации в ЕГРЮЛ о реорганизации и документы, подтверждающие внесение в ЕГРЮЛ записи о прекращении деятельности присоединенного фонда</w:t>
            </w:r>
          </w:p>
        </w:tc>
        <w:tc>
          <w:tcPr>
            <w:tcW w:w="1260" w:type="pct"/>
          </w:tcPr>
          <w:p w14:paraId="3CBDACD4" w14:textId="77777777" w:rsidR="000A77F4" w:rsidRPr="00686BB2" w:rsidRDefault="000A77F4" w:rsidP="009E0B3A">
            <w:pPr>
              <w:spacing w:after="120"/>
              <w:rPr>
                <w:rFonts w:ascii="Tahoma" w:hAnsi="Tahoma" w:cs="Tahoma"/>
              </w:rPr>
            </w:pPr>
            <w:r w:rsidRPr="00686BB2">
              <w:rPr>
                <w:rFonts w:ascii="Tahoma" w:hAnsi="Tahoma" w:cs="Tahoma"/>
              </w:rPr>
              <w:t>Нотариально заверенная копия в бумажном виде</w:t>
            </w:r>
          </w:p>
        </w:tc>
        <w:tc>
          <w:tcPr>
            <w:tcW w:w="1445" w:type="pct"/>
          </w:tcPr>
          <w:p w14:paraId="539C281E" w14:textId="77777777" w:rsidR="000A77F4" w:rsidRPr="00686BB2" w:rsidRDefault="000A77F4" w:rsidP="009E0B3A">
            <w:pPr>
              <w:spacing w:after="120"/>
              <w:rPr>
                <w:rFonts w:ascii="Tahoma" w:hAnsi="Tahoma" w:cs="Tahoma"/>
              </w:rPr>
            </w:pPr>
            <w:r w:rsidRPr="00686BB2">
              <w:rPr>
                <w:rFonts w:ascii="Tahoma" w:hAnsi="Tahoma" w:cs="Tahoma"/>
              </w:rPr>
              <w:t>Не позднее 1 рабочего дня с даты получения</w:t>
            </w:r>
          </w:p>
        </w:tc>
      </w:tr>
    </w:tbl>
    <w:p w14:paraId="4A4D8878" w14:textId="77777777" w:rsidR="000A77F4" w:rsidRPr="00686BB2" w:rsidRDefault="000A77F4" w:rsidP="009E0B3A">
      <w:pPr>
        <w:autoSpaceDE w:val="0"/>
        <w:autoSpaceDN w:val="0"/>
        <w:adjustRightInd w:val="0"/>
        <w:spacing w:after="120"/>
        <w:ind w:firstLine="708"/>
        <w:jc w:val="both"/>
        <w:rPr>
          <w:rFonts w:ascii="Tahoma" w:hAnsi="Tahoma" w:cs="Tahoma"/>
          <w:bCs/>
        </w:rPr>
      </w:pPr>
    </w:p>
    <w:p w14:paraId="1B794DC5" w14:textId="412CF157" w:rsidR="000A77F4" w:rsidRPr="00686BB2" w:rsidRDefault="000A77F4" w:rsidP="009E0B3A">
      <w:pPr>
        <w:autoSpaceDE w:val="0"/>
        <w:autoSpaceDN w:val="0"/>
        <w:adjustRightInd w:val="0"/>
        <w:spacing w:after="120"/>
        <w:ind w:firstLine="708"/>
        <w:jc w:val="both"/>
        <w:rPr>
          <w:rFonts w:ascii="Tahoma" w:hAnsi="Tahoma" w:cs="Tahoma"/>
          <w:bCs/>
        </w:rPr>
      </w:pPr>
      <w:r w:rsidRPr="00686BB2">
        <w:rPr>
          <w:rFonts w:ascii="Tahoma" w:hAnsi="Tahoma" w:cs="Tahoma"/>
          <w:bCs/>
        </w:rPr>
        <w:t xml:space="preserve">В отношении НПФ, находящихся в процессе реорганизации, </w:t>
      </w:r>
      <w:r w:rsidR="003921E1" w:rsidRPr="00686BB2">
        <w:rPr>
          <w:rFonts w:ascii="Tahoma" w:hAnsi="Tahoma" w:cs="Tahoma"/>
          <w:bCs/>
        </w:rPr>
        <w:t>Общество</w:t>
      </w:r>
      <w:r w:rsidRPr="00686BB2">
        <w:rPr>
          <w:rFonts w:ascii="Tahoma" w:hAnsi="Tahoma" w:cs="Tahoma"/>
          <w:bCs/>
        </w:rPr>
        <w:t xml:space="preserve"> осуществляет контроль за соответствием деятельности указанных НПФ по проведению реорганизации требованиям </w:t>
      </w:r>
      <w:r w:rsidRPr="00686BB2">
        <w:rPr>
          <w:rFonts w:ascii="Tahoma" w:hAnsi="Tahoma" w:cs="Tahoma"/>
        </w:rPr>
        <w:t>Федерального закона от 07.05.1998 N 75-ФЗ «О негосударственных пенсионных фондах» (далее – Закон 75-ФЗ)</w:t>
      </w:r>
      <w:r w:rsidRPr="00686BB2">
        <w:rPr>
          <w:rFonts w:ascii="Tahoma" w:hAnsi="Tahoma" w:cs="Tahoma"/>
          <w:bCs/>
        </w:rPr>
        <w:t>.</w:t>
      </w:r>
    </w:p>
    <w:p w14:paraId="17A940CE" w14:textId="77777777" w:rsidR="000A77F4" w:rsidRPr="00686BB2" w:rsidRDefault="000A77F4" w:rsidP="009E0B3A">
      <w:pPr>
        <w:autoSpaceDE w:val="0"/>
        <w:autoSpaceDN w:val="0"/>
        <w:adjustRightInd w:val="0"/>
        <w:spacing w:after="120"/>
        <w:ind w:firstLine="708"/>
        <w:jc w:val="both"/>
        <w:rPr>
          <w:rFonts w:ascii="Tahoma" w:hAnsi="Tahoma" w:cs="Tahoma"/>
          <w:bCs/>
        </w:rPr>
      </w:pPr>
      <w:r w:rsidRPr="00686BB2">
        <w:rPr>
          <w:rFonts w:ascii="Tahoma" w:hAnsi="Tahoma" w:cs="Tahoma"/>
          <w:bCs/>
        </w:rPr>
        <w:t xml:space="preserve">С даты получения НПФ решения Банка России о согласовании проведения реорганизации НПФ средства пенсионных резервов, переданные по договорам доверительного управления, указанным в </w:t>
      </w:r>
      <w:hyperlink r:id="rId8" w:history="1">
        <w:r w:rsidRPr="00686BB2">
          <w:rPr>
            <w:rFonts w:ascii="Tahoma" w:hAnsi="Tahoma" w:cs="Tahoma"/>
            <w:bCs/>
          </w:rPr>
          <w:t>пункте 27</w:t>
        </w:r>
      </w:hyperlink>
      <w:r w:rsidRPr="00686BB2">
        <w:rPr>
          <w:rFonts w:ascii="Tahoma" w:hAnsi="Tahoma" w:cs="Tahoma"/>
          <w:bCs/>
        </w:rPr>
        <w:t xml:space="preserve"> статьи 33 Закона 75-ФЗ, не могут быть переданы реорганизуемым фондом другой управляющей компании (управляющим компаниям) или в рамках других договоров доверительного управления без предварительного согласия в письменной форме Банка России.</w:t>
      </w:r>
    </w:p>
    <w:p w14:paraId="5327E831" w14:textId="77777777" w:rsidR="000A77F4" w:rsidRPr="00686BB2" w:rsidRDefault="000A77F4" w:rsidP="009E0B3A">
      <w:pPr>
        <w:autoSpaceDE w:val="0"/>
        <w:autoSpaceDN w:val="0"/>
        <w:adjustRightInd w:val="0"/>
        <w:spacing w:after="120"/>
        <w:jc w:val="both"/>
        <w:rPr>
          <w:rFonts w:ascii="Tahoma" w:hAnsi="Tahoma" w:cs="Tahoma"/>
          <w:bCs/>
        </w:rPr>
      </w:pPr>
    </w:p>
    <w:p w14:paraId="3D0372F9" w14:textId="0F89A4E6" w:rsidR="000A77F4" w:rsidRPr="00686BB2" w:rsidRDefault="000A77F4" w:rsidP="009E0B3A">
      <w:pPr>
        <w:pStyle w:val="10"/>
        <w:numPr>
          <w:ilvl w:val="1"/>
          <w:numId w:val="169"/>
        </w:numPr>
        <w:rPr>
          <w:rFonts w:ascii="Tahoma" w:hAnsi="Tahoma" w:cs="Tahoma"/>
          <w:sz w:val="20"/>
          <w:szCs w:val="20"/>
          <w:lang w:val="ru-RU"/>
        </w:rPr>
      </w:pPr>
      <w:bookmarkStart w:id="577" w:name="_Ref465778254"/>
      <w:bookmarkStart w:id="578" w:name="_Toc184112617"/>
      <w:r w:rsidRPr="00686BB2">
        <w:rPr>
          <w:rFonts w:ascii="Tahoma" w:hAnsi="Tahoma" w:cs="Tahoma"/>
          <w:sz w:val="20"/>
          <w:szCs w:val="20"/>
          <w:lang w:val="ru-RU"/>
        </w:rPr>
        <w:t xml:space="preserve">Документы, направляемые Клиентами и связанные с распоряжением активами АИФ, имуществом ПИФ, средствами пенсионных резервов НПФ, и сроки их предоставления в </w:t>
      </w:r>
      <w:bookmarkEnd w:id="572"/>
      <w:bookmarkEnd w:id="573"/>
      <w:bookmarkEnd w:id="574"/>
      <w:bookmarkEnd w:id="577"/>
      <w:r w:rsidR="00CA47D6" w:rsidRPr="00686BB2">
        <w:rPr>
          <w:rFonts w:ascii="Tahoma" w:hAnsi="Tahoma" w:cs="Tahoma"/>
          <w:sz w:val="20"/>
          <w:szCs w:val="20"/>
          <w:lang w:val="ru-RU"/>
        </w:rPr>
        <w:t>СД</w:t>
      </w:r>
      <w:bookmarkEnd w:id="578"/>
    </w:p>
    <w:p w14:paraId="485E85C3" w14:textId="77777777" w:rsidR="000A77F4" w:rsidRPr="00686BB2" w:rsidRDefault="000A77F4" w:rsidP="009E0B3A">
      <w:pPr>
        <w:tabs>
          <w:tab w:val="left" w:pos="9923"/>
          <w:tab w:val="left" w:pos="10206"/>
        </w:tabs>
        <w:spacing w:after="120"/>
        <w:jc w:val="both"/>
        <w:rPr>
          <w:rFonts w:ascii="Tahoma" w:hAnsi="Tahoma" w:cs="Tahoma"/>
          <w:lang w:eastAsia="en-US"/>
        </w:rPr>
      </w:pPr>
    </w:p>
    <w:tbl>
      <w:tblPr>
        <w:tblW w:w="5017" w:type="pct"/>
        <w:tblLayout w:type="fixed"/>
        <w:tblLook w:val="0000" w:firstRow="0" w:lastRow="0" w:firstColumn="0" w:lastColumn="0" w:noHBand="0" w:noVBand="0"/>
      </w:tblPr>
      <w:tblGrid>
        <w:gridCol w:w="786"/>
        <w:gridCol w:w="3903"/>
        <w:gridCol w:w="266"/>
        <w:gridCol w:w="2162"/>
        <w:gridCol w:w="2828"/>
      </w:tblGrid>
      <w:tr w:rsidR="000A77F4" w:rsidRPr="00686BB2" w14:paraId="7A42C567" w14:textId="77777777" w:rsidTr="000A77F4">
        <w:tc>
          <w:tcPr>
            <w:tcW w:w="817" w:type="dxa"/>
            <w:tcBorders>
              <w:top w:val="single" w:sz="4" w:space="0" w:color="auto"/>
              <w:left w:val="single" w:sz="4" w:space="0" w:color="auto"/>
              <w:bottom w:val="single" w:sz="4" w:space="0" w:color="auto"/>
              <w:right w:val="single" w:sz="4" w:space="0" w:color="auto"/>
            </w:tcBorders>
            <w:vAlign w:val="center"/>
          </w:tcPr>
          <w:p w14:paraId="6D3E525E" w14:textId="77777777" w:rsidR="000A77F4" w:rsidRPr="00686BB2" w:rsidRDefault="000A77F4" w:rsidP="009E0B3A">
            <w:pPr>
              <w:spacing w:after="120"/>
              <w:ind w:left="720"/>
              <w:rPr>
                <w:rFonts w:ascii="Tahoma" w:hAnsi="Tahoma" w:cs="Tahoma"/>
                <w:b/>
              </w:rPr>
            </w:pPr>
            <w:r w:rsidRPr="00686BB2">
              <w:rPr>
                <w:rFonts w:ascii="Tahoma" w:hAnsi="Tahoma" w:cs="Tahoma"/>
                <w:b/>
              </w:rPr>
              <w:t xml:space="preserve"> п/п</w:t>
            </w: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AEAD9C3" w14:textId="77777777" w:rsidR="000A77F4" w:rsidRPr="00686BB2" w:rsidRDefault="000A77F4" w:rsidP="009E0B3A">
            <w:pPr>
              <w:spacing w:after="120"/>
              <w:jc w:val="center"/>
              <w:rPr>
                <w:rFonts w:ascii="Tahoma" w:hAnsi="Tahoma" w:cs="Tahoma"/>
                <w:b/>
              </w:rPr>
            </w:pPr>
            <w:r w:rsidRPr="00686BB2">
              <w:rPr>
                <w:rFonts w:ascii="Tahoma" w:hAnsi="Tahoma" w:cs="Tahoma"/>
                <w:b/>
              </w:rPr>
              <w:t>Наименование документа</w:t>
            </w:r>
          </w:p>
        </w:tc>
        <w:tc>
          <w:tcPr>
            <w:tcW w:w="2271" w:type="dxa"/>
            <w:tcBorders>
              <w:top w:val="single" w:sz="4" w:space="0" w:color="auto"/>
              <w:left w:val="single" w:sz="4" w:space="0" w:color="auto"/>
              <w:bottom w:val="single" w:sz="4" w:space="0" w:color="auto"/>
              <w:right w:val="single" w:sz="4" w:space="0" w:color="auto"/>
            </w:tcBorders>
            <w:vAlign w:val="center"/>
          </w:tcPr>
          <w:p w14:paraId="6EB0B9D2" w14:textId="77777777" w:rsidR="000A77F4" w:rsidRPr="00686BB2" w:rsidRDefault="000A77F4" w:rsidP="009E0B3A">
            <w:pPr>
              <w:spacing w:after="120"/>
              <w:jc w:val="center"/>
              <w:rPr>
                <w:rFonts w:ascii="Tahoma" w:hAnsi="Tahoma" w:cs="Tahoma"/>
                <w:b/>
              </w:rPr>
            </w:pPr>
            <w:r w:rsidRPr="00686BB2">
              <w:rPr>
                <w:rFonts w:ascii="Tahoma" w:hAnsi="Tahoma" w:cs="Tahoma"/>
                <w:b/>
              </w:rPr>
              <w:t>Требования к документу</w:t>
            </w:r>
          </w:p>
        </w:tc>
        <w:tc>
          <w:tcPr>
            <w:tcW w:w="2975" w:type="dxa"/>
            <w:tcBorders>
              <w:top w:val="single" w:sz="4" w:space="0" w:color="auto"/>
              <w:left w:val="single" w:sz="4" w:space="0" w:color="auto"/>
              <w:bottom w:val="single" w:sz="4" w:space="0" w:color="auto"/>
              <w:right w:val="single" w:sz="4" w:space="0" w:color="auto"/>
            </w:tcBorders>
            <w:vAlign w:val="center"/>
          </w:tcPr>
          <w:p w14:paraId="0CD59F09" w14:textId="77777777" w:rsidR="000A77F4" w:rsidRPr="00686BB2" w:rsidRDefault="000A77F4" w:rsidP="009E0B3A">
            <w:pPr>
              <w:spacing w:after="120"/>
              <w:jc w:val="center"/>
              <w:rPr>
                <w:rFonts w:ascii="Tahoma" w:hAnsi="Tahoma" w:cs="Tahoma"/>
                <w:b/>
              </w:rPr>
            </w:pPr>
            <w:r w:rsidRPr="00686BB2">
              <w:rPr>
                <w:rFonts w:ascii="Tahoma" w:hAnsi="Tahoma" w:cs="Tahoma"/>
                <w:b/>
              </w:rPr>
              <w:t>Срок предоставления документа</w:t>
            </w:r>
          </w:p>
        </w:tc>
      </w:tr>
      <w:tr w:rsidR="000A77F4" w:rsidRPr="00686BB2" w14:paraId="741B3F6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6E9BF5E7"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03597ED" w14:textId="77777777" w:rsidR="000A77F4" w:rsidRPr="00686BB2" w:rsidRDefault="000A77F4" w:rsidP="009E0B3A">
            <w:pPr>
              <w:spacing w:after="120"/>
              <w:jc w:val="both"/>
              <w:rPr>
                <w:rFonts w:ascii="Tahoma" w:hAnsi="Tahoma" w:cs="Tahoma"/>
              </w:rPr>
            </w:pPr>
            <w:r w:rsidRPr="00686BB2">
              <w:rPr>
                <w:rFonts w:ascii="Tahoma" w:hAnsi="Tahoma" w:cs="Tahoma"/>
              </w:rPr>
              <w:t xml:space="preserve">Договор банковского (расчетного) счета, открытого Клиентом для совершения операций, связанных с доверительным управлением имуществом ПИФ, активами </w:t>
            </w:r>
            <w:r w:rsidRPr="00686BB2">
              <w:rPr>
                <w:rFonts w:ascii="Tahoma" w:hAnsi="Tahoma" w:cs="Tahoma"/>
              </w:rPr>
              <w:lastRenderedPageBreak/>
              <w:t xml:space="preserve">АИФ и средствами пенсионных резервов НПФ и все дополнительные соглашения к нему </w:t>
            </w:r>
          </w:p>
        </w:tc>
        <w:tc>
          <w:tcPr>
            <w:tcW w:w="2271" w:type="dxa"/>
            <w:tcBorders>
              <w:top w:val="single" w:sz="4" w:space="0" w:color="auto"/>
              <w:left w:val="single" w:sz="4" w:space="0" w:color="auto"/>
              <w:bottom w:val="single" w:sz="4" w:space="0" w:color="auto"/>
              <w:right w:val="single" w:sz="4" w:space="0" w:color="auto"/>
            </w:tcBorders>
            <w:vAlign w:val="center"/>
          </w:tcPr>
          <w:p w14:paraId="5312466C"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электронная копия документа, </w:t>
            </w:r>
          </w:p>
          <w:p w14:paraId="7F2489A7"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7C1C581"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копия, заверенная Клиентом, в бумажном виде </w:t>
            </w:r>
          </w:p>
          <w:p w14:paraId="1FC2A6AE" w14:textId="77777777" w:rsidR="000A77F4" w:rsidRPr="00686BB2" w:rsidRDefault="000A77F4" w:rsidP="009E0B3A">
            <w:pPr>
              <w:spacing w:after="120"/>
              <w:rPr>
                <w:rFonts w:ascii="Tahoma" w:hAnsi="Tahoma" w:cs="Tahoma"/>
              </w:rPr>
            </w:pPr>
          </w:p>
          <w:p w14:paraId="09811943" w14:textId="77777777" w:rsidR="000A77F4" w:rsidRPr="00686BB2" w:rsidRDefault="000A77F4" w:rsidP="009E0B3A">
            <w:pPr>
              <w:spacing w:after="120"/>
              <w:rPr>
                <w:rFonts w:ascii="Tahoma" w:hAnsi="Tahoma" w:cs="Tahoma"/>
              </w:rPr>
            </w:pPr>
          </w:p>
        </w:tc>
        <w:tc>
          <w:tcPr>
            <w:tcW w:w="2975" w:type="dxa"/>
            <w:tcBorders>
              <w:top w:val="single" w:sz="4" w:space="0" w:color="auto"/>
              <w:left w:val="single" w:sz="4" w:space="0" w:color="auto"/>
              <w:bottom w:val="single" w:sz="4" w:space="0" w:color="auto"/>
              <w:right w:val="single" w:sz="4" w:space="0" w:color="auto"/>
            </w:tcBorders>
            <w:vAlign w:val="center"/>
          </w:tcPr>
          <w:p w14:paraId="38B2CDB9" w14:textId="77777777" w:rsidR="000A77F4" w:rsidRPr="00686BB2" w:rsidRDefault="000A77F4" w:rsidP="009E0B3A">
            <w:pPr>
              <w:spacing w:after="120"/>
              <w:rPr>
                <w:rFonts w:ascii="Tahoma" w:hAnsi="Tahoma" w:cs="Tahoma"/>
              </w:rPr>
            </w:pPr>
            <w:r w:rsidRPr="00686BB2">
              <w:rPr>
                <w:rFonts w:ascii="Tahoma" w:hAnsi="Tahoma" w:cs="Tahoma"/>
              </w:rPr>
              <w:lastRenderedPageBreak/>
              <w:t>1. Не позднее даты вступления в силу Договора об оказании услуг СД</w:t>
            </w:r>
          </w:p>
          <w:p w14:paraId="3E8AF664"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2. Не позднее 1-го рабочего дня с даты заключения (получения) договора банковского (расчетного) счета и/или дополнительного соглашения к нему </w:t>
            </w:r>
          </w:p>
        </w:tc>
      </w:tr>
      <w:tr w:rsidR="000A77F4" w:rsidRPr="00686BB2" w14:paraId="7A4324F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45C53E5"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50B4D3B" w14:textId="77777777" w:rsidR="000A77F4" w:rsidRPr="00686BB2" w:rsidRDefault="000A77F4" w:rsidP="009E0B3A">
            <w:pPr>
              <w:spacing w:after="120"/>
              <w:rPr>
                <w:rFonts w:ascii="Tahoma" w:hAnsi="Tahoma" w:cs="Tahoma"/>
              </w:rPr>
            </w:pPr>
            <w:r w:rsidRPr="00686BB2">
              <w:rPr>
                <w:rFonts w:ascii="Tahoma" w:hAnsi="Tahoma" w:cs="Tahoma"/>
              </w:rPr>
              <w:t xml:space="preserve">Уведомление банка об открытии/закрытии банковского (расчетного) счета с указанием его реквизитов </w:t>
            </w:r>
          </w:p>
        </w:tc>
        <w:tc>
          <w:tcPr>
            <w:tcW w:w="2271" w:type="dxa"/>
            <w:tcBorders>
              <w:top w:val="single" w:sz="4" w:space="0" w:color="auto"/>
              <w:left w:val="single" w:sz="4" w:space="0" w:color="auto"/>
              <w:bottom w:val="single" w:sz="4" w:space="0" w:color="auto"/>
              <w:right w:val="single" w:sz="4" w:space="0" w:color="auto"/>
            </w:tcBorders>
            <w:vAlign w:val="center"/>
          </w:tcPr>
          <w:p w14:paraId="4D9ED6D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1A56427" w14:textId="77777777" w:rsidR="000A77F4" w:rsidRPr="00686BB2" w:rsidRDefault="000A77F4" w:rsidP="009E0B3A">
            <w:pPr>
              <w:spacing w:after="120"/>
              <w:rPr>
                <w:rFonts w:ascii="Tahoma" w:hAnsi="Tahoma" w:cs="Tahoma"/>
              </w:rPr>
            </w:pPr>
            <w:r w:rsidRPr="00686BB2">
              <w:rPr>
                <w:rFonts w:ascii="Tahoma" w:hAnsi="Tahoma" w:cs="Tahoma"/>
              </w:rPr>
              <w:t>или</w:t>
            </w:r>
          </w:p>
          <w:p w14:paraId="210008C8"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p w14:paraId="195DA79E" w14:textId="77777777" w:rsidR="000A77F4" w:rsidRPr="00686BB2" w:rsidRDefault="000A77F4" w:rsidP="009E0B3A">
            <w:pPr>
              <w:spacing w:after="120"/>
              <w:rPr>
                <w:rFonts w:ascii="Tahoma" w:hAnsi="Tahoma" w:cs="Tahoma"/>
              </w:rPr>
            </w:pPr>
          </w:p>
        </w:tc>
        <w:tc>
          <w:tcPr>
            <w:tcW w:w="2975" w:type="dxa"/>
            <w:tcBorders>
              <w:top w:val="single" w:sz="4" w:space="0" w:color="auto"/>
              <w:left w:val="single" w:sz="4" w:space="0" w:color="auto"/>
              <w:bottom w:val="single" w:sz="4" w:space="0" w:color="auto"/>
              <w:right w:val="single" w:sz="4" w:space="0" w:color="auto"/>
            </w:tcBorders>
            <w:vAlign w:val="center"/>
          </w:tcPr>
          <w:p w14:paraId="38F40C66"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58C8125"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37872AE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7CEEA864"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ABF043A" w14:textId="77777777" w:rsidR="000A77F4" w:rsidRPr="00686BB2" w:rsidRDefault="000A77F4" w:rsidP="009E0B3A">
            <w:pPr>
              <w:spacing w:after="120"/>
              <w:rPr>
                <w:rFonts w:ascii="Tahoma" w:hAnsi="Tahoma" w:cs="Tahoma"/>
              </w:rPr>
            </w:pPr>
            <w:r w:rsidRPr="00686BB2">
              <w:rPr>
                <w:rFonts w:ascii="Tahoma" w:hAnsi="Tahoma" w:cs="Tahoma"/>
              </w:rPr>
              <w:t>Договор о брокерском/дилерском обслуживании (все дополнительные соглашения к нему) или Заявление о присоединении к Регламенту об оказании брокерских услуг</w:t>
            </w:r>
          </w:p>
        </w:tc>
        <w:tc>
          <w:tcPr>
            <w:tcW w:w="2271" w:type="dxa"/>
            <w:tcBorders>
              <w:top w:val="single" w:sz="4" w:space="0" w:color="auto"/>
              <w:left w:val="single" w:sz="4" w:space="0" w:color="auto"/>
              <w:bottom w:val="single" w:sz="4" w:space="0" w:color="auto"/>
              <w:right w:val="single" w:sz="4" w:space="0" w:color="auto"/>
            </w:tcBorders>
            <w:vAlign w:val="center"/>
          </w:tcPr>
          <w:p w14:paraId="3D1227A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C88BBF6" w14:textId="77777777" w:rsidR="000A77F4" w:rsidRPr="00686BB2" w:rsidRDefault="000A77F4" w:rsidP="009E0B3A">
            <w:pPr>
              <w:spacing w:after="120"/>
              <w:rPr>
                <w:rFonts w:ascii="Tahoma" w:hAnsi="Tahoma" w:cs="Tahoma"/>
              </w:rPr>
            </w:pPr>
            <w:r w:rsidRPr="00686BB2">
              <w:rPr>
                <w:rFonts w:ascii="Tahoma" w:hAnsi="Tahoma" w:cs="Tahoma"/>
              </w:rPr>
              <w:t>или</w:t>
            </w:r>
          </w:p>
          <w:p w14:paraId="249FBB57"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p w14:paraId="1EE2AC88" w14:textId="77777777" w:rsidR="000A77F4" w:rsidRPr="00686BB2" w:rsidRDefault="000A77F4" w:rsidP="009E0B3A">
            <w:pPr>
              <w:spacing w:after="120"/>
              <w:rPr>
                <w:rFonts w:ascii="Tahoma" w:hAnsi="Tahoma" w:cs="Tahoma"/>
              </w:rPr>
            </w:pPr>
          </w:p>
          <w:p w14:paraId="7901B286" w14:textId="77777777" w:rsidR="000A77F4" w:rsidRPr="00686BB2" w:rsidRDefault="000A77F4" w:rsidP="009E0B3A">
            <w:pPr>
              <w:spacing w:after="120"/>
              <w:rPr>
                <w:rFonts w:ascii="Tahoma" w:hAnsi="Tahoma" w:cs="Tahoma"/>
              </w:rPr>
            </w:pPr>
          </w:p>
        </w:tc>
        <w:tc>
          <w:tcPr>
            <w:tcW w:w="2975" w:type="dxa"/>
            <w:tcBorders>
              <w:top w:val="single" w:sz="4" w:space="0" w:color="auto"/>
              <w:left w:val="single" w:sz="4" w:space="0" w:color="auto"/>
              <w:bottom w:val="single" w:sz="4" w:space="0" w:color="auto"/>
              <w:right w:val="single" w:sz="4" w:space="0" w:color="auto"/>
            </w:tcBorders>
            <w:vAlign w:val="center"/>
          </w:tcPr>
          <w:p w14:paraId="512AA5B5"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6C23E14D"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заключения (получения) договора/соглашения/Заявления</w:t>
            </w:r>
          </w:p>
        </w:tc>
      </w:tr>
      <w:tr w:rsidR="000A77F4" w:rsidRPr="00686BB2" w14:paraId="5F6F712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786ABC6"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478B76D" w14:textId="77777777" w:rsidR="000A77F4" w:rsidRPr="00686BB2" w:rsidRDefault="000A77F4" w:rsidP="009E0B3A">
            <w:pPr>
              <w:spacing w:after="120"/>
              <w:rPr>
                <w:rFonts w:ascii="Tahoma" w:hAnsi="Tahoma" w:cs="Tahoma"/>
              </w:rPr>
            </w:pPr>
            <w:r w:rsidRPr="00686BB2">
              <w:rPr>
                <w:rFonts w:ascii="Tahoma" w:hAnsi="Tahoma" w:cs="Tahoma"/>
              </w:rPr>
              <w:t>Регламент об оказании брокерских услуг с приложениями и все изменения и дополнения к нему</w:t>
            </w:r>
          </w:p>
        </w:tc>
        <w:tc>
          <w:tcPr>
            <w:tcW w:w="2271" w:type="dxa"/>
            <w:tcBorders>
              <w:top w:val="single" w:sz="4" w:space="0" w:color="auto"/>
              <w:left w:val="single" w:sz="4" w:space="0" w:color="auto"/>
              <w:bottom w:val="single" w:sz="4" w:space="0" w:color="auto"/>
              <w:right w:val="single" w:sz="4" w:space="0" w:color="auto"/>
            </w:tcBorders>
            <w:vAlign w:val="center"/>
          </w:tcPr>
          <w:p w14:paraId="0621AB0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4AB5B5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CDB5DF0"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p w14:paraId="16AF916A" w14:textId="77777777" w:rsidR="000A77F4" w:rsidRPr="00686BB2" w:rsidRDefault="000A77F4" w:rsidP="009E0B3A">
            <w:pPr>
              <w:spacing w:after="120"/>
              <w:rPr>
                <w:rFonts w:ascii="Tahoma" w:hAnsi="Tahoma" w:cs="Tahoma"/>
              </w:rPr>
            </w:pPr>
          </w:p>
          <w:p w14:paraId="686A3F16" w14:textId="77777777" w:rsidR="000A77F4" w:rsidRPr="00686BB2" w:rsidRDefault="000A77F4" w:rsidP="009E0B3A">
            <w:pPr>
              <w:spacing w:after="120"/>
              <w:rPr>
                <w:rFonts w:ascii="Tahoma" w:hAnsi="Tahoma" w:cs="Tahoma"/>
              </w:rPr>
            </w:pPr>
          </w:p>
          <w:p w14:paraId="4F0315F1" w14:textId="77777777" w:rsidR="000A77F4" w:rsidRPr="00686BB2" w:rsidRDefault="000A77F4" w:rsidP="009E0B3A">
            <w:pPr>
              <w:spacing w:after="120"/>
              <w:rPr>
                <w:rFonts w:ascii="Tahoma" w:hAnsi="Tahoma" w:cs="Tahoma"/>
              </w:rPr>
            </w:pPr>
          </w:p>
        </w:tc>
        <w:tc>
          <w:tcPr>
            <w:tcW w:w="2975" w:type="dxa"/>
            <w:tcBorders>
              <w:top w:val="single" w:sz="4" w:space="0" w:color="auto"/>
              <w:left w:val="single" w:sz="4" w:space="0" w:color="auto"/>
              <w:bottom w:val="single" w:sz="4" w:space="0" w:color="auto"/>
              <w:right w:val="single" w:sz="4" w:space="0" w:color="auto"/>
            </w:tcBorders>
            <w:vAlign w:val="center"/>
          </w:tcPr>
          <w:p w14:paraId="446DAE6B"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3EC91FFB"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заключения (получения) договора о брокерском/дилерском обслуживании или Заявления </w:t>
            </w:r>
          </w:p>
          <w:p w14:paraId="44DCA33F" w14:textId="77777777" w:rsidR="000A77F4" w:rsidRPr="00686BB2" w:rsidRDefault="000A77F4" w:rsidP="009E0B3A">
            <w:pPr>
              <w:spacing w:after="120"/>
              <w:rPr>
                <w:rFonts w:ascii="Tahoma" w:hAnsi="Tahoma" w:cs="Tahoma"/>
              </w:rPr>
            </w:pPr>
            <w:r w:rsidRPr="00686BB2">
              <w:rPr>
                <w:rFonts w:ascii="Tahoma" w:hAnsi="Tahoma" w:cs="Tahoma"/>
              </w:rPr>
              <w:t>3. Не позднее 1-го рабочего дня с даты внесения изменения в документ</w:t>
            </w:r>
          </w:p>
        </w:tc>
      </w:tr>
      <w:tr w:rsidR="000A77F4" w:rsidRPr="00686BB2" w14:paraId="2017F48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51554AD3"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245013" w14:textId="77777777" w:rsidR="000A77F4" w:rsidRPr="00686BB2" w:rsidRDefault="000A77F4" w:rsidP="009E0B3A">
            <w:pPr>
              <w:spacing w:after="120"/>
              <w:rPr>
                <w:rFonts w:ascii="Tahoma" w:hAnsi="Tahoma" w:cs="Tahoma"/>
              </w:rPr>
            </w:pPr>
            <w:r w:rsidRPr="00686BB2">
              <w:rPr>
                <w:rFonts w:ascii="Tahoma" w:hAnsi="Tahoma" w:cs="Tahoma"/>
              </w:rPr>
              <w:t>Уведомление брокера об открытии / закрытии специального брокерского счета с указанием его реквизитов</w:t>
            </w:r>
          </w:p>
        </w:tc>
        <w:tc>
          <w:tcPr>
            <w:tcW w:w="2271" w:type="dxa"/>
            <w:tcBorders>
              <w:top w:val="single" w:sz="4" w:space="0" w:color="auto"/>
              <w:left w:val="single" w:sz="4" w:space="0" w:color="auto"/>
              <w:bottom w:val="single" w:sz="4" w:space="0" w:color="auto"/>
              <w:right w:val="single" w:sz="4" w:space="0" w:color="auto"/>
            </w:tcBorders>
            <w:vAlign w:val="center"/>
          </w:tcPr>
          <w:p w14:paraId="1C20D76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2F52101"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0FFE3E1"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tcBorders>
              <w:top w:val="single" w:sz="4" w:space="0" w:color="auto"/>
              <w:left w:val="single" w:sz="4" w:space="0" w:color="auto"/>
              <w:bottom w:val="single" w:sz="4" w:space="0" w:color="auto"/>
              <w:right w:val="single" w:sz="4" w:space="0" w:color="auto"/>
            </w:tcBorders>
            <w:vAlign w:val="center"/>
          </w:tcPr>
          <w:p w14:paraId="73D5F146"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7195EFA8"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361FD51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20D63B8"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66B760E9" w14:textId="77777777" w:rsidR="000A77F4" w:rsidRPr="00686BB2" w:rsidRDefault="000A77F4" w:rsidP="009E0B3A">
            <w:pPr>
              <w:spacing w:after="120"/>
              <w:rPr>
                <w:rFonts w:ascii="Tahoma" w:hAnsi="Tahoma" w:cs="Tahoma"/>
              </w:rPr>
            </w:pPr>
            <w:r w:rsidRPr="00686BB2">
              <w:rPr>
                <w:rFonts w:ascii="Tahoma" w:hAnsi="Tahoma" w:cs="Tahoma"/>
              </w:rPr>
              <w:t xml:space="preserve">Депозитарный договор с уполномоченным депозитарием, осуществляющим хранение ценных бумаг, составляющих имущество ПИФ, активы АИФ и средства пенсионных резервов НПФ, для которых </w:t>
            </w:r>
            <w:r w:rsidRPr="00686BB2">
              <w:rPr>
                <w:rFonts w:ascii="Tahoma" w:hAnsi="Tahoma" w:cs="Tahoma"/>
              </w:rPr>
              <w:lastRenderedPageBreak/>
              <w:t>нормативными правовыми актами предусмотрен особый порядок хранения и все дополнительные соглашения к нему</w:t>
            </w:r>
          </w:p>
        </w:tc>
        <w:tc>
          <w:tcPr>
            <w:tcW w:w="2271" w:type="dxa"/>
            <w:vAlign w:val="center"/>
          </w:tcPr>
          <w:p w14:paraId="240DA708"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электронная копия документа, </w:t>
            </w:r>
          </w:p>
          <w:p w14:paraId="3ACDB65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0D84E85"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копия, заверенная Клиентом, в бумажном виде </w:t>
            </w:r>
          </w:p>
          <w:p w14:paraId="0548F8EC" w14:textId="77777777" w:rsidR="000A77F4" w:rsidRPr="00686BB2" w:rsidRDefault="000A77F4" w:rsidP="009E0B3A">
            <w:pPr>
              <w:spacing w:after="120"/>
              <w:rPr>
                <w:rFonts w:ascii="Tahoma" w:hAnsi="Tahoma" w:cs="Tahoma"/>
              </w:rPr>
            </w:pPr>
          </w:p>
          <w:p w14:paraId="5B82167A" w14:textId="77777777" w:rsidR="000A77F4" w:rsidRPr="00686BB2" w:rsidRDefault="000A77F4" w:rsidP="009E0B3A">
            <w:pPr>
              <w:spacing w:after="120"/>
              <w:rPr>
                <w:rFonts w:ascii="Tahoma" w:hAnsi="Tahoma" w:cs="Tahoma"/>
              </w:rPr>
            </w:pPr>
          </w:p>
        </w:tc>
        <w:tc>
          <w:tcPr>
            <w:tcW w:w="2975" w:type="dxa"/>
            <w:vAlign w:val="center"/>
          </w:tcPr>
          <w:p w14:paraId="28A53A20" w14:textId="77777777" w:rsidR="000A77F4" w:rsidRPr="00686BB2" w:rsidRDefault="000A77F4" w:rsidP="009E0B3A">
            <w:pPr>
              <w:spacing w:after="120"/>
              <w:rPr>
                <w:rFonts w:ascii="Tahoma" w:hAnsi="Tahoma" w:cs="Tahoma"/>
              </w:rPr>
            </w:pPr>
            <w:r w:rsidRPr="00686BB2">
              <w:rPr>
                <w:rFonts w:ascii="Tahoma" w:hAnsi="Tahoma" w:cs="Tahoma"/>
              </w:rPr>
              <w:lastRenderedPageBreak/>
              <w:t>1. Не позднее даты вступления в силу Договора об оказании услуг СД</w:t>
            </w:r>
          </w:p>
          <w:p w14:paraId="65B399CA" w14:textId="77777777" w:rsidR="000A77F4" w:rsidRPr="00686BB2" w:rsidRDefault="000A77F4" w:rsidP="009E0B3A">
            <w:pPr>
              <w:spacing w:after="120"/>
              <w:rPr>
                <w:rFonts w:ascii="Tahoma" w:hAnsi="Tahoma" w:cs="Tahoma"/>
              </w:rPr>
            </w:pPr>
            <w:r w:rsidRPr="00686BB2">
              <w:rPr>
                <w:rFonts w:ascii="Tahoma" w:hAnsi="Tahoma" w:cs="Tahoma"/>
              </w:rPr>
              <w:lastRenderedPageBreak/>
              <w:t>2. Не позднее1-го рабочего дня с даты заключения (получения) депозитарного договора и/или дополнительного соглашения к нему</w:t>
            </w:r>
          </w:p>
        </w:tc>
      </w:tr>
      <w:tr w:rsidR="000A77F4" w:rsidRPr="00686BB2" w14:paraId="14CB1CE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7E3FA79A"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6B0DB8A0" w14:textId="77777777" w:rsidR="000A77F4" w:rsidRPr="00686BB2" w:rsidRDefault="000A77F4" w:rsidP="009E0B3A">
            <w:pPr>
              <w:spacing w:after="120"/>
              <w:rPr>
                <w:rFonts w:ascii="Tahoma" w:hAnsi="Tahoma" w:cs="Tahoma"/>
              </w:rPr>
            </w:pPr>
            <w:r w:rsidRPr="00686BB2">
              <w:rPr>
                <w:rFonts w:ascii="Tahoma" w:hAnsi="Tahoma" w:cs="Tahoma"/>
              </w:rPr>
              <w:t>Уведомление уполномоченного депозитария об открытии/закрытии счета депо для хранения ценных бумаг, составляющих имущество ПИФ, активы АИФ и средства пенсионных резервов НПФ, для которых нормативными правовыми актами предусмотрен особый порядок хранения</w:t>
            </w:r>
          </w:p>
        </w:tc>
        <w:tc>
          <w:tcPr>
            <w:tcW w:w="2271" w:type="dxa"/>
            <w:vAlign w:val="center"/>
          </w:tcPr>
          <w:p w14:paraId="0870D1B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B2AB34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02D4592"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vAlign w:val="center"/>
          </w:tcPr>
          <w:p w14:paraId="43D2DF82"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вступления в силу Договора об оказании услуг СД</w:t>
            </w:r>
          </w:p>
          <w:p w14:paraId="0BD56688" w14:textId="77777777" w:rsidR="000A77F4" w:rsidRPr="00686BB2" w:rsidRDefault="000A77F4" w:rsidP="009E0B3A">
            <w:pPr>
              <w:spacing w:after="120"/>
              <w:rPr>
                <w:rFonts w:ascii="Tahoma" w:hAnsi="Tahoma" w:cs="Tahoma"/>
              </w:rPr>
            </w:pPr>
            <w:r w:rsidRPr="00686BB2">
              <w:rPr>
                <w:rFonts w:ascii="Tahoma" w:hAnsi="Tahoma" w:cs="Tahoma"/>
              </w:rPr>
              <w:t>2. Не позднее 1-го рабочего дня с даты получения документа</w:t>
            </w:r>
          </w:p>
        </w:tc>
      </w:tr>
      <w:tr w:rsidR="000A77F4" w:rsidRPr="00686BB2" w14:paraId="6C77BE1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4F20141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1CB0B312" w14:textId="77777777" w:rsidR="000A77F4" w:rsidRPr="00686BB2" w:rsidRDefault="000A77F4" w:rsidP="009E0B3A">
            <w:pPr>
              <w:spacing w:after="120"/>
              <w:rPr>
                <w:rFonts w:ascii="Tahoma" w:hAnsi="Tahoma" w:cs="Tahoma"/>
              </w:rPr>
            </w:pPr>
            <w:r w:rsidRPr="00686BB2">
              <w:rPr>
                <w:rFonts w:ascii="Tahoma" w:hAnsi="Tahoma" w:cs="Tahoma"/>
              </w:rPr>
              <w:t xml:space="preserve">Договоры, на основании которых осуществляется распоряжение имуществом ПИФ, активами АИФ и средствами пенсионных резервов НПФ </w:t>
            </w:r>
          </w:p>
        </w:tc>
        <w:tc>
          <w:tcPr>
            <w:tcW w:w="2271" w:type="dxa"/>
          </w:tcPr>
          <w:p w14:paraId="41D269C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03169B0"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2B04FB7"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tcPr>
          <w:p w14:paraId="00EF03F7"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составления (заключения/получения) документа </w:t>
            </w:r>
          </w:p>
        </w:tc>
      </w:tr>
      <w:tr w:rsidR="000A77F4" w:rsidRPr="00686BB2" w14:paraId="0ADA34F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8C494BB"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88AB276" w14:textId="77777777" w:rsidR="000A77F4" w:rsidRPr="00686BB2" w:rsidRDefault="000A77F4" w:rsidP="009E0B3A">
            <w:pPr>
              <w:spacing w:after="120"/>
              <w:rPr>
                <w:rFonts w:ascii="Tahoma" w:hAnsi="Tahoma" w:cs="Tahoma"/>
              </w:rPr>
            </w:pPr>
            <w:r w:rsidRPr="00686BB2">
              <w:rPr>
                <w:rFonts w:ascii="Tahoma" w:hAnsi="Tahoma" w:cs="Tahoma"/>
              </w:rPr>
              <w:t>Решение (протокол) инвестиционного комитета о сделке или ином распоряжении имуществом ПИФ</w:t>
            </w:r>
          </w:p>
        </w:tc>
        <w:tc>
          <w:tcPr>
            <w:tcW w:w="2271" w:type="dxa"/>
            <w:tcBorders>
              <w:top w:val="single" w:sz="4" w:space="0" w:color="auto"/>
              <w:left w:val="single" w:sz="4" w:space="0" w:color="auto"/>
              <w:bottom w:val="single" w:sz="4" w:space="0" w:color="auto"/>
              <w:right w:val="single" w:sz="4" w:space="0" w:color="auto"/>
            </w:tcBorders>
            <w:vAlign w:val="center"/>
          </w:tcPr>
          <w:p w14:paraId="3BED1B4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23B63E8" w14:textId="77777777" w:rsidR="000A77F4" w:rsidRPr="00686BB2" w:rsidRDefault="000A77F4" w:rsidP="009E0B3A">
            <w:pPr>
              <w:spacing w:after="120"/>
              <w:rPr>
                <w:rFonts w:ascii="Tahoma" w:hAnsi="Tahoma" w:cs="Tahoma"/>
              </w:rPr>
            </w:pPr>
            <w:r w:rsidRPr="00686BB2">
              <w:rPr>
                <w:rFonts w:ascii="Tahoma" w:hAnsi="Tahoma" w:cs="Tahoma"/>
              </w:rPr>
              <w:t>или</w:t>
            </w:r>
          </w:p>
          <w:p w14:paraId="0B748637"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104D91AC"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w:t>
            </w:r>
          </w:p>
        </w:tc>
      </w:tr>
      <w:tr w:rsidR="000A77F4" w:rsidRPr="00686BB2" w14:paraId="737EB15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702F04DA"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56DA1B93" w14:textId="77777777" w:rsidR="000A77F4" w:rsidRPr="00686BB2" w:rsidRDefault="000A77F4" w:rsidP="009E0B3A">
            <w:pPr>
              <w:spacing w:after="120"/>
              <w:rPr>
                <w:rFonts w:ascii="Tahoma" w:hAnsi="Tahoma" w:cs="Tahoma"/>
              </w:rPr>
            </w:pPr>
            <w:r w:rsidRPr="00686BB2">
              <w:rPr>
                <w:rFonts w:ascii="Tahoma" w:hAnsi="Tahoma" w:cs="Tahoma"/>
              </w:rPr>
              <w:t>Документы, подтверждающие обеспечение залогом (за исключением последующего залога), поручительством или банковской гарантией права требования по кредитным договорам или договорам займа (договоры поручительства, залога, банковской гарантии, отчеты об оценке имущества, являющегося предметом залога и т.п.)</w:t>
            </w:r>
          </w:p>
        </w:tc>
        <w:tc>
          <w:tcPr>
            <w:tcW w:w="2271" w:type="dxa"/>
          </w:tcPr>
          <w:p w14:paraId="0860C45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358698A" w14:textId="77777777" w:rsidR="000A77F4" w:rsidRPr="00686BB2" w:rsidRDefault="000A77F4" w:rsidP="009E0B3A">
            <w:pPr>
              <w:spacing w:after="120"/>
              <w:rPr>
                <w:rFonts w:ascii="Tahoma" w:hAnsi="Tahoma" w:cs="Tahoma"/>
              </w:rPr>
            </w:pPr>
            <w:r w:rsidRPr="00686BB2">
              <w:rPr>
                <w:rFonts w:ascii="Tahoma" w:hAnsi="Tahoma" w:cs="Tahoma"/>
              </w:rPr>
              <w:t>или</w:t>
            </w:r>
          </w:p>
          <w:p w14:paraId="71D58E40"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Pr>
          <w:p w14:paraId="28BF1327"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получения документа </w:t>
            </w:r>
          </w:p>
          <w:p w14:paraId="454E9A35"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изменения</w:t>
            </w:r>
          </w:p>
        </w:tc>
      </w:tr>
      <w:tr w:rsidR="000A77F4" w:rsidRPr="00686BB2" w14:paraId="2443F0A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E65C7B1"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01AACBF6" w14:textId="77777777" w:rsidR="000A77F4" w:rsidRPr="00686BB2" w:rsidRDefault="000A77F4" w:rsidP="009E0B3A">
            <w:pPr>
              <w:spacing w:after="120"/>
              <w:rPr>
                <w:rFonts w:ascii="Tahoma" w:hAnsi="Tahoma" w:cs="Tahoma"/>
              </w:rPr>
            </w:pPr>
            <w:r w:rsidRPr="00686BB2">
              <w:rPr>
                <w:rFonts w:ascii="Tahoma" w:hAnsi="Tahoma" w:cs="Tahoma"/>
              </w:rPr>
              <w:t xml:space="preserve">Документ, подтверждающий права на недвижимое имущество </w:t>
            </w:r>
          </w:p>
          <w:p w14:paraId="105F5D1C" w14:textId="77777777" w:rsidR="000A77F4" w:rsidRPr="00686BB2" w:rsidRDefault="000A77F4" w:rsidP="009E0B3A">
            <w:pPr>
              <w:spacing w:after="120"/>
              <w:rPr>
                <w:rFonts w:ascii="Tahoma" w:hAnsi="Tahoma" w:cs="Tahoma"/>
              </w:rPr>
            </w:pPr>
            <w:r w:rsidRPr="00686BB2">
              <w:rPr>
                <w:rFonts w:ascii="Tahoma" w:hAnsi="Tahoma" w:cs="Tahoma"/>
              </w:rPr>
              <w:t>(свидетельство о регистрации права, выписка из Единого государственного реестра недвижимости)</w:t>
            </w:r>
          </w:p>
        </w:tc>
        <w:tc>
          <w:tcPr>
            <w:tcW w:w="2271" w:type="dxa"/>
          </w:tcPr>
          <w:p w14:paraId="3583AC41" w14:textId="77777777" w:rsidR="000A77F4" w:rsidRPr="00686BB2" w:rsidRDefault="000A77F4" w:rsidP="009E0B3A">
            <w:pPr>
              <w:spacing w:after="120"/>
              <w:rPr>
                <w:rFonts w:ascii="Tahoma" w:hAnsi="Tahoma" w:cs="Tahoma"/>
              </w:rPr>
            </w:pPr>
            <w:r w:rsidRPr="00686BB2">
              <w:rPr>
                <w:rFonts w:ascii="Tahoma" w:hAnsi="Tahoma" w:cs="Tahoma"/>
              </w:rPr>
              <w:t>оригинал в бумажном виде</w:t>
            </w:r>
          </w:p>
          <w:p w14:paraId="1774031F" w14:textId="77777777" w:rsidR="000A77F4" w:rsidRPr="00686BB2" w:rsidRDefault="000A77F4" w:rsidP="009E0B3A">
            <w:pPr>
              <w:spacing w:after="120"/>
              <w:rPr>
                <w:rFonts w:ascii="Tahoma" w:hAnsi="Tahoma" w:cs="Tahoma"/>
              </w:rPr>
            </w:pPr>
          </w:p>
          <w:p w14:paraId="58A87701" w14:textId="77777777" w:rsidR="000A77F4" w:rsidRPr="00686BB2" w:rsidRDefault="000A77F4" w:rsidP="009E0B3A">
            <w:pPr>
              <w:spacing w:after="120"/>
              <w:rPr>
                <w:rFonts w:ascii="Tahoma" w:hAnsi="Tahoma" w:cs="Tahoma"/>
              </w:rPr>
            </w:pPr>
            <w:r w:rsidRPr="00686BB2">
              <w:rPr>
                <w:rFonts w:ascii="Tahoma" w:hAnsi="Tahoma" w:cs="Tahoma"/>
              </w:rPr>
              <w:t>Электронный документ – для Выписок из Единого государственного реестра недвижимости</w:t>
            </w:r>
          </w:p>
        </w:tc>
        <w:tc>
          <w:tcPr>
            <w:tcW w:w="2975" w:type="dxa"/>
          </w:tcPr>
          <w:p w14:paraId="51EA4AC9"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получения документа </w:t>
            </w:r>
          </w:p>
        </w:tc>
      </w:tr>
      <w:tr w:rsidR="000A77F4" w:rsidRPr="00686BB2" w14:paraId="32CC353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D7475F5"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57DE2DCA" w14:textId="77777777" w:rsidR="000A77F4" w:rsidRPr="00686BB2" w:rsidRDefault="000A77F4" w:rsidP="009E0B3A">
            <w:pPr>
              <w:spacing w:after="120"/>
              <w:rPr>
                <w:rFonts w:ascii="Tahoma" w:hAnsi="Tahoma" w:cs="Tahoma"/>
              </w:rPr>
            </w:pPr>
            <w:r w:rsidRPr="00686BB2">
              <w:rPr>
                <w:rFonts w:ascii="Tahoma" w:hAnsi="Tahoma" w:cs="Tahoma"/>
              </w:rPr>
              <w:t xml:space="preserve">Выписки по банковским (расчетным) счетам, на которых учитываются денежные средства, составляющие пенсионные резервы НПФ, имущество ПИФ, активы АИФ </w:t>
            </w:r>
            <w:r w:rsidRPr="00686BB2">
              <w:rPr>
                <w:rFonts w:ascii="Tahoma" w:hAnsi="Tahoma" w:cs="Tahoma"/>
                <w:i/>
              </w:rPr>
              <w:t xml:space="preserve">(с приложением платежных поручений, мемориальных </w:t>
            </w:r>
            <w:r w:rsidRPr="00686BB2">
              <w:rPr>
                <w:rFonts w:ascii="Tahoma" w:hAnsi="Tahoma" w:cs="Tahoma"/>
                <w:i/>
              </w:rPr>
              <w:lastRenderedPageBreak/>
              <w:t>ордеров и иных платежных документов с отметками банка)</w:t>
            </w:r>
          </w:p>
        </w:tc>
        <w:tc>
          <w:tcPr>
            <w:tcW w:w="2271" w:type="dxa"/>
          </w:tcPr>
          <w:p w14:paraId="018F8CE8"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электронный документ, </w:t>
            </w:r>
          </w:p>
          <w:p w14:paraId="7B1D50AF" w14:textId="77777777" w:rsidR="000A77F4" w:rsidRPr="00686BB2" w:rsidRDefault="000A77F4" w:rsidP="009E0B3A">
            <w:pPr>
              <w:spacing w:after="120"/>
              <w:rPr>
                <w:rFonts w:ascii="Tahoma" w:hAnsi="Tahoma" w:cs="Tahoma"/>
              </w:rPr>
            </w:pPr>
            <w:r w:rsidRPr="00686BB2">
              <w:rPr>
                <w:rFonts w:ascii="Tahoma" w:hAnsi="Tahoma" w:cs="Tahoma"/>
              </w:rPr>
              <w:t>или</w:t>
            </w:r>
          </w:p>
          <w:p w14:paraId="2EAD307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528A024"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или </w:t>
            </w:r>
          </w:p>
          <w:p w14:paraId="4294624A"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tcPr>
          <w:p w14:paraId="518B8939" w14:textId="77777777" w:rsidR="000A77F4" w:rsidRPr="00686BB2" w:rsidRDefault="000A77F4" w:rsidP="009E0B3A">
            <w:pPr>
              <w:autoSpaceDE w:val="0"/>
              <w:autoSpaceDN w:val="0"/>
              <w:spacing w:after="120"/>
              <w:ind w:right="38"/>
              <w:rPr>
                <w:rFonts w:ascii="Tahoma" w:hAnsi="Tahoma" w:cs="Tahoma"/>
              </w:rPr>
            </w:pPr>
            <w:r w:rsidRPr="00686BB2">
              <w:rPr>
                <w:rFonts w:ascii="Tahoma" w:hAnsi="Tahoma" w:cs="Tahoma"/>
              </w:rPr>
              <w:lastRenderedPageBreak/>
              <w:t xml:space="preserve">Каждый рабочий день по состоянию на рабочий день, предшествующий дню предоставления документа. </w:t>
            </w:r>
          </w:p>
          <w:p w14:paraId="711C2F76" w14:textId="77777777" w:rsidR="000A77F4" w:rsidRPr="00686BB2" w:rsidRDefault="000A77F4" w:rsidP="009E0B3A">
            <w:pPr>
              <w:spacing w:after="120"/>
              <w:rPr>
                <w:rFonts w:ascii="Tahoma" w:hAnsi="Tahoma" w:cs="Tahoma"/>
              </w:rPr>
            </w:pPr>
            <w:r w:rsidRPr="00686BB2">
              <w:rPr>
                <w:rFonts w:ascii="Tahoma" w:hAnsi="Tahoma" w:cs="Tahoma"/>
              </w:rPr>
              <w:lastRenderedPageBreak/>
              <w:t>В случае совершения операций по счету в выходной и/или в нерабочий праздничный день в соответствии с законодательством РФ документ предоставляется в ближайший следующий за ним рабочий день.</w:t>
            </w:r>
          </w:p>
          <w:p w14:paraId="6155C750" w14:textId="77777777" w:rsidR="000A77F4" w:rsidRPr="00686BB2" w:rsidRDefault="000A77F4" w:rsidP="009E0B3A">
            <w:pPr>
              <w:spacing w:after="120"/>
              <w:rPr>
                <w:rFonts w:ascii="Tahoma" w:hAnsi="Tahoma" w:cs="Tahoma"/>
              </w:rPr>
            </w:pPr>
          </w:p>
        </w:tc>
      </w:tr>
      <w:tr w:rsidR="000A77F4" w:rsidRPr="00686BB2" w14:paraId="12E3870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5F230B39"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5E726E09" w14:textId="77777777" w:rsidR="000A77F4" w:rsidRPr="00686BB2" w:rsidRDefault="000A77F4" w:rsidP="009E0B3A">
            <w:pPr>
              <w:spacing w:after="120"/>
              <w:rPr>
                <w:rFonts w:ascii="Tahoma" w:hAnsi="Tahoma" w:cs="Tahoma"/>
              </w:rPr>
            </w:pPr>
            <w:r w:rsidRPr="00686BB2">
              <w:rPr>
                <w:rFonts w:ascii="Tahoma" w:hAnsi="Tahoma" w:cs="Tahoma"/>
              </w:rPr>
              <w:t xml:space="preserve">Выписки с депозитных счетов, на которых учитываются денежные средства, составляющие пенсионные резервы НПФ, имущество ПИФ, активы АИФ, инвестированные в банковские вклады (депозиты) </w:t>
            </w:r>
            <w:r w:rsidRPr="00686BB2">
              <w:rPr>
                <w:rFonts w:ascii="Tahoma" w:hAnsi="Tahoma" w:cs="Tahoma"/>
                <w:i/>
              </w:rPr>
              <w:t>(с приложением платежных поручений, мемориальных ордеров и иных платежных документов с отметками банка)</w:t>
            </w:r>
          </w:p>
        </w:tc>
        <w:tc>
          <w:tcPr>
            <w:tcW w:w="2271" w:type="dxa"/>
          </w:tcPr>
          <w:p w14:paraId="66F4316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4118FA7D" w14:textId="77777777" w:rsidR="000A77F4" w:rsidRPr="00686BB2" w:rsidRDefault="000A77F4" w:rsidP="009E0B3A">
            <w:pPr>
              <w:spacing w:after="120"/>
              <w:rPr>
                <w:rFonts w:ascii="Tahoma" w:hAnsi="Tahoma" w:cs="Tahoma"/>
              </w:rPr>
            </w:pPr>
            <w:r w:rsidRPr="00686BB2">
              <w:rPr>
                <w:rFonts w:ascii="Tahoma" w:hAnsi="Tahoma" w:cs="Tahoma"/>
              </w:rPr>
              <w:t>или</w:t>
            </w:r>
          </w:p>
          <w:p w14:paraId="764E69B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93AAFA8"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B718498"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tcPr>
          <w:p w14:paraId="6CF87669"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совершения операции по депозитному счету</w:t>
            </w:r>
          </w:p>
        </w:tc>
      </w:tr>
      <w:tr w:rsidR="000A77F4" w:rsidRPr="00686BB2" w14:paraId="7DB7A02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3DBF7B72"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vAlign w:val="center"/>
          </w:tcPr>
          <w:p w14:paraId="75EF99D4" w14:textId="77777777" w:rsidR="000A77F4" w:rsidRPr="00686BB2" w:rsidRDefault="000A77F4" w:rsidP="009E0B3A">
            <w:pPr>
              <w:spacing w:after="120"/>
              <w:rPr>
                <w:rFonts w:ascii="Tahoma" w:hAnsi="Tahoma" w:cs="Tahoma"/>
                <w:i/>
              </w:rPr>
            </w:pPr>
            <w:r w:rsidRPr="00686BB2">
              <w:rPr>
                <w:rFonts w:ascii="Tahoma" w:hAnsi="Tahoma" w:cs="Tahoma"/>
              </w:rPr>
              <w:t xml:space="preserve">Справки об остатках денежных средств, составляющих пенсионные резервы НПФ с приложениями копий соответствующих платежных поручений, мемориальных ордеров и иных платежных документов с отметками банка </w:t>
            </w:r>
            <w:r w:rsidRPr="00686BB2">
              <w:rPr>
                <w:rFonts w:ascii="Tahoma" w:hAnsi="Tahoma" w:cs="Tahoma"/>
                <w:i/>
              </w:rPr>
              <w:t>(предоставляются при использовании единого расчетного счета для учета средств пенсионных резервов и средств для обеспечения уставной деятельности НПФ)</w:t>
            </w:r>
          </w:p>
        </w:tc>
        <w:tc>
          <w:tcPr>
            <w:tcW w:w="2271" w:type="dxa"/>
          </w:tcPr>
          <w:p w14:paraId="03ED5CE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4412636F"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107D7EC8"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p w14:paraId="39756FE3" w14:textId="77777777" w:rsidR="000A77F4" w:rsidRPr="00686BB2" w:rsidRDefault="000A77F4" w:rsidP="009E0B3A">
            <w:pPr>
              <w:spacing w:after="120"/>
              <w:rPr>
                <w:rFonts w:ascii="Tahoma" w:hAnsi="Tahoma" w:cs="Tahoma"/>
              </w:rPr>
            </w:pPr>
          </w:p>
          <w:p w14:paraId="695217E7" w14:textId="77777777" w:rsidR="000A77F4" w:rsidRPr="00686BB2" w:rsidRDefault="000A77F4" w:rsidP="009E0B3A">
            <w:pPr>
              <w:spacing w:after="120"/>
              <w:rPr>
                <w:rFonts w:ascii="Tahoma" w:hAnsi="Tahoma" w:cs="Tahoma"/>
              </w:rPr>
            </w:pPr>
            <w:r w:rsidRPr="00686BB2">
              <w:rPr>
                <w:rFonts w:ascii="Tahoma" w:hAnsi="Tahoma" w:cs="Tahoma"/>
              </w:rPr>
              <w:t>Предоставляется НПФ</w:t>
            </w:r>
          </w:p>
        </w:tc>
        <w:tc>
          <w:tcPr>
            <w:tcW w:w="2975" w:type="dxa"/>
          </w:tcPr>
          <w:p w14:paraId="0D6BDADA"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совершения операции по расчетному счету</w:t>
            </w:r>
          </w:p>
        </w:tc>
      </w:tr>
      <w:tr w:rsidR="000A77F4" w:rsidRPr="00686BB2" w14:paraId="2E8C70E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888ED64"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807BF5E" w14:textId="77777777" w:rsidR="000A77F4" w:rsidRPr="00686BB2" w:rsidRDefault="000A77F4" w:rsidP="009E0B3A">
            <w:pPr>
              <w:spacing w:after="120"/>
              <w:rPr>
                <w:rFonts w:ascii="Tahoma" w:hAnsi="Tahoma" w:cs="Tahoma"/>
              </w:rPr>
            </w:pPr>
            <w:r w:rsidRPr="00686BB2">
              <w:rPr>
                <w:rFonts w:ascii="Tahoma" w:hAnsi="Tahoma" w:cs="Tahoma"/>
              </w:rPr>
              <w:t>Выписки по счету депо и/или уведомления о совершении операции по счету депо, уполномоченного депозитария, осуществляющего хранение ценных бумаг, в которые размещены пенсионные резервы НПФ, имущество ПИФ, активы АИФ и для которых нормативными правовыми актами предусмотрен особый порядок хранения</w:t>
            </w:r>
          </w:p>
        </w:tc>
        <w:tc>
          <w:tcPr>
            <w:tcW w:w="2271" w:type="dxa"/>
          </w:tcPr>
          <w:p w14:paraId="2C4528C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43B2E64" w14:textId="77777777" w:rsidR="000A77F4" w:rsidRPr="00686BB2" w:rsidRDefault="000A77F4" w:rsidP="009E0B3A">
            <w:pPr>
              <w:spacing w:after="120"/>
              <w:rPr>
                <w:rFonts w:ascii="Tahoma" w:hAnsi="Tahoma" w:cs="Tahoma"/>
              </w:rPr>
            </w:pPr>
            <w:r w:rsidRPr="00686BB2">
              <w:rPr>
                <w:rFonts w:ascii="Tahoma" w:hAnsi="Tahoma" w:cs="Tahoma"/>
              </w:rPr>
              <w:t>или</w:t>
            </w:r>
          </w:p>
          <w:p w14:paraId="1D6F9E14"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p w14:paraId="5E102062" w14:textId="77777777" w:rsidR="000A77F4" w:rsidRPr="00686BB2" w:rsidRDefault="000A77F4" w:rsidP="009E0B3A">
            <w:pPr>
              <w:spacing w:after="120"/>
              <w:rPr>
                <w:rFonts w:ascii="Tahoma" w:hAnsi="Tahoma" w:cs="Tahoma"/>
              </w:rPr>
            </w:pPr>
          </w:p>
        </w:tc>
        <w:tc>
          <w:tcPr>
            <w:tcW w:w="2975" w:type="dxa"/>
          </w:tcPr>
          <w:p w14:paraId="2BB73581"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проведения операции по счету депо</w:t>
            </w:r>
          </w:p>
        </w:tc>
      </w:tr>
      <w:tr w:rsidR="000A77F4" w:rsidRPr="00686BB2" w14:paraId="307C872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5"/>
        </w:trPr>
        <w:tc>
          <w:tcPr>
            <w:tcW w:w="817" w:type="dxa"/>
            <w:tcBorders>
              <w:top w:val="single" w:sz="4" w:space="0" w:color="auto"/>
              <w:left w:val="single" w:sz="4" w:space="0" w:color="auto"/>
              <w:bottom w:val="single" w:sz="4" w:space="0" w:color="auto"/>
              <w:right w:val="single" w:sz="4" w:space="0" w:color="auto"/>
            </w:tcBorders>
            <w:vAlign w:val="center"/>
          </w:tcPr>
          <w:p w14:paraId="5CD41BF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42C374" w14:textId="77777777" w:rsidR="000A77F4" w:rsidRPr="00686BB2" w:rsidRDefault="000A77F4" w:rsidP="009E0B3A">
            <w:pPr>
              <w:spacing w:after="120"/>
              <w:rPr>
                <w:rFonts w:ascii="Tahoma" w:hAnsi="Tahoma" w:cs="Tahoma"/>
              </w:rPr>
            </w:pPr>
            <w:r w:rsidRPr="00686BB2">
              <w:rPr>
                <w:rFonts w:ascii="Tahoma" w:hAnsi="Tahoma" w:cs="Tahoma"/>
              </w:rPr>
              <w:t>Отчеты брокеров/дилеров об операциях со средствами, составляющими пенсионные резервы НПФ, имущество ПИФ, активы АИФ</w:t>
            </w:r>
          </w:p>
        </w:tc>
        <w:tc>
          <w:tcPr>
            <w:tcW w:w="2271" w:type="dxa"/>
          </w:tcPr>
          <w:p w14:paraId="2C510D5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C7A628E"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3E23BD2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C1C334B"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0E8B1F0" w14:textId="77777777" w:rsidR="000A77F4" w:rsidRPr="00686BB2" w:rsidRDefault="000A77F4" w:rsidP="009E0B3A">
            <w:pPr>
              <w:spacing w:after="120"/>
              <w:rPr>
                <w:rFonts w:ascii="Tahoma" w:hAnsi="Tahoma" w:cs="Tahoma"/>
              </w:rPr>
            </w:pPr>
            <w:r w:rsidRPr="00686BB2">
              <w:rPr>
                <w:rFonts w:ascii="Tahoma" w:hAnsi="Tahoma" w:cs="Tahoma"/>
              </w:rPr>
              <w:t xml:space="preserve">- копия, заверенная Клиентом, в бумажном виде </w:t>
            </w:r>
          </w:p>
        </w:tc>
        <w:tc>
          <w:tcPr>
            <w:tcW w:w="2975" w:type="dxa"/>
          </w:tcPr>
          <w:p w14:paraId="59FF4164"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совершения операции по брокерскому/дилерскому счету</w:t>
            </w:r>
          </w:p>
        </w:tc>
      </w:tr>
      <w:tr w:rsidR="000A77F4" w:rsidRPr="00686BB2" w14:paraId="1552269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45A87C4"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0172972" w14:textId="77777777" w:rsidR="000A77F4" w:rsidRPr="00686BB2" w:rsidRDefault="000A77F4" w:rsidP="009E0B3A">
            <w:pPr>
              <w:spacing w:after="120"/>
              <w:rPr>
                <w:rFonts w:ascii="Tahoma" w:hAnsi="Tahoma" w:cs="Tahoma"/>
              </w:rPr>
            </w:pPr>
            <w:r w:rsidRPr="00686BB2">
              <w:rPr>
                <w:rFonts w:ascii="Tahoma" w:hAnsi="Tahoma" w:cs="Tahoma"/>
              </w:rPr>
              <w:t xml:space="preserve">Документы, подтверждающие расходы (доходы) за счет средств пенсионных резервов НПФ, имущества ПИФ, активов АИФ </w:t>
            </w:r>
            <w:r w:rsidRPr="00686BB2">
              <w:rPr>
                <w:rFonts w:ascii="Tahoma" w:hAnsi="Tahoma" w:cs="Tahoma"/>
                <w:i/>
              </w:rPr>
              <w:t>(счета, акты выполненных работ (услуг), бухгалтерские справки, письма и др.)</w:t>
            </w:r>
          </w:p>
        </w:tc>
        <w:tc>
          <w:tcPr>
            <w:tcW w:w="2271" w:type="dxa"/>
          </w:tcPr>
          <w:p w14:paraId="639DB99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4E5415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A07EFD5"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Pr>
          <w:p w14:paraId="7D88A0AE"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(получения) документа</w:t>
            </w:r>
          </w:p>
          <w:p w14:paraId="7D893F66" w14:textId="77777777" w:rsidR="000A77F4" w:rsidRPr="00686BB2" w:rsidRDefault="000A77F4" w:rsidP="009E0B3A">
            <w:pPr>
              <w:spacing w:after="120"/>
              <w:rPr>
                <w:rFonts w:ascii="Tahoma" w:hAnsi="Tahoma" w:cs="Tahoma"/>
              </w:rPr>
            </w:pPr>
          </w:p>
        </w:tc>
      </w:tr>
      <w:tr w:rsidR="000A77F4" w:rsidRPr="00686BB2" w14:paraId="17C84F4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B9E3B8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5F76E0" w14:textId="77777777" w:rsidR="000A77F4" w:rsidRPr="00686BB2" w:rsidRDefault="000A77F4" w:rsidP="009E0B3A">
            <w:pPr>
              <w:spacing w:after="120"/>
              <w:rPr>
                <w:rFonts w:ascii="Tahoma" w:hAnsi="Tahoma" w:cs="Tahoma"/>
              </w:rPr>
            </w:pPr>
            <w:r w:rsidRPr="00686BB2">
              <w:rPr>
                <w:rFonts w:ascii="Tahoma" w:hAnsi="Tahoma" w:cs="Tahoma"/>
              </w:rPr>
              <w:t xml:space="preserve">Документы, содержащие информацию о размере и виде исчисленных налогов и других обязательных платежей </w:t>
            </w:r>
          </w:p>
        </w:tc>
        <w:tc>
          <w:tcPr>
            <w:tcW w:w="2271" w:type="dxa"/>
          </w:tcPr>
          <w:p w14:paraId="7960435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D055EBC" w14:textId="77777777" w:rsidR="000A77F4" w:rsidRPr="00686BB2" w:rsidRDefault="000A77F4" w:rsidP="009E0B3A">
            <w:pPr>
              <w:spacing w:after="120"/>
              <w:rPr>
                <w:rFonts w:ascii="Tahoma" w:hAnsi="Tahoma" w:cs="Tahoma"/>
              </w:rPr>
            </w:pPr>
            <w:r w:rsidRPr="00686BB2">
              <w:rPr>
                <w:rFonts w:ascii="Tahoma" w:hAnsi="Tahoma" w:cs="Tahoma"/>
              </w:rPr>
              <w:t>или</w:t>
            </w:r>
          </w:p>
          <w:p w14:paraId="5210609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95631EF" w14:textId="77777777" w:rsidR="000A77F4" w:rsidRPr="00686BB2" w:rsidRDefault="000A77F4" w:rsidP="009E0B3A">
            <w:pPr>
              <w:spacing w:after="120"/>
              <w:rPr>
                <w:rFonts w:ascii="Tahoma" w:hAnsi="Tahoma" w:cs="Tahoma"/>
              </w:rPr>
            </w:pPr>
            <w:r w:rsidRPr="00686BB2">
              <w:rPr>
                <w:rFonts w:ascii="Tahoma" w:hAnsi="Tahoma" w:cs="Tahoma"/>
              </w:rPr>
              <w:t>или</w:t>
            </w:r>
          </w:p>
          <w:p w14:paraId="5AC676B0"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tc>
        <w:tc>
          <w:tcPr>
            <w:tcW w:w="2975" w:type="dxa"/>
          </w:tcPr>
          <w:p w14:paraId="0AC4281D"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p w14:paraId="2243A2C6" w14:textId="77777777" w:rsidR="000A77F4" w:rsidRPr="00686BB2" w:rsidRDefault="000A77F4" w:rsidP="009E0B3A">
            <w:pPr>
              <w:spacing w:after="120"/>
              <w:rPr>
                <w:rFonts w:ascii="Tahoma" w:hAnsi="Tahoma" w:cs="Tahoma"/>
              </w:rPr>
            </w:pPr>
          </w:p>
        </w:tc>
      </w:tr>
      <w:tr w:rsidR="000A77F4" w:rsidRPr="00686BB2" w14:paraId="1AE2600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tcBorders>
              <w:top w:val="single" w:sz="4" w:space="0" w:color="auto"/>
              <w:left w:val="single" w:sz="4" w:space="0" w:color="auto"/>
              <w:bottom w:val="single" w:sz="4" w:space="0" w:color="auto"/>
              <w:right w:val="single" w:sz="4" w:space="0" w:color="auto"/>
            </w:tcBorders>
            <w:vAlign w:val="center"/>
          </w:tcPr>
          <w:p w14:paraId="7A9676B0"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9542F9A" w14:textId="77777777" w:rsidR="000A77F4" w:rsidRPr="00686BB2" w:rsidRDefault="000A77F4" w:rsidP="009E0B3A">
            <w:pPr>
              <w:spacing w:after="120"/>
              <w:rPr>
                <w:rFonts w:ascii="Tahoma" w:hAnsi="Tahoma" w:cs="Tahoma"/>
              </w:rPr>
            </w:pPr>
            <w:r w:rsidRPr="00686BB2">
              <w:rPr>
                <w:rFonts w:ascii="Tahoma" w:hAnsi="Tahoma" w:cs="Tahoma"/>
              </w:rPr>
              <w:t>Договор и/или полис страхования имущества ПИФ и все дополнительные соглашения к нему</w:t>
            </w:r>
          </w:p>
        </w:tc>
        <w:tc>
          <w:tcPr>
            <w:tcW w:w="2271" w:type="dxa"/>
          </w:tcPr>
          <w:p w14:paraId="2DB315E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A5C8C4C" w14:textId="77777777" w:rsidR="000A77F4" w:rsidRPr="00686BB2" w:rsidRDefault="000A77F4" w:rsidP="009E0B3A">
            <w:pPr>
              <w:spacing w:after="120"/>
              <w:rPr>
                <w:rFonts w:ascii="Tahoma" w:hAnsi="Tahoma" w:cs="Tahoma"/>
              </w:rPr>
            </w:pPr>
            <w:r w:rsidRPr="00686BB2">
              <w:rPr>
                <w:rFonts w:ascii="Tahoma" w:hAnsi="Tahoma" w:cs="Tahoma"/>
              </w:rPr>
              <w:t>или</w:t>
            </w:r>
          </w:p>
          <w:p w14:paraId="5B7F14BA"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r w:rsidRPr="00686BB2" w:rsidDel="00D54BB4">
              <w:rPr>
                <w:rFonts w:ascii="Tahoma" w:hAnsi="Tahoma" w:cs="Tahoma"/>
              </w:rPr>
              <w:t xml:space="preserve"> </w:t>
            </w:r>
          </w:p>
        </w:tc>
        <w:tc>
          <w:tcPr>
            <w:tcW w:w="2975" w:type="dxa"/>
          </w:tcPr>
          <w:p w14:paraId="354B0A99"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заключения (получения) договора и/или дополнительного соглашения к нему</w:t>
            </w:r>
          </w:p>
        </w:tc>
      </w:tr>
      <w:tr w:rsidR="000A77F4" w:rsidRPr="00686BB2" w14:paraId="22D8668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98BD612"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4A05A57" w14:textId="77777777" w:rsidR="000A77F4" w:rsidRPr="00686BB2" w:rsidRDefault="000A77F4" w:rsidP="009E0B3A">
            <w:pPr>
              <w:spacing w:after="120"/>
              <w:rPr>
                <w:rFonts w:ascii="Tahoma" w:hAnsi="Tahoma" w:cs="Tahoma"/>
              </w:rPr>
            </w:pPr>
            <w:r w:rsidRPr="00686BB2">
              <w:rPr>
                <w:rFonts w:ascii="Tahoma" w:hAnsi="Tahoma" w:cs="Tahoma"/>
              </w:rPr>
              <w:t xml:space="preserve">Отчет об оценке имущества </w:t>
            </w:r>
          </w:p>
        </w:tc>
        <w:tc>
          <w:tcPr>
            <w:tcW w:w="2271" w:type="dxa"/>
          </w:tcPr>
          <w:p w14:paraId="16B6815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28DAABE" w14:textId="77777777" w:rsidR="000A77F4" w:rsidRPr="00686BB2" w:rsidRDefault="000A77F4" w:rsidP="009E0B3A">
            <w:pPr>
              <w:spacing w:after="120"/>
              <w:rPr>
                <w:rFonts w:ascii="Tahoma" w:hAnsi="Tahoma" w:cs="Tahoma"/>
              </w:rPr>
            </w:pPr>
            <w:r w:rsidRPr="00686BB2">
              <w:rPr>
                <w:rFonts w:ascii="Tahoma" w:hAnsi="Tahoma" w:cs="Tahoma"/>
              </w:rPr>
              <w:t>или</w:t>
            </w:r>
          </w:p>
          <w:p w14:paraId="3FDC32AF"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Pr>
          <w:p w14:paraId="7D91408F" w14:textId="77777777" w:rsidR="000A77F4" w:rsidRPr="00686BB2" w:rsidRDefault="000A77F4" w:rsidP="009E0B3A">
            <w:pPr>
              <w:spacing w:after="120"/>
              <w:rPr>
                <w:rFonts w:ascii="Tahoma" w:hAnsi="Tahoma" w:cs="Tahoma"/>
              </w:rPr>
            </w:pPr>
            <w:r w:rsidRPr="00686BB2">
              <w:rPr>
                <w:rFonts w:ascii="Tahoma" w:hAnsi="Tahoma" w:cs="Tahoma"/>
              </w:rPr>
              <w:t>1. Не позднее даты включения имущества, требующего оценки, в состав активов ПИФ (в состав средств пенсионных резервов НПФ)</w:t>
            </w:r>
          </w:p>
          <w:p w14:paraId="486697BF" w14:textId="77777777" w:rsidR="000A77F4" w:rsidRPr="00686BB2" w:rsidRDefault="000A77F4" w:rsidP="009E0B3A">
            <w:pPr>
              <w:spacing w:after="120"/>
              <w:rPr>
                <w:rFonts w:ascii="Tahoma" w:hAnsi="Tahoma" w:cs="Tahoma"/>
              </w:rPr>
            </w:pPr>
            <w:r w:rsidRPr="00686BB2">
              <w:rPr>
                <w:rFonts w:ascii="Tahoma" w:hAnsi="Tahoma" w:cs="Tahoma"/>
              </w:rPr>
              <w:t xml:space="preserve">2. Не позднее 1-го рабочего дня с даты получения отчета </w:t>
            </w:r>
          </w:p>
        </w:tc>
      </w:tr>
      <w:tr w:rsidR="000A77F4" w:rsidRPr="00686BB2" w14:paraId="4935E86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2E1672F"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C406DBB" w14:textId="45DAFD59"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CA47D6" w:rsidRPr="00686BB2">
              <w:rPr>
                <w:rFonts w:ascii="Tahoma" w:hAnsi="Tahoma" w:cs="Tahoma"/>
              </w:rPr>
              <w:t>СД</w:t>
            </w:r>
            <w:r w:rsidRPr="00686BB2">
              <w:rPr>
                <w:rFonts w:ascii="Tahoma" w:hAnsi="Tahoma" w:cs="Tahoma"/>
              </w:rPr>
              <w:t xml:space="preserve"> на распоряжение средствами пенсионных резервов НПФ с приложением документов, необходимых для согласования </w:t>
            </w:r>
            <w:r w:rsidR="00CA47D6"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CA47D6" w:rsidRPr="00686BB2">
              <w:rPr>
                <w:rFonts w:ascii="Tahoma" w:hAnsi="Tahoma" w:cs="Tahoma"/>
              </w:rPr>
              <w:t>СД</w:t>
            </w:r>
            <w:r w:rsidRPr="00686BB2">
              <w:rPr>
                <w:rFonts w:ascii="Tahoma" w:hAnsi="Tahoma" w:cs="Tahoma"/>
              </w:rPr>
              <w:t>)</w:t>
            </w:r>
          </w:p>
        </w:tc>
        <w:tc>
          <w:tcPr>
            <w:tcW w:w="2271" w:type="dxa"/>
          </w:tcPr>
          <w:p w14:paraId="4EBEA235"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0261AE17" w14:textId="77777777" w:rsidR="000A77F4" w:rsidRPr="00686BB2" w:rsidRDefault="000A77F4" w:rsidP="009E0B3A">
            <w:pPr>
              <w:spacing w:after="120"/>
              <w:rPr>
                <w:rFonts w:ascii="Tahoma" w:hAnsi="Tahoma" w:cs="Tahoma"/>
              </w:rPr>
            </w:pPr>
            <w:r w:rsidRPr="00686BB2">
              <w:rPr>
                <w:rFonts w:ascii="Tahoma" w:hAnsi="Tahoma" w:cs="Tahoma"/>
              </w:rPr>
              <w:t>или</w:t>
            </w:r>
          </w:p>
          <w:p w14:paraId="78604BD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14B879A" w14:textId="77777777" w:rsidR="000A77F4" w:rsidRPr="00686BB2" w:rsidRDefault="000A77F4" w:rsidP="009E0B3A">
            <w:pPr>
              <w:spacing w:after="120"/>
              <w:rPr>
                <w:rFonts w:ascii="Tahoma" w:hAnsi="Tahoma" w:cs="Tahoma"/>
              </w:rPr>
            </w:pPr>
            <w:r w:rsidRPr="00686BB2">
              <w:rPr>
                <w:rFonts w:ascii="Tahoma" w:hAnsi="Tahoma" w:cs="Tahoma"/>
              </w:rPr>
              <w:t>или</w:t>
            </w:r>
          </w:p>
          <w:p w14:paraId="699DE467"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2-х экземплярах </w:t>
            </w:r>
          </w:p>
          <w:p w14:paraId="69502BDE" w14:textId="77777777" w:rsidR="000A77F4" w:rsidRPr="00686BB2" w:rsidRDefault="000A77F4" w:rsidP="009E0B3A">
            <w:pPr>
              <w:spacing w:after="120"/>
              <w:rPr>
                <w:rFonts w:ascii="Tahoma" w:hAnsi="Tahoma" w:cs="Tahoma"/>
              </w:rPr>
            </w:pPr>
            <w:r w:rsidRPr="00686BB2">
              <w:rPr>
                <w:rFonts w:ascii="Tahoma" w:hAnsi="Tahoma" w:cs="Tahoma"/>
              </w:rPr>
              <w:t>Форма Приложения № 3 к Регламенту</w:t>
            </w:r>
          </w:p>
        </w:tc>
        <w:tc>
          <w:tcPr>
            <w:tcW w:w="2975" w:type="dxa"/>
          </w:tcPr>
          <w:p w14:paraId="43AFC56E" w14:textId="77777777" w:rsidR="000A77F4" w:rsidRPr="00686BB2" w:rsidRDefault="000A77F4" w:rsidP="009E0B3A">
            <w:pPr>
              <w:spacing w:after="120"/>
              <w:rPr>
                <w:rFonts w:ascii="Tahoma" w:hAnsi="Tahoma" w:cs="Tahoma"/>
              </w:rPr>
            </w:pPr>
            <w:r w:rsidRPr="00686BB2">
              <w:rPr>
                <w:rFonts w:ascii="Tahoma" w:hAnsi="Tahoma" w:cs="Tahoma"/>
              </w:rPr>
              <w:t>По мере необходимости - перед распоряжением средствами пенсионных резервов</w:t>
            </w:r>
          </w:p>
        </w:tc>
      </w:tr>
      <w:tr w:rsidR="000A77F4" w:rsidRPr="00686BB2" w14:paraId="480842F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420756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C45CC89" w14:textId="4BEFD822"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CA47D6" w:rsidRPr="00686BB2">
              <w:rPr>
                <w:rFonts w:ascii="Tahoma" w:hAnsi="Tahoma" w:cs="Tahoma"/>
              </w:rPr>
              <w:t>СД</w:t>
            </w:r>
            <w:r w:rsidRPr="00686BB2">
              <w:rPr>
                <w:rFonts w:ascii="Tahoma" w:hAnsi="Tahoma" w:cs="Tahoma"/>
              </w:rPr>
              <w:t xml:space="preserve"> на распоряжение активами АИФ, имуществом ПИФ с приложением документов, необходимых для согласования </w:t>
            </w:r>
            <w:r w:rsidR="00CA47D6"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CA47D6" w:rsidRPr="00686BB2">
              <w:rPr>
                <w:rFonts w:ascii="Tahoma" w:hAnsi="Tahoma" w:cs="Tahoma"/>
              </w:rPr>
              <w:t>СД</w:t>
            </w:r>
            <w:r w:rsidRPr="00686BB2">
              <w:rPr>
                <w:rFonts w:ascii="Tahoma" w:hAnsi="Tahoma" w:cs="Tahoma"/>
              </w:rPr>
              <w:t>)</w:t>
            </w:r>
          </w:p>
        </w:tc>
        <w:tc>
          <w:tcPr>
            <w:tcW w:w="2271" w:type="dxa"/>
          </w:tcPr>
          <w:p w14:paraId="7CC479D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1883E1D0" w14:textId="77777777" w:rsidR="000A77F4" w:rsidRPr="00686BB2" w:rsidRDefault="000A77F4" w:rsidP="009E0B3A">
            <w:pPr>
              <w:spacing w:after="120"/>
              <w:rPr>
                <w:rFonts w:ascii="Tahoma" w:hAnsi="Tahoma" w:cs="Tahoma"/>
              </w:rPr>
            </w:pPr>
            <w:r w:rsidRPr="00686BB2">
              <w:rPr>
                <w:rFonts w:ascii="Tahoma" w:hAnsi="Tahoma" w:cs="Tahoma"/>
              </w:rPr>
              <w:t>или</w:t>
            </w:r>
          </w:p>
          <w:p w14:paraId="167AA9D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AD1E581" w14:textId="77777777" w:rsidR="000A77F4" w:rsidRPr="00686BB2" w:rsidRDefault="000A77F4" w:rsidP="009E0B3A">
            <w:pPr>
              <w:spacing w:after="120"/>
              <w:rPr>
                <w:rFonts w:ascii="Tahoma" w:hAnsi="Tahoma" w:cs="Tahoma"/>
              </w:rPr>
            </w:pPr>
            <w:r w:rsidRPr="00686BB2">
              <w:rPr>
                <w:rFonts w:ascii="Tahoma" w:hAnsi="Tahoma" w:cs="Tahoma"/>
              </w:rPr>
              <w:lastRenderedPageBreak/>
              <w:t>или</w:t>
            </w:r>
          </w:p>
          <w:p w14:paraId="615E8E9B"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2-х экземплярах </w:t>
            </w:r>
          </w:p>
          <w:p w14:paraId="0391BD2F" w14:textId="77777777" w:rsidR="000A77F4" w:rsidRPr="00686BB2" w:rsidRDefault="000A77F4" w:rsidP="009E0B3A">
            <w:pPr>
              <w:spacing w:after="120"/>
              <w:rPr>
                <w:rFonts w:ascii="Tahoma" w:hAnsi="Tahoma" w:cs="Tahoma"/>
              </w:rPr>
            </w:pPr>
            <w:r w:rsidRPr="00686BB2">
              <w:rPr>
                <w:rFonts w:ascii="Tahoma" w:hAnsi="Tahoma" w:cs="Tahoma"/>
              </w:rPr>
              <w:t>Форма Приложения № 4 к Регламенту</w:t>
            </w:r>
          </w:p>
        </w:tc>
        <w:tc>
          <w:tcPr>
            <w:tcW w:w="2975" w:type="dxa"/>
          </w:tcPr>
          <w:p w14:paraId="091364A2" w14:textId="77777777" w:rsidR="000A77F4" w:rsidRPr="00686BB2" w:rsidRDefault="000A77F4" w:rsidP="009E0B3A">
            <w:pPr>
              <w:spacing w:after="120"/>
              <w:rPr>
                <w:rFonts w:ascii="Tahoma" w:hAnsi="Tahoma" w:cs="Tahoma"/>
              </w:rPr>
            </w:pPr>
            <w:r w:rsidRPr="00686BB2">
              <w:rPr>
                <w:rFonts w:ascii="Tahoma" w:hAnsi="Tahoma" w:cs="Tahoma"/>
              </w:rPr>
              <w:lastRenderedPageBreak/>
              <w:t>По мере необходимости - перед распоряжением имуществом ПИФ,</w:t>
            </w:r>
            <w:r w:rsidRPr="00686BB2">
              <w:rPr>
                <w:rFonts w:ascii="Tahoma" w:hAnsi="Tahoma" w:cs="Tahoma"/>
                <w:lang w:val="en-US"/>
              </w:rPr>
              <w:t> </w:t>
            </w:r>
            <w:r w:rsidRPr="00686BB2">
              <w:rPr>
                <w:rFonts w:ascii="Tahoma" w:hAnsi="Tahoma" w:cs="Tahoma"/>
              </w:rPr>
              <w:t>активами АИФ</w:t>
            </w:r>
          </w:p>
        </w:tc>
      </w:tr>
      <w:tr w:rsidR="000A77F4" w:rsidRPr="00686BB2" w14:paraId="5CD7FB5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FFCD1D7"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10B3173" w14:textId="23036463"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CA47D6" w:rsidRPr="00686BB2">
              <w:rPr>
                <w:rFonts w:ascii="Tahoma" w:hAnsi="Tahoma" w:cs="Tahoma"/>
              </w:rPr>
              <w:t>СД</w:t>
            </w:r>
            <w:r w:rsidRPr="00686BB2">
              <w:rPr>
                <w:rFonts w:ascii="Tahoma" w:hAnsi="Tahoma" w:cs="Tahoma"/>
              </w:rPr>
              <w:t xml:space="preserve"> на передачу имущества, составляющего ПИФ, при смене УК ПИФ с приложением документов, необходимых для согласования </w:t>
            </w:r>
            <w:r w:rsidR="00CA47D6" w:rsidRPr="00686BB2">
              <w:rPr>
                <w:rFonts w:ascii="Tahoma" w:hAnsi="Tahoma" w:cs="Tahoma"/>
              </w:rPr>
              <w:t>СД</w:t>
            </w:r>
            <w:r w:rsidRPr="00686BB2">
              <w:rPr>
                <w:rFonts w:ascii="Tahoma" w:hAnsi="Tahoma" w:cs="Tahoma"/>
              </w:rPr>
              <w:t xml:space="preserve"> (в случае если указанные документы были запрошены </w:t>
            </w:r>
            <w:r w:rsidR="00CA47D6" w:rsidRPr="00686BB2">
              <w:rPr>
                <w:rFonts w:ascii="Tahoma" w:hAnsi="Tahoma" w:cs="Tahoma"/>
              </w:rPr>
              <w:t>СД</w:t>
            </w:r>
            <w:r w:rsidRPr="00686BB2">
              <w:rPr>
                <w:rFonts w:ascii="Tahoma" w:hAnsi="Tahoma" w:cs="Tahoma"/>
              </w:rPr>
              <w:t>)</w:t>
            </w:r>
          </w:p>
        </w:tc>
        <w:tc>
          <w:tcPr>
            <w:tcW w:w="2271" w:type="dxa"/>
          </w:tcPr>
          <w:p w14:paraId="4574C47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2BA30D10" w14:textId="77777777" w:rsidR="000A77F4" w:rsidRPr="00686BB2" w:rsidRDefault="000A77F4" w:rsidP="009E0B3A">
            <w:pPr>
              <w:spacing w:after="120"/>
              <w:rPr>
                <w:rFonts w:ascii="Tahoma" w:hAnsi="Tahoma" w:cs="Tahoma"/>
              </w:rPr>
            </w:pPr>
            <w:r w:rsidRPr="00686BB2">
              <w:rPr>
                <w:rFonts w:ascii="Tahoma" w:hAnsi="Tahoma" w:cs="Tahoma"/>
              </w:rPr>
              <w:t>или</w:t>
            </w:r>
          </w:p>
          <w:p w14:paraId="2938D8E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4E5272E" w14:textId="77777777" w:rsidR="000A77F4" w:rsidRPr="00686BB2" w:rsidRDefault="000A77F4" w:rsidP="009E0B3A">
            <w:pPr>
              <w:spacing w:after="120"/>
              <w:rPr>
                <w:rFonts w:ascii="Tahoma" w:hAnsi="Tahoma" w:cs="Tahoma"/>
              </w:rPr>
            </w:pPr>
            <w:r w:rsidRPr="00686BB2">
              <w:rPr>
                <w:rFonts w:ascii="Tahoma" w:hAnsi="Tahoma" w:cs="Tahoma"/>
              </w:rPr>
              <w:t>или</w:t>
            </w:r>
          </w:p>
          <w:p w14:paraId="661CB15A"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2-х экземплярах </w:t>
            </w:r>
          </w:p>
          <w:p w14:paraId="75CCB8E3" w14:textId="77777777" w:rsidR="000A77F4" w:rsidRPr="00686BB2" w:rsidRDefault="000A77F4" w:rsidP="009E0B3A">
            <w:pPr>
              <w:spacing w:after="120"/>
              <w:rPr>
                <w:rFonts w:ascii="Tahoma" w:hAnsi="Tahoma" w:cs="Tahoma"/>
              </w:rPr>
            </w:pPr>
            <w:r w:rsidRPr="00686BB2">
              <w:rPr>
                <w:rFonts w:ascii="Tahoma" w:hAnsi="Tahoma" w:cs="Tahoma"/>
              </w:rPr>
              <w:t>Форма Приложения № 5 к Регламенту</w:t>
            </w:r>
          </w:p>
        </w:tc>
        <w:tc>
          <w:tcPr>
            <w:tcW w:w="2975" w:type="dxa"/>
          </w:tcPr>
          <w:p w14:paraId="49DDCB95" w14:textId="77777777" w:rsidR="000A77F4" w:rsidRPr="00686BB2" w:rsidRDefault="000A77F4" w:rsidP="009E0B3A">
            <w:pPr>
              <w:spacing w:after="120"/>
              <w:rPr>
                <w:rFonts w:ascii="Tahoma" w:hAnsi="Tahoma" w:cs="Tahoma"/>
              </w:rPr>
            </w:pPr>
            <w:r w:rsidRPr="00686BB2">
              <w:rPr>
                <w:rFonts w:ascii="Tahoma" w:hAnsi="Tahoma" w:cs="Tahoma"/>
              </w:rPr>
              <w:t>Не позднее 3-х дней с момента вступления в силу изменений и дополнений в Правила ДУ ПИФ, связанных со сменой УК</w:t>
            </w:r>
          </w:p>
        </w:tc>
      </w:tr>
      <w:tr w:rsidR="000A77F4" w:rsidRPr="00686BB2" w14:paraId="3DC1A50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4D29EEF"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F281E99" w14:textId="256224AE" w:rsidR="000A77F4" w:rsidRPr="00686BB2" w:rsidRDefault="000A77F4" w:rsidP="009E0B3A">
            <w:pPr>
              <w:spacing w:after="120"/>
              <w:rPr>
                <w:rFonts w:ascii="Tahoma" w:hAnsi="Tahoma" w:cs="Tahoma"/>
              </w:rPr>
            </w:pPr>
            <w:r w:rsidRPr="00686BB2">
              <w:rPr>
                <w:rFonts w:ascii="Tahoma" w:hAnsi="Tahoma" w:cs="Tahoma"/>
              </w:rPr>
              <w:t>Платежное поручение на распоряжение денежными средствами, составляющими пенсионные резервы НПФ, имущество ПИФ, активы АИФ с приложением документов, необходимых для согласования С</w:t>
            </w:r>
            <w:r w:rsidR="00CA47D6" w:rsidRPr="00686BB2">
              <w:rPr>
                <w:rFonts w:ascii="Tahoma" w:hAnsi="Tahoma" w:cs="Tahoma"/>
              </w:rPr>
              <w:t>Д</w:t>
            </w:r>
            <w:r w:rsidRPr="00686BB2">
              <w:rPr>
                <w:rFonts w:ascii="Tahoma" w:hAnsi="Tahoma" w:cs="Tahoma"/>
              </w:rPr>
              <w:t xml:space="preserve"> (в случае если указанные документы были запрошены С</w:t>
            </w:r>
            <w:r w:rsidR="00CA47D6" w:rsidRPr="00686BB2">
              <w:rPr>
                <w:rFonts w:ascii="Tahoma" w:hAnsi="Tahoma" w:cs="Tahoma"/>
              </w:rPr>
              <w:t>Д</w:t>
            </w:r>
            <w:r w:rsidRPr="00686BB2">
              <w:rPr>
                <w:rFonts w:ascii="Tahoma" w:hAnsi="Tahoma" w:cs="Tahoma"/>
              </w:rPr>
              <w:t>)</w:t>
            </w:r>
          </w:p>
        </w:tc>
        <w:tc>
          <w:tcPr>
            <w:tcW w:w="2271" w:type="dxa"/>
          </w:tcPr>
          <w:p w14:paraId="412AC36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20961404" w14:textId="77777777" w:rsidR="000A77F4" w:rsidRPr="00686BB2" w:rsidRDefault="000A77F4" w:rsidP="009E0B3A">
            <w:pPr>
              <w:spacing w:after="120"/>
              <w:rPr>
                <w:rFonts w:ascii="Tahoma" w:hAnsi="Tahoma" w:cs="Tahoma"/>
              </w:rPr>
            </w:pPr>
            <w:r w:rsidRPr="00686BB2">
              <w:rPr>
                <w:rFonts w:ascii="Tahoma" w:hAnsi="Tahoma" w:cs="Tahoma"/>
              </w:rPr>
              <w:t>или</w:t>
            </w:r>
          </w:p>
          <w:p w14:paraId="388AA4A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9DACA1F" w14:textId="77777777" w:rsidR="000A77F4" w:rsidRPr="00686BB2" w:rsidRDefault="000A77F4" w:rsidP="009E0B3A">
            <w:pPr>
              <w:spacing w:after="120"/>
              <w:rPr>
                <w:rFonts w:ascii="Tahoma" w:hAnsi="Tahoma" w:cs="Tahoma"/>
              </w:rPr>
            </w:pPr>
            <w:r w:rsidRPr="00686BB2">
              <w:rPr>
                <w:rFonts w:ascii="Tahoma" w:hAnsi="Tahoma" w:cs="Tahoma"/>
              </w:rPr>
              <w:t>или</w:t>
            </w:r>
          </w:p>
          <w:p w14:paraId="1988D6FD"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2-х экземплярах</w:t>
            </w:r>
          </w:p>
        </w:tc>
        <w:tc>
          <w:tcPr>
            <w:tcW w:w="2975" w:type="dxa"/>
          </w:tcPr>
          <w:p w14:paraId="31AC6594" w14:textId="77777777" w:rsidR="000A77F4" w:rsidRPr="00686BB2" w:rsidRDefault="000A77F4" w:rsidP="009E0B3A">
            <w:pPr>
              <w:spacing w:after="120"/>
              <w:rPr>
                <w:rFonts w:ascii="Tahoma" w:hAnsi="Tahoma" w:cs="Tahoma"/>
              </w:rPr>
            </w:pPr>
            <w:r w:rsidRPr="00686BB2">
              <w:rPr>
                <w:rFonts w:ascii="Tahoma" w:hAnsi="Tahoma" w:cs="Tahoma"/>
              </w:rPr>
              <w:t xml:space="preserve">По мере необходимости - перед распоряжением денежными средствами, составляющими пенсионные резервы НПФ, имущество ПИФ, активы АИФ </w:t>
            </w:r>
          </w:p>
        </w:tc>
      </w:tr>
      <w:tr w:rsidR="000A77F4" w:rsidRPr="00686BB2" w14:paraId="4C50DA3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8E5A5BC"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D13F81D" w14:textId="77777777" w:rsidR="000A77F4" w:rsidRPr="00686BB2" w:rsidRDefault="000A77F4" w:rsidP="009E0B3A">
            <w:pPr>
              <w:spacing w:after="120"/>
              <w:rPr>
                <w:rFonts w:ascii="Tahoma" w:hAnsi="Tahoma" w:cs="Tahoma"/>
              </w:rPr>
            </w:pPr>
            <w:r w:rsidRPr="00686BB2">
              <w:rPr>
                <w:rFonts w:ascii="Tahoma" w:hAnsi="Tahoma" w:cs="Tahoma"/>
              </w:rPr>
              <w:t>Заявки на приобретение, погашение либо обмен инвестиционных паев ПИФ</w:t>
            </w:r>
          </w:p>
        </w:tc>
        <w:tc>
          <w:tcPr>
            <w:tcW w:w="2271" w:type="dxa"/>
          </w:tcPr>
          <w:p w14:paraId="722229B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3A6CEEF" w14:textId="77777777" w:rsidR="000A77F4" w:rsidRPr="00686BB2" w:rsidRDefault="000A77F4" w:rsidP="009E0B3A">
            <w:pPr>
              <w:spacing w:after="120"/>
              <w:rPr>
                <w:rFonts w:ascii="Tahoma" w:hAnsi="Tahoma" w:cs="Tahoma"/>
              </w:rPr>
            </w:pPr>
            <w:r w:rsidRPr="00686BB2">
              <w:rPr>
                <w:rFonts w:ascii="Tahoma" w:hAnsi="Tahoma" w:cs="Tahoma"/>
              </w:rPr>
              <w:t>или</w:t>
            </w:r>
          </w:p>
          <w:p w14:paraId="515D79EB"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Pr>
          <w:p w14:paraId="0A1B1713"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получения документа</w:t>
            </w:r>
          </w:p>
        </w:tc>
      </w:tr>
      <w:tr w:rsidR="000A77F4" w:rsidRPr="00686BB2" w14:paraId="32B334E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4CF5CAC"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2230847" w14:textId="77777777" w:rsidR="000A77F4" w:rsidRPr="00686BB2" w:rsidRDefault="000A77F4" w:rsidP="009E0B3A">
            <w:pPr>
              <w:spacing w:after="120"/>
              <w:rPr>
                <w:rFonts w:ascii="Tahoma" w:hAnsi="Tahoma" w:cs="Tahoma"/>
              </w:rPr>
            </w:pPr>
            <w:r w:rsidRPr="00686BB2">
              <w:rPr>
                <w:rFonts w:ascii="Tahoma" w:hAnsi="Tahoma" w:cs="Tahoma"/>
              </w:rPr>
              <w:t xml:space="preserve">Уведомление лица, осуществляющего ведение реестра владельцев инвестиционных паев, о проведении операции по приобретению, обмену или погашению инвестиционных паев ПИФ </w:t>
            </w:r>
          </w:p>
        </w:tc>
        <w:tc>
          <w:tcPr>
            <w:tcW w:w="2271" w:type="dxa"/>
          </w:tcPr>
          <w:p w14:paraId="050164D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1852AF3" w14:textId="77777777" w:rsidR="000A77F4" w:rsidRPr="00686BB2" w:rsidRDefault="000A77F4" w:rsidP="009E0B3A">
            <w:pPr>
              <w:spacing w:after="120"/>
              <w:rPr>
                <w:rFonts w:ascii="Tahoma" w:hAnsi="Tahoma" w:cs="Tahoma"/>
              </w:rPr>
            </w:pPr>
            <w:r w:rsidRPr="00686BB2">
              <w:rPr>
                <w:rFonts w:ascii="Tahoma" w:hAnsi="Tahoma" w:cs="Tahoma"/>
              </w:rPr>
              <w:t>или</w:t>
            </w:r>
          </w:p>
          <w:p w14:paraId="0CCD664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Pr>
          <w:p w14:paraId="3ED95589"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получения документа </w:t>
            </w:r>
          </w:p>
        </w:tc>
      </w:tr>
      <w:tr w:rsidR="000A77F4" w:rsidRPr="00686BB2" w14:paraId="75FE2B4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0012403"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6CF535D" w14:textId="77777777" w:rsidR="000A77F4" w:rsidRPr="00686BB2" w:rsidRDefault="000A77F4" w:rsidP="009E0B3A">
            <w:pPr>
              <w:spacing w:after="120"/>
              <w:rPr>
                <w:rFonts w:ascii="Tahoma" w:hAnsi="Tahoma" w:cs="Tahoma"/>
              </w:rPr>
            </w:pPr>
            <w:r w:rsidRPr="00686BB2">
              <w:rPr>
                <w:rFonts w:ascii="Tahoma" w:hAnsi="Tahoma" w:cs="Tahoma"/>
              </w:rPr>
              <w:t>Сообщение УК ПИФ о досрочном погашении инвестиционных паев</w:t>
            </w:r>
          </w:p>
        </w:tc>
        <w:tc>
          <w:tcPr>
            <w:tcW w:w="2271" w:type="dxa"/>
          </w:tcPr>
          <w:p w14:paraId="3ABE138B"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или</w:t>
            </w:r>
          </w:p>
          <w:p w14:paraId="29007F88" w14:textId="77777777" w:rsidR="000A77F4" w:rsidRPr="00686BB2" w:rsidRDefault="000A77F4" w:rsidP="009E0B3A">
            <w:pPr>
              <w:spacing w:after="120"/>
              <w:rPr>
                <w:rFonts w:ascii="Tahoma" w:hAnsi="Tahoma" w:cs="Tahoma"/>
              </w:rPr>
            </w:pPr>
            <w:r w:rsidRPr="00686BB2">
              <w:rPr>
                <w:rFonts w:ascii="Tahoma" w:hAnsi="Tahoma" w:cs="Tahoma"/>
              </w:rPr>
              <w:t>- электронная копия документа, или</w:t>
            </w:r>
          </w:p>
          <w:p w14:paraId="13295B8D"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tc>
        <w:tc>
          <w:tcPr>
            <w:tcW w:w="2975" w:type="dxa"/>
          </w:tcPr>
          <w:p w14:paraId="34A9ED37"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11A6BC7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2CF0388"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AC74FD9" w14:textId="77777777" w:rsidR="000A77F4" w:rsidRPr="00686BB2" w:rsidRDefault="000A77F4" w:rsidP="009E0B3A">
            <w:pPr>
              <w:spacing w:after="120"/>
              <w:rPr>
                <w:rFonts w:ascii="Tahoma" w:hAnsi="Tahoma" w:cs="Tahoma"/>
              </w:rPr>
            </w:pPr>
            <w:r w:rsidRPr="00686BB2">
              <w:rPr>
                <w:rFonts w:ascii="Tahoma" w:hAnsi="Tahoma" w:cs="Tahoma"/>
              </w:rPr>
              <w:t>Сообщение УК ПИФ о приостановлении выдачи/погашения/обмена инвестиционных паев ПИФ</w:t>
            </w:r>
          </w:p>
        </w:tc>
        <w:tc>
          <w:tcPr>
            <w:tcW w:w="2271" w:type="dxa"/>
          </w:tcPr>
          <w:p w14:paraId="5B4F10B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034066D7" w14:textId="77777777" w:rsidR="000A77F4" w:rsidRPr="00686BB2" w:rsidRDefault="000A77F4" w:rsidP="009E0B3A">
            <w:pPr>
              <w:spacing w:after="120"/>
              <w:rPr>
                <w:rFonts w:ascii="Tahoma" w:hAnsi="Tahoma" w:cs="Tahoma"/>
              </w:rPr>
            </w:pPr>
            <w:r w:rsidRPr="00686BB2">
              <w:rPr>
                <w:rFonts w:ascii="Tahoma" w:hAnsi="Tahoma" w:cs="Tahoma"/>
              </w:rPr>
              <w:t>или</w:t>
            </w:r>
          </w:p>
          <w:p w14:paraId="58B6085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A6AE153" w14:textId="77777777" w:rsidR="000A77F4" w:rsidRPr="00686BB2" w:rsidRDefault="000A77F4" w:rsidP="009E0B3A">
            <w:pPr>
              <w:spacing w:after="120"/>
              <w:rPr>
                <w:rFonts w:ascii="Tahoma" w:hAnsi="Tahoma" w:cs="Tahoma"/>
              </w:rPr>
            </w:pPr>
            <w:r w:rsidRPr="00686BB2">
              <w:rPr>
                <w:rFonts w:ascii="Tahoma" w:hAnsi="Tahoma" w:cs="Tahoma"/>
              </w:rPr>
              <w:t>или</w:t>
            </w:r>
          </w:p>
          <w:p w14:paraId="51531753"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tc>
        <w:tc>
          <w:tcPr>
            <w:tcW w:w="2975" w:type="dxa"/>
          </w:tcPr>
          <w:p w14:paraId="7BB2B3C0"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документа</w:t>
            </w:r>
          </w:p>
        </w:tc>
      </w:tr>
      <w:tr w:rsidR="000A77F4" w:rsidRPr="00686BB2" w14:paraId="05D51D6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4991AD7"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0A77C61" w14:textId="77777777" w:rsidR="000A77F4" w:rsidRPr="00686BB2" w:rsidRDefault="000A77F4" w:rsidP="009E0B3A">
            <w:pPr>
              <w:spacing w:after="120"/>
              <w:rPr>
                <w:rFonts w:ascii="Tahoma" w:hAnsi="Tahoma" w:cs="Tahoma"/>
              </w:rPr>
            </w:pPr>
            <w:r w:rsidRPr="00686BB2">
              <w:rPr>
                <w:rFonts w:ascii="Tahoma" w:hAnsi="Tahoma" w:cs="Tahoma"/>
              </w:rPr>
              <w:t xml:space="preserve">Информационное письмо УК НПФ, содержащее информацию о целях инвестирования по сделкам с ценными бумагами, заключенным УК НПФ </w:t>
            </w:r>
          </w:p>
        </w:tc>
        <w:tc>
          <w:tcPr>
            <w:tcW w:w="2271" w:type="dxa"/>
          </w:tcPr>
          <w:p w14:paraId="745B59A5"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6F8B08EC" w14:textId="77777777" w:rsidR="000A77F4" w:rsidRPr="00686BB2" w:rsidRDefault="000A77F4" w:rsidP="009E0B3A">
            <w:pPr>
              <w:spacing w:after="120"/>
              <w:rPr>
                <w:rFonts w:ascii="Tahoma" w:hAnsi="Tahoma" w:cs="Tahoma"/>
              </w:rPr>
            </w:pPr>
            <w:r w:rsidRPr="00686BB2">
              <w:rPr>
                <w:rFonts w:ascii="Tahoma" w:hAnsi="Tahoma" w:cs="Tahoma"/>
              </w:rPr>
              <w:t>или</w:t>
            </w:r>
          </w:p>
          <w:p w14:paraId="43E23AD9"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8F86D13" w14:textId="77777777" w:rsidR="000A77F4" w:rsidRPr="00686BB2" w:rsidRDefault="000A77F4" w:rsidP="009E0B3A">
            <w:pPr>
              <w:spacing w:after="120"/>
              <w:rPr>
                <w:rFonts w:ascii="Tahoma" w:hAnsi="Tahoma" w:cs="Tahoma"/>
              </w:rPr>
            </w:pPr>
            <w:r w:rsidRPr="00686BB2">
              <w:rPr>
                <w:rFonts w:ascii="Tahoma" w:hAnsi="Tahoma" w:cs="Tahoma"/>
              </w:rPr>
              <w:t>или</w:t>
            </w:r>
          </w:p>
          <w:p w14:paraId="4D7D4E5D"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tc>
        <w:tc>
          <w:tcPr>
            <w:tcW w:w="2975" w:type="dxa"/>
          </w:tcPr>
          <w:p w14:paraId="5B34252B"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составления документа. </w:t>
            </w:r>
          </w:p>
          <w:p w14:paraId="7A82C539"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заключения сделки с ценными бумагами</w:t>
            </w:r>
          </w:p>
        </w:tc>
      </w:tr>
      <w:tr w:rsidR="000A77F4" w:rsidRPr="00686BB2" w14:paraId="7B577CF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BD608C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D1CA180" w14:textId="77777777" w:rsidR="000A77F4" w:rsidRPr="00686BB2" w:rsidRDefault="000A77F4" w:rsidP="009E0B3A">
            <w:pPr>
              <w:spacing w:after="120"/>
              <w:rPr>
                <w:rFonts w:ascii="Tahoma" w:hAnsi="Tahoma" w:cs="Tahoma"/>
              </w:rPr>
            </w:pPr>
            <w:r w:rsidRPr="00686BB2">
              <w:rPr>
                <w:rFonts w:ascii="Tahoma" w:hAnsi="Tahoma" w:cs="Tahoma"/>
              </w:rPr>
              <w:t>Уведомление НПФ в адрес УК НПФ о передаче средств пенсионных резервов в доверительное управление</w:t>
            </w:r>
          </w:p>
          <w:p w14:paraId="0E6C7D1A" w14:textId="77777777" w:rsidR="000A77F4" w:rsidRPr="00686BB2" w:rsidRDefault="000A77F4" w:rsidP="009E0B3A">
            <w:pPr>
              <w:spacing w:after="120"/>
              <w:rPr>
                <w:rFonts w:ascii="Tahoma" w:hAnsi="Tahoma" w:cs="Tahoma"/>
              </w:rPr>
            </w:pPr>
            <w:r w:rsidRPr="00686BB2">
              <w:rPr>
                <w:rFonts w:ascii="Tahoma" w:hAnsi="Tahoma" w:cs="Tahoma"/>
              </w:rPr>
              <w:t>Требование НПФ в адрес УК НПФ о перечислении (выводе) средств пенсионных резервов из доверительного управления</w:t>
            </w:r>
          </w:p>
        </w:tc>
        <w:tc>
          <w:tcPr>
            <w:tcW w:w="2271" w:type="dxa"/>
          </w:tcPr>
          <w:p w14:paraId="7307FA8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421F936" w14:textId="77777777" w:rsidR="000A77F4" w:rsidRPr="00686BB2" w:rsidRDefault="000A77F4" w:rsidP="009E0B3A">
            <w:pPr>
              <w:spacing w:after="120"/>
              <w:rPr>
                <w:rFonts w:ascii="Tahoma" w:hAnsi="Tahoma" w:cs="Tahoma"/>
              </w:rPr>
            </w:pPr>
            <w:r w:rsidRPr="00686BB2">
              <w:rPr>
                <w:rFonts w:ascii="Tahoma" w:hAnsi="Tahoma" w:cs="Tahoma"/>
              </w:rPr>
              <w:t>или</w:t>
            </w:r>
          </w:p>
          <w:p w14:paraId="76625811"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НПФ, в бумажном виде</w:t>
            </w:r>
          </w:p>
          <w:p w14:paraId="35D98102" w14:textId="77777777" w:rsidR="000A77F4" w:rsidRPr="00686BB2" w:rsidRDefault="000A77F4" w:rsidP="009E0B3A">
            <w:pPr>
              <w:spacing w:after="120"/>
              <w:rPr>
                <w:rFonts w:ascii="Tahoma" w:hAnsi="Tahoma" w:cs="Tahoma"/>
              </w:rPr>
            </w:pPr>
            <w:r w:rsidRPr="00686BB2">
              <w:rPr>
                <w:rFonts w:ascii="Tahoma" w:hAnsi="Tahoma" w:cs="Tahoma"/>
              </w:rPr>
              <w:t>Предоставляется НПФ</w:t>
            </w:r>
          </w:p>
        </w:tc>
        <w:tc>
          <w:tcPr>
            <w:tcW w:w="2975" w:type="dxa"/>
          </w:tcPr>
          <w:p w14:paraId="7436F4BA" w14:textId="77777777" w:rsidR="000A77F4" w:rsidRPr="00686BB2" w:rsidRDefault="000A77F4" w:rsidP="009E0B3A">
            <w:pPr>
              <w:spacing w:after="120"/>
              <w:rPr>
                <w:rFonts w:ascii="Tahoma" w:hAnsi="Tahoma" w:cs="Tahoma"/>
              </w:rPr>
            </w:pPr>
            <w:r w:rsidRPr="00686BB2">
              <w:rPr>
                <w:rFonts w:ascii="Tahoma" w:hAnsi="Tahoma" w:cs="Tahoma"/>
              </w:rPr>
              <w:t>Одновременно с направлением уведомления (требования) в УК НПФ/ не позднее 1-го рабочего дня с даты   составления документа</w:t>
            </w:r>
          </w:p>
        </w:tc>
      </w:tr>
      <w:tr w:rsidR="000A77F4" w:rsidRPr="00686BB2" w14:paraId="2C9BE1A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661805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5868D5C" w14:textId="77777777" w:rsidR="000A77F4" w:rsidRPr="00686BB2" w:rsidRDefault="000A77F4" w:rsidP="009E0B3A">
            <w:pPr>
              <w:spacing w:after="120"/>
              <w:rPr>
                <w:rFonts w:ascii="Tahoma" w:hAnsi="Tahoma" w:cs="Tahoma"/>
              </w:rPr>
            </w:pPr>
            <w:r w:rsidRPr="00686BB2">
              <w:rPr>
                <w:rFonts w:ascii="Tahoma" w:hAnsi="Tahoma" w:cs="Tahoma"/>
              </w:rPr>
              <w:t>Предписания Банка России в адрес Клиентов</w:t>
            </w:r>
          </w:p>
        </w:tc>
        <w:tc>
          <w:tcPr>
            <w:tcW w:w="2271" w:type="dxa"/>
            <w:tcBorders>
              <w:top w:val="single" w:sz="4" w:space="0" w:color="auto"/>
              <w:left w:val="single" w:sz="4" w:space="0" w:color="auto"/>
              <w:bottom w:val="single" w:sz="4" w:space="0" w:color="auto"/>
              <w:right w:val="single" w:sz="4" w:space="0" w:color="auto"/>
            </w:tcBorders>
            <w:vAlign w:val="center"/>
          </w:tcPr>
          <w:p w14:paraId="55E9DBE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7A568A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FACE30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568E4FE5"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получения </w:t>
            </w:r>
          </w:p>
        </w:tc>
      </w:tr>
      <w:tr w:rsidR="00B251C9" w:rsidRPr="00686BB2" w14:paraId="5EA3886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CAFDC04" w14:textId="77777777" w:rsidR="00B251C9" w:rsidRPr="00686BB2" w:rsidRDefault="00B251C9"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198625D" w14:textId="2E2DA200" w:rsidR="00B251C9" w:rsidRPr="00686BB2" w:rsidRDefault="00B251C9" w:rsidP="009E0B3A">
            <w:pPr>
              <w:spacing w:after="120"/>
              <w:rPr>
                <w:rFonts w:ascii="Tahoma" w:hAnsi="Tahoma" w:cs="Tahoma"/>
              </w:rPr>
            </w:pPr>
            <w:r w:rsidRPr="00686BB2">
              <w:rPr>
                <w:rFonts w:ascii="Tahoma" w:hAnsi="Tahoma" w:cs="Tahoma"/>
              </w:rPr>
              <w:t>Документы и информация, подтверждающие исполнение предписания Банка России</w:t>
            </w:r>
          </w:p>
        </w:tc>
        <w:tc>
          <w:tcPr>
            <w:tcW w:w="2271" w:type="dxa"/>
            <w:tcBorders>
              <w:top w:val="single" w:sz="4" w:space="0" w:color="auto"/>
              <w:left w:val="single" w:sz="4" w:space="0" w:color="auto"/>
              <w:bottom w:val="single" w:sz="4" w:space="0" w:color="auto"/>
              <w:right w:val="single" w:sz="4" w:space="0" w:color="auto"/>
            </w:tcBorders>
            <w:vAlign w:val="center"/>
          </w:tcPr>
          <w:p w14:paraId="72FC8FAE" w14:textId="77777777" w:rsidR="00FE43C8" w:rsidRPr="00686BB2" w:rsidRDefault="00FE43C8" w:rsidP="00FE43C8">
            <w:pPr>
              <w:spacing w:after="120"/>
              <w:rPr>
                <w:rFonts w:ascii="Tahoma" w:hAnsi="Tahoma" w:cs="Tahoma"/>
              </w:rPr>
            </w:pPr>
            <w:r w:rsidRPr="00686BB2">
              <w:rPr>
                <w:rFonts w:ascii="Tahoma" w:hAnsi="Tahoma" w:cs="Tahoma"/>
              </w:rPr>
              <w:t xml:space="preserve">- электронная копия документа, </w:t>
            </w:r>
          </w:p>
          <w:p w14:paraId="5E20FE9F" w14:textId="77777777" w:rsidR="00FE43C8" w:rsidRPr="00686BB2" w:rsidRDefault="00FE43C8" w:rsidP="00FE43C8">
            <w:pPr>
              <w:spacing w:after="120"/>
              <w:rPr>
                <w:rFonts w:ascii="Tahoma" w:hAnsi="Tahoma" w:cs="Tahoma"/>
              </w:rPr>
            </w:pPr>
            <w:r w:rsidRPr="00686BB2">
              <w:rPr>
                <w:rFonts w:ascii="Tahoma" w:hAnsi="Tahoma" w:cs="Tahoma"/>
              </w:rPr>
              <w:t xml:space="preserve">или </w:t>
            </w:r>
          </w:p>
          <w:p w14:paraId="2E026C9E" w14:textId="32D4EFB5" w:rsidR="00B251C9" w:rsidRPr="00686BB2" w:rsidRDefault="00FE43C8" w:rsidP="00FE43C8">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E0DB347" w14:textId="19BB26C8" w:rsidR="00B251C9" w:rsidRPr="00686BB2" w:rsidRDefault="00B251C9" w:rsidP="00394303">
            <w:pPr>
              <w:spacing w:after="120"/>
              <w:rPr>
                <w:rFonts w:ascii="Tahoma" w:hAnsi="Tahoma" w:cs="Tahoma"/>
              </w:rPr>
            </w:pPr>
            <w:r w:rsidRPr="00686BB2">
              <w:rPr>
                <w:rFonts w:ascii="Tahoma" w:hAnsi="Tahoma" w:cs="Tahoma"/>
              </w:rPr>
              <w:t>Не позднее 1-го рабочего дня, следующего за днем исполнения предписания Банка России</w:t>
            </w:r>
            <w:r w:rsidR="00394303" w:rsidRPr="00686BB2">
              <w:rPr>
                <w:rFonts w:ascii="Tahoma" w:hAnsi="Tahoma" w:cs="Tahoma"/>
              </w:rPr>
              <w:t>, и не позднее окончания срока исполнения предписания Банка России (о</w:t>
            </w:r>
            <w:r w:rsidRPr="00686BB2">
              <w:rPr>
                <w:rFonts w:ascii="Tahoma" w:hAnsi="Tahoma" w:cs="Tahoma"/>
              </w:rPr>
              <w:t xml:space="preserve">тсутствие у СД </w:t>
            </w:r>
            <w:r w:rsidR="00394303" w:rsidRPr="00686BB2">
              <w:rPr>
                <w:rFonts w:ascii="Tahoma" w:hAnsi="Tahoma" w:cs="Tahoma"/>
              </w:rPr>
              <w:t xml:space="preserve">названных </w:t>
            </w:r>
            <w:r w:rsidRPr="00686BB2">
              <w:rPr>
                <w:rFonts w:ascii="Tahoma" w:hAnsi="Tahoma" w:cs="Tahoma"/>
              </w:rPr>
              <w:t xml:space="preserve">документов </w:t>
            </w:r>
            <w:r w:rsidR="00394303" w:rsidRPr="00686BB2">
              <w:rPr>
                <w:rFonts w:ascii="Tahoma" w:hAnsi="Tahoma" w:cs="Tahoma"/>
              </w:rPr>
              <w:t xml:space="preserve">является основанием для признания </w:t>
            </w:r>
            <w:r w:rsidRPr="00686BB2">
              <w:rPr>
                <w:rFonts w:ascii="Tahoma" w:hAnsi="Tahoma" w:cs="Tahoma"/>
              </w:rPr>
              <w:t xml:space="preserve">СД </w:t>
            </w:r>
            <w:r w:rsidR="00394303" w:rsidRPr="00686BB2">
              <w:rPr>
                <w:rFonts w:ascii="Tahoma" w:hAnsi="Tahoma" w:cs="Tahoma"/>
              </w:rPr>
              <w:t>предписания Банка России неис</w:t>
            </w:r>
            <w:r w:rsidRPr="00686BB2">
              <w:rPr>
                <w:rFonts w:ascii="Tahoma" w:hAnsi="Tahoma" w:cs="Tahoma"/>
              </w:rPr>
              <w:t>полненным</w:t>
            </w:r>
            <w:r w:rsidR="00394303" w:rsidRPr="00686BB2">
              <w:rPr>
                <w:rFonts w:ascii="Tahoma" w:hAnsi="Tahoma" w:cs="Tahoma"/>
              </w:rPr>
              <w:t>)</w:t>
            </w:r>
          </w:p>
        </w:tc>
      </w:tr>
      <w:tr w:rsidR="000A77F4" w:rsidRPr="00686BB2" w14:paraId="5DBB8FC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32BA45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6C4DA3E8" w14:textId="77777777" w:rsidR="000A77F4" w:rsidRPr="00686BB2" w:rsidRDefault="000A77F4" w:rsidP="009E0B3A">
            <w:pPr>
              <w:spacing w:after="120"/>
              <w:rPr>
                <w:rFonts w:ascii="Tahoma" w:hAnsi="Tahoma" w:cs="Tahoma"/>
              </w:rPr>
            </w:pPr>
            <w:r w:rsidRPr="00686BB2">
              <w:rPr>
                <w:rFonts w:ascii="Tahoma" w:hAnsi="Tahoma" w:cs="Tahoma"/>
              </w:rPr>
              <w:t xml:space="preserve">Перечень бирж, к которым УК ПИФ имеет доступ (для УК ПИФ, в состав активов которых планируется приобретать иностранные ценные бумаги с признаваемой котировкой, а также при </w:t>
            </w:r>
            <w:r w:rsidRPr="00686BB2">
              <w:rPr>
                <w:rFonts w:ascii="Tahoma" w:hAnsi="Tahoma" w:cs="Tahoma"/>
              </w:rPr>
              <w:lastRenderedPageBreak/>
              <w:t>наличии в составе активов ПИФ указанных ценных бумаг)</w:t>
            </w:r>
          </w:p>
        </w:tc>
        <w:tc>
          <w:tcPr>
            <w:tcW w:w="2271" w:type="dxa"/>
            <w:tcBorders>
              <w:top w:val="single" w:sz="4" w:space="0" w:color="auto"/>
              <w:left w:val="single" w:sz="4" w:space="0" w:color="auto"/>
              <w:bottom w:val="single" w:sz="4" w:space="0" w:color="auto"/>
              <w:right w:val="single" w:sz="4" w:space="0" w:color="auto"/>
            </w:tcBorders>
            <w:vAlign w:val="center"/>
          </w:tcPr>
          <w:p w14:paraId="7995DB90" w14:textId="77777777" w:rsidR="000A77F4" w:rsidRPr="00686BB2" w:rsidRDefault="000A77F4" w:rsidP="009E0B3A">
            <w:pPr>
              <w:spacing w:after="120"/>
              <w:rPr>
                <w:rFonts w:ascii="Tahoma" w:hAnsi="Tahoma" w:cs="Tahoma"/>
              </w:rPr>
            </w:pPr>
            <w:r w:rsidRPr="00686BB2">
              <w:rPr>
                <w:rFonts w:ascii="Tahoma" w:hAnsi="Tahoma" w:cs="Tahoma"/>
              </w:rPr>
              <w:lastRenderedPageBreak/>
              <w:t>- электронный документ, или</w:t>
            </w:r>
          </w:p>
          <w:p w14:paraId="05150CE4" w14:textId="77777777" w:rsidR="000A77F4" w:rsidRPr="00686BB2" w:rsidRDefault="000A77F4" w:rsidP="009E0B3A">
            <w:pPr>
              <w:spacing w:after="120"/>
              <w:rPr>
                <w:rFonts w:ascii="Tahoma" w:hAnsi="Tahoma" w:cs="Tahoma"/>
              </w:rPr>
            </w:pPr>
            <w:r w:rsidRPr="00686BB2">
              <w:rPr>
                <w:rFonts w:ascii="Tahoma" w:hAnsi="Tahoma" w:cs="Tahoma"/>
              </w:rPr>
              <w:t>- электронная копия документа, или</w:t>
            </w:r>
          </w:p>
          <w:p w14:paraId="139C37C2" w14:textId="77777777" w:rsidR="000A77F4" w:rsidRPr="00686BB2" w:rsidRDefault="000A77F4" w:rsidP="009E0B3A">
            <w:pPr>
              <w:spacing w:after="120"/>
              <w:rPr>
                <w:rFonts w:ascii="Tahoma" w:hAnsi="Tahoma" w:cs="Tahoma"/>
              </w:rPr>
            </w:pPr>
            <w:r w:rsidRPr="00686BB2">
              <w:rPr>
                <w:rFonts w:ascii="Tahoma" w:hAnsi="Tahoma" w:cs="Tahoma"/>
              </w:rPr>
              <w:lastRenderedPageBreak/>
              <w:t>- оригинал в бумажном виде.</w:t>
            </w:r>
          </w:p>
          <w:p w14:paraId="6B13D867" w14:textId="77777777" w:rsidR="000A77F4" w:rsidRPr="00686BB2" w:rsidRDefault="000A77F4" w:rsidP="009E0B3A">
            <w:pPr>
              <w:spacing w:after="120"/>
              <w:rPr>
                <w:rFonts w:ascii="Tahoma" w:hAnsi="Tahoma" w:cs="Tahoma"/>
              </w:rPr>
            </w:pPr>
            <w:r w:rsidRPr="00686BB2">
              <w:rPr>
                <w:rFonts w:ascii="Tahoma" w:hAnsi="Tahoma" w:cs="Tahoma"/>
              </w:rPr>
              <w:t>Письмо в произвольной форме с перечнем бирж</w:t>
            </w:r>
          </w:p>
        </w:tc>
        <w:tc>
          <w:tcPr>
            <w:tcW w:w="2975" w:type="dxa"/>
            <w:tcBorders>
              <w:top w:val="single" w:sz="4" w:space="0" w:color="auto"/>
              <w:left w:val="single" w:sz="4" w:space="0" w:color="auto"/>
              <w:bottom w:val="single" w:sz="4" w:space="0" w:color="auto"/>
              <w:right w:val="single" w:sz="4" w:space="0" w:color="auto"/>
            </w:tcBorders>
            <w:vAlign w:val="center"/>
          </w:tcPr>
          <w:p w14:paraId="7361D9D5"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даты включения в состав активов ПИФ указанных ценных бумаг</w:t>
            </w:r>
          </w:p>
          <w:p w14:paraId="0BEEA84F"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Не позднее 1-го рабочего дня с даты изменения перечня  </w:t>
            </w:r>
          </w:p>
        </w:tc>
      </w:tr>
      <w:tr w:rsidR="000A77F4" w:rsidRPr="00686BB2" w14:paraId="4C42368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F879E28"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0CB4EB5" w14:textId="77777777" w:rsidR="000A77F4" w:rsidRPr="00686BB2" w:rsidRDefault="000A77F4" w:rsidP="009E0B3A">
            <w:pPr>
              <w:spacing w:after="120"/>
              <w:rPr>
                <w:rFonts w:ascii="Tahoma" w:hAnsi="Tahoma" w:cs="Tahoma"/>
              </w:rPr>
            </w:pPr>
            <w:r w:rsidRPr="00686BB2">
              <w:rPr>
                <w:rFonts w:ascii="Tahoma" w:hAnsi="Tahoma" w:cs="Tahoma"/>
              </w:rPr>
              <w:t xml:space="preserve">Акт сверки стоимости чистых активов </w:t>
            </w:r>
          </w:p>
        </w:tc>
        <w:tc>
          <w:tcPr>
            <w:tcW w:w="2271" w:type="dxa"/>
            <w:tcBorders>
              <w:top w:val="single" w:sz="4" w:space="0" w:color="auto"/>
              <w:left w:val="single" w:sz="4" w:space="0" w:color="auto"/>
              <w:bottom w:val="single" w:sz="4" w:space="0" w:color="auto"/>
              <w:right w:val="single" w:sz="4" w:space="0" w:color="auto"/>
            </w:tcBorders>
            <w:vAlign w:val="center"/>
          </w:tcPr>
          <w:p w14:paraId="6297381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5E4EB47F" w14:textId="77777777" w:rsidR="000A77F4" w:rsidRPr="00686BB2" w:rsidRDefault="000A77F4" w:rsidP="009E0B3A">
            <w:pPr>
              <w:spacing w:after="120"/>
              <w:rPr>
                <w:rFonts w:ascii="Tahoma" w:hAnsi="Tahoma" w:cs="Tahoma"/>
              </w:rPr>
            </w:pPr>
            <w:r w:rsidRPr="00686BB2">
              <w:rPr>
                <w:rFonts w:ascii="Tahoma" w:hAnsi="Tahoma" w:cs="Tahoma"/>
              </w:rPr>
              <w:t>или</w:t>
            </w:r>
          </w:p>
          <w:p w14:paraId="0C6F618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27FE29E7" w14:textId="77777777" w:rsidR="000A77F4" w:rsidRPr="00686BB2" w:rsidRDefault="000A77F4" w:rsidP="009E0B3A">
            <w:pPr>
              <w:spacing w:after="120"/>
              <w:rPr>
                <w:rFonts w:ascii="Tahoma" w:hAnsi="Tahoma" w:cs="Tahoma"/>
              </w:rPr>
            </w:pPr>
            <w:r w:rsidRPr="00686BB2">
              <w:rPr>
                <w:rFonts w:ascii="Tahoma" w:hAnsi="Tahoma" w:cs="Tahoma"/>
              </w:rPr>
              <w:t>или</w:t>
            </w:r>
          </w:p>
          <w:p w14:paraId="5C9A47ED"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2-х экземплярах </w:t>
            </w:r>
          </w:p>
          <w:p w14:paraId="25C6341A" w14:textId="77777777" w:rsidR="000A77F4" w:rsidRPr="00686BB2" w:rsidRDefault="000A77F4" w:rsidP="009E0B3A">
            <w:pPr>
              <w:spacing w:after="120"/>
              <w:rPr>
                <w:rFonts w:ascii="Tahoma" w:hAnsi="Tahoma" w:cs="Tahoma"/>
              </w:rPr>
            </w:pPr>
            <w:r w:rsidRPr="00686BB2">
              <w:rPr>
                <w:rFonts w:ascii="Tahoma" w:hAnsi="Tahoma" w:cs="Tahoma"/>
              </w:rPr>
              <w:t>Форма Приложения № 27 к Регламенту</w:t>
            </w:r>
          </w:p>
        </w:tc>
        <w:tc>
          <w:tcPr>
            <w:tcW w:w="2975" w:type="dxa"/>
            <w:tcBorders>
              <w:top w:val="single" w:sz="4" w:space="0" w:color="auto"/>
              <w:left w:val="single" w:sz="4" w:space="0" w:color="auto"/>
              <w:bottom w:val="single" w:sz="4" w:space="0" w:color="auto"/>
              <w:right w:val="single" w:sz="4" w:space="0" w:color="auto"/>
            </w:tcBorders>
            <w:vAlign w:val="center"/>
          </w:tcPr>
          <w:p w14:paraId="3FC99D97" w14:textId="77777777" w:rsidR="000A77F4" w:rsidRPr="00686BB2" w:rsidRDefault="000A77F4" w:rsidP="009E0B3A">
            <w:pPr>
              <w:spacing w:after="120"/>
              <w:rPr>
                <w:rFonts w:ascii="Tahoma" w:hAnsi="Tahoma" w:cs="Tahoma"/>
              </w:rPr>
            </w:pPr>
            <w:r w:rsidRPr="00686BB2">
              <w:rPr>
                <w:rFonts w:ascii="Tahoma" w:hAnsi="Tahoma" w:cs="Tahoma"/>
              </w:rPr>
              <w:t>Не позднее рабочего дня, следующего за днем, по состоянию на который осуществляется определение СЧА</w:t>
            </w:r>
          </w:p>
          <w:p w14:paraId="34AF8305" w14:textId="77777777" w:rsidR="000A77F4" w:rsidRPr="00686BB2" w:rsidRDefault="000A77F4" w:rsidP="009E0B3A">
            <w:pPr>
              <w:spacing w:after="120"/>
              <w:rPr>
                <w:rFonts w:ascii="Tahoma" w:hAnsi="Tahoma" w:cs="Tahoma"/>
              </w:rPr>
            </w:pPr>
            <w:r w:rsidRPr="00686BB2">
              <w:rPr>
                <w:rFonts w:ascii="Tahoma" w:hAnsi="Tahoma" w:cs="Tahoma"/>
              </w:rPr>
              <w:t>Не позднее рабочего дня, следующего за днем возникновения оснований для перерасчета СЧА за прошедшие отчетные периоды</w:t>
            </w:r>
          </w:p>
        </w:tc>
      </w:tr>
      <w:tr w:rsidR="000A77F4" w:rsidRPr="00686BB2" w14:paraId="2328B33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331A49E"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2850C41" w14:textId="77777777" w:rsidR="000A77F4" w:rsidRPr="00686BB2" w:rsidRDefault="000A77F4" w:rsidP="009E0B3A">
            <w:pPr>
              <w:spacing w:after="120"/>
              <w:rPr>
                <w:rFonts w:ascii="Tahoma" w:hAnsi="Tahoma" w:cs="Tahoma"/>
              </w:rPr>
            </w:pPr>
            <w:r w:rsidRPr="00686BB2">
              <w:rPr>
                <w:rFonts w:ascii="Tahoma" w:hAnsi="Tahoma" w:cs="Tahoma"/>
              </w:rPr>
              <w:t>Иные документы, связанные с распоряжением средствами пенсионных резервов НПФ, имуществом ПИФ, активами АИФ</w:t>
            </w:r>
          </w:p>
        </w:tc>
        <w:tc>
          <w:tcPr>
            <w:tcW w:w="2271" w:type="dxa"/>
            <w:tcBorders>
              <w:top w:val="single" w:sz="4" w:space="0" w:color="auto"/>
              <w:left w:val="single" w:sz="4" w:space="0" w:color="auto"/>
              <w:bottom w:val="single" w:sz="4" w:space="0" w:color="auto"/>
              <w:right w:val="single" w:sz="4" w:space="0" w:color="auto"/>
            </w:tcBorders>
            <w:vAlign w:val="center"/>
          </w:tcPr>
          <w:p w14:paraId="0533DEB3"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1F33EA3" w14:textId="77777777" w:rsidR="000A77F4" w:rsidRPr="00686BB2" w:rsidRDefault="000A77F4" w:rsidP="009E0B3A">
            <w:pPr>
              <w:spacing w:after="120"/>
              <w:rPr>
                <w:rFonts w:ascii="Tahoma" w:hAnsi="Tahoma" w:cs="Tahoma"/>
              </w:rPr>
            </w:pPr>
            <w:r w:rsidRPr="00686BB2">
              <w:rPr>
                <w:rFonts w:ascii="Tahoma" w:hAnsi="Tahoma" w:cs="Tahoma"/>
              </w:rPr>
              <w:t>или</w:t>
            </w:r>
          </w:p>
          <w:p w14:paraId="5BB6C33D"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Клиентом,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0D6CD4B4"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составления (получения) документа </w:t>
            </w:r>
          </w:p>
        </w:tc>
      </w:tr>
      <w:tr w:rsidR="000A77F4" w:rsidRPr="00686BB2" w14:paraId="655DD63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tcBorders>
            <w:vAlign w:val="center"/>
          </w:tcPr>
          <w:p w14:paraId="6B6F224F" w14:textId="77777777" w:rsidR="000A77F4" w:rsidRPr="00686BB2" w:rsidRDefault="000A77F4" w:rsidP="009E0B3A">
            <w:pPr>
              <w:spacing w:after="120"/>
              <w:jc w:val="center"/>
              <w:rPr>
                <w:rFonts w:ascii="Tahoma" w:hAnsi="Tahoma" w:cs="Tahoma"/>
                <w:b/>
              </w:rPr>
            </w:pPr>
          </w:p>
          <w:p w14:paraId="218423CB" w14:textId="77777777" w:rsidR="000A77F4" w:rsidRPr="00686BB2" w:rsidRDefault="000A77F4" w:rsidP="009E0B3A">
            <w:pPr>
              <w:spacing w:after="120"/>
              <w:jc w:val="center"/>
              <w:rPr>
                <w:rFonts w:ascii="Tahoma" w:hAnsi="Tahoma" w:cs="Tahoma"/>
                <w:b/>
              </w:rPr>
            </w:pPr>
            <w:r w:rsidRPr="00686BB2">
              <w:rPr>
                <w:rFonts w:ascii="Tahoma" w:hAnsi="Tahoma" w:cs="Tahoma"/>
                <w:b/>
              </w:rPr>
              <w:t>Отчетность</w:t>
            </w:r>
          </w:p>
        </w:tc>
      </w:tr>
      <w:tr w:rsidR="000A77F4" w:rsidRPr="00686BB2" w14:paraId="3B9F964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BF01A61"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2530D4A1" w14:textId="68DB0EB7" w:rsidR="000A77F4" w:rsidRPr="00686BB2" w:rsidRDefault="000A77F4" w:rsidP="009E0B3A">
            <w:pPr>
              <w:spacing w:after="120"/>
              <w:rPr>
                <w:rFonts w:ascii="Tahoma" w:hAnsi="Tahoma" w:cs="Tahoma"/>
              </w:rPr>
            </w:pPr>
            <w:r w:rsidRPr="00686BB2">
              <w:rPr>
                <w:rFonts w:ascii="Tahoma" w:hAnsi="Tahoma" w:cs="Tahoma"/>
              </w:rPr>
              <w:t xml:space="preserve">Расчет рыночной стоимости активов, в которые размещены средства пенсионных резервов НПФ, а также совокупной рыночной стоимости пенсионных резервов НПФ, если НПФ не передал функцию по расчету в </w:t>
            </w:r>
            <w:r w:rsidR="003921E1" w:rsidRPr="00686BB2">
              <w:rPr>
                <w:rFonts w:ascii="Tahoma" w:hAnsi="Tahoma" w:cs="Tahoma"/>
              </w:rPr>
              <w:t>Общество</w:t>
            </w:r>
            <w:r w:rsidRPr="00686BB2">
              <w:rPr>
                <w:rFonts w:ascii="Tahoma" w:hAnsi="Tahoma" w:cs="Tahoma"/>
              </w:rPr>
              <w:t xml:space="preserve"> </w:t>
            </w:r>
          </w:p>
        </w:tc>
        <w:tc>
          <w:tcPr>
            <w:tcW w:w="2271" w:type="dxa"/>
          </w:tcPr>
          <w:p w14:paraId="5D59F2B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5EC1223B" w14:textId="77777777" w:rsidR="000A77F4" w:rsidRPr="00686BB2" w:rsidRDefault="000A77F4" w:rsidP="009E0B3A">
            <w:pPr>
              <w:spacing w:after="120"/>
              <w:rPr>
                <w:rFonts w:ascii="Tahoma" w:hAnsi="Tahoma" w:cs="Tahoma"/>
              </w:rPr>
            </w:pPr>
            <w:r w:rsidRPr="00686BB2">
              <w:rPr>
                <w:rFonts w:ascii="Tahoma" w:hAnsi="Tahoma" w:cs="Tahoma"/>
              </w:rPr>
              <w:t>или</w:t>
            </w:r>
          </w:p>
          <w:p w14:paraId="324B23C6"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tc>
        <w:tc>
          <w:tcPr>
            <w:tcW w:w="2975" w:type="dxa"/>
          </w:tcPr>
          <w:p w14:paraId="07A843D1" w14:textId="77777777" w:rsidR="000A77F4" w:rsidRPr="00686BB2" w:rsidRDefault="000A77F4" w:rsidP="009E0B3A">
            <w:pPr>
              <w:spacing w:after="120"/>
              <w:rPr>
                <w:rFonts w:ascii="Tahoma" w:hAnsi="Tahoma" w:cs="Tahoma"/>
              </w:rPr>
            </w:pPr>
            <w:r w:rsidRPr="00686BB2">
              <w:rPr>
                <w:rFonts w:ascii="Tahoma" w:hAnsi="Tahoma" w:cs="Tahoma"/>
              </w:rPr>
              <w:t>Не позднее рабочего дня, следующего за днем, по состоянию на который осуществляется определение указанных показателей</w:t>
            </w:r>
          </w:p>
          <w:p w14:paraId="5D3E5715" w14:textId="77777777" w:rsidR="000A77F4" w:rsidRPr="00686BB2" w:rsidRDefault="000A77F4" w:rsidP="009E0B3A">
            <w:pPr>
              <w:spacing w:after="120"/>
              <w:rPr>
                <w:rFonts w:ascii="Tahoma" w:hAnsi="Tahoma" w:cs="Tahoma"/>
              </w:rPr>
            </w:pPr>
            <w:r w:rsidRPr="00686BB2">
              <w:rPr>
                <w:rFonts w:ascii="Tahoma" w:hAnsi="Tahoma" w:cs="Tahoma"/>
              </w:rPr>
              <w:t>Не позднее рабочего дня, следующего за днем возникновения оснований для перерасчета указанных показателей</w:t>
            </w:r>
          </w:p>
        </w:tc>
      </w:tr>
      <w:tr w:rsidR="000A77F4" w:rsidRPr="00686BB2" w14:paraId="4E2CFF7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454C681"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3504336" w14:textId="77777777" w:rsidR="000A77F4" w:rsidRPr="00686BB2" w:rsidRDefault="000A77F4" w:rsidP="009E0B3A">
            <w:pPr>
              <w:autoSpaceDE w:val="0"/>
              <w:autoSpaceDN w:val="0"/>
              <w:adjustRightInd w:val="0"/>
              <w:spacing w:after="120"/>
              <w:rPr>
                <w:rFonts w:ascii="Tahoma" w:hAnsi="Tahoma" w:cs="Tahoma"/>
              </w:rPr>
            </w:pPr>
            <w:r w:rsidRPr="00686BB2">
              <w:rPr>
                <w:rFonts w:ascii="Tahoma" w:hAnsi="Tahoma" w:cs="Tahoma"/>
              </w:rPr>
              <w:t>Отчетность НПФ, составленная в соответствии с требованиями нормативных правовых актов Банка России, для которой законодательством предусмотрено согласование со Специализированным депозитарием</w:t>
            </w:r>
          </w:p>
          <w:p w14:paraId="692F74A9" w14:textId="77777777" w:rsidR="000A77F4" w:rsidRPr="00686BB2" w:rsidRDefault="000A77F4" w:rsidP="009E0B3A">
            <w:pPr>
              <w:autoSpaceDE w:val="0"/>
              <w:autoSpaceDN w:val="0"/>
              <w:adjustRightInd w:val="0"/>
              <w:spacing w:after="120"/>
              <w:jc w:val="both"/>
              <w:rPr>
                <w:rFonts w:ascii="Tahoma" w:hAnsi="Tahoma" w:cs="Tahoma"/>
              </w:rPr>
            </w:pPr>
          </w:p>
        </w:tc>
        <w:tc>
          <w:tcPr>
            <w:tcW w:w="2271" w:type="dxa"/>
          </w:tcPr>
          <w:p w14:paraId="5C9B75F2"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5308BD19" w14:textId="77777777" w:rsidR="000A77F4" w:rsidRPr="00686BB2" w:rsidRDefault="000A77F4" w:rsidP="009E0B3A">
            <w:pPr>
              <w:spacing w:after="120"/>
              <w:rPr>
                <w:rFonts w:ascii="Tahoma" w:hAnsi="Tahoma" w:cs="Tahoma"/>
              </w:rPr>
            </w:pPr>
            <w:r w:rsidRPr="00686BB2">
              <w:rPr>
                <w:rFonts w:ascii="Tahoma" w:hAnsi="Tahoma" w:cs="Tahoma"/>
              </w:rPr>
              <w:t>или</w:t>
            </w:r>
          </w:p>
          <w:p w14:paraId="114B4F69"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3-х экземплярах (в случае отсутствия электронного документа в </w:t>
            </w:r>
            <w:r w:rsidRPr="00686BB2">
              <w:rPr>
                <w:rFonts w:ascii="Tahoma" w:hAnsi="Tahoma" w:cs="Tahoma"/>
              </w:rPr>
              <w:lastRenderedPageBreak/>
              <w:t>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w:t>
            </w:r>
          </w:p>
        </w:tc>
        <w:tc>
          <w:tcPr>
            <w:tcW w:w="2975" w:type="dxa"/>
          </w:tcPr>
          <w:p w14:paraId="11323521" w14:textId="77777777" w:rsidR="000A77F4" w:rsidRPr="00686BB2" w:rsidRDefault="000A77F4" w:rsidP="009E0B3A">
            <w:pPr>
              <w:spacing w:after="120"/>
              <w:rPr>
                <w:rFonts w:ascii="Tahoma" w:hAnsi="Tahoma" w:cs="Tahoma"/>
              </w:rPr>
            </w:pPr>
            <w:r w:rsidRPr="00686BB2">
              <w:rPr>
                <w:rFonts w:ascii="Tahoma" w:hAnsi="Tahoma" w:cs="Tahoma"/>
              </w:rPr>
              <w:lastRenderedPageBreak/>
              <w:t>В соответствии со сроком, установленным Банком России</w:t>
            </w:r>
          </w:p>
        </w:tc>
      </w:tr>
      <w:tr w:rsidR="000A77F4" w:rsidRPr="00686BB2" w14:paraId="162266E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F5249B5"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02E282CB" w14:textId="72C023F7" w:rsidR="000A77F4" w:rsidRPr="00686BB2" w:rsidRDefault="000A77F4" w:rsidP="009E0B3A">
            <w:pPr>
              <w:autoSpaceDE w:val="0"/>
              <w:autoSpaceDN w:val="0"/>
              <w:adjustRightInd w:val="0"/>
              <w:spacing w:after="120"/>
              <w:rPr>
                <w:rFonts w:ascii="Tahoma" w:hAnsi="Tahoma" w:cs="Tahoma"/>
              </w:rPr>
            </w:pPr>
            <w:r w:rsidRPr="00686BB2">
              <w:rPr>
                <w:rFonts w:ascii="Tahoma" w:hAnsi="Tahoma" w:cs="Tahoma"/>
              </w:rPr>
              <w:t>Отчетность УК ПИФ/АИФ, составленная в соответствии с требованиями нормативных актов Банка России, для которой законодательством предусмотрено согласование с</w:t>
            </w:r>
            <w:r w:rsidR="00CA47D6" w:rsidRPr="00686BB2">
              <w:rPr>
                <w:rFonts w:ascii="Tahoma" w:hAnsi="Tahoma" w:cs="Tahoma"/>
              </w:rPr>
              <w:t>о СД</w:t>
            </w:r>
          </w:p>
          <w:p w14:paraId="46C057A6" w14:textId="77777777" w:rsidR="000A77F4" w:rsidRPr="00686BB2" w:rsidRDefault="000A77F4" w:rsidP="009E0B3A">
            <w:pPr>
              <w:pStyle w:val="ConsPlusNonformat"/>
              <w:spacing w:after="120"/>
              <w:jc w:val="both"/>
              <w:rPr>
                <w:rFonts w:ascii="Tahoma" w:hAnsi="Tahoma" w:cs="Tahoma"/>
              </w:rPr>
            </w:pPr>
          </w:p>
        </w:tc>
        <w:tc>
          <w:tcPr>
            <w:tcW w:w="2271" w:type="dxa"/>
          </w:tcPr>
          <w:p w14:paraId="5BEF5418"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 или</w:t>
            </w:r>
          </w:p>
          <w:p w14:paraId="077A16EE"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3-х экземплярах (применимо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w:t>
            </w:r>
          </w:p>
        </w:tc>
        <w:tc>
          <w:tcPr>
            <w:tcW w:w="2975" w:type="dxa"/>
          </w:tcPr>
          <w:p w14:paraId="71CE65C0" w14:textId="77777777"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p>
        </w:tc>
      </w:tr>
      <w:tr w:rsidR="000A77F4" w:rsidRPr="00686BB2" w14:paraId="799F0E2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0D31C10"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7DE871B8" w14:textId="77777777" w:rsidR="000A77F4" w:rsidRPr="00686BB2" w:rsidRDefault="000A77F4" w:rsidP="009E0B3A">
            <w:pPr>
              <w:spacing w:after="120"/>
              <w:rPr>
                <w:rFonts w:ascii="Tahoma" w:hAnsi="Tahoma" w:cs="Tahoma"/>
              </w:rPr>
            </w:pPr>
            <w:r w:rsidRPr="00686BB2">
              <w:rPr>
                <w:rFonts w:ascii="Tahoma" w:hAnsi="Tahoma" w:cs="Tahoma"/>
              </w:rPr>
              <w:t>Отчет о количестве дополнительно выданных инвестиционных паев закрытого паевого инвестиционного фонда</w:t>
            </w:r>
          </w:p>
        </w:tc>
        <w:tc>
          <w:tcPr>
            <w:tcW w:w="2271" w:type="dxa"/>
            <w:tcBorders>
              <w:top w:val="single" w:sz="4" w:space="0" w:color="auto"/>
              <w:left w:val="single" w:sz="4" w:space="0" w:color="auto"/>
              <w:bottom w:val="single" w:sz="4" w:space="0" w:color="auto"/>
              <w:right w:val="single" w:sz="4" w:space="0" w:color="auto"/>
            </w:tcBorders>
            <w:vAlign w:val="center"/>
          </w:tcPr>
          <w:p w14:paraId="595F8CDD" w14:textId="77777777" w:rsidR="000A77F4" w:rsidRPr="00686BB2" w:rsidRDefault="000A77F4" w:rsidP="009E0B3A">
            <w:pPr>
              <w:spacing w:after="120"/>
              <w:rPr>
                <w:rFonts w:ascii="Tahoma" w:hAnsi="Tahoma" w:cs="Tahoma"/>
              </w:rPr>
            </w:pPr>
            <w:r w:rsidRPr="00686BB2">
              <w:rPr>
                <w:rFonts w:ascii="Tahoma" w:hAnsi="Tahoma" w:cs="Tahoma"/>
              </w:rPr>
              <w:t>оригинал в бумажном виде в 3-х экземплярах – для согласования со специализированным депозитарием</w:t>
            </w:r>
          </w:p>
        </w:tc>
        <w:tc>
          <w:tcPr>
            <w:tcW w:w="2975" w:type="dxa"/>
            <w:tcBorders>
              <w:top w:val="single" w:sz="4" w:space="0" w:color="auto"/>
              <w:left w:val="single" w:sz="4" w:space="0" w:color="auto"/>
              <w:bottom w:val="single" w:sz="4" w:space="0" w:color="auto"/>
              <w:right w:val="single" w:sz="4" w:space="0" w:color="auto"/>
            </w:tcBorders>
            <w:vAlign w:val="center"/>
          </w:tcPr>
          <w:p w14:paraId="41ABDF37" w14:textId="77777777"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p>
        </w:tc>
      </w:tr>
      <w:tr w:rsidR="000A77F4" w:rsidRPr="00686BB2" w14:paraId="11E0267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5EEF1D1"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1ABFBE50" w14:textId="77777777" w:rsidR="000A77F4" w:rsidRPr="00686BB2" w:rsidRDefault="000A77F4" w:rsidP="009E0B3A">
            <w:pPr>
              <w:spacing w:after="120"/>
              <w:rPr>
                <w:rFonts w:ascii="Tahoma" w:hAnsi="Tahoma" w:cs="Tahoma"/>
              </w:rPr>
            </w:pPr>
            <w:r w:rsidRPr="00686BB2">
              <w:rPr>
                <w:rFonts w:ascii="Tahoma" w:hAnsi="Tahoma" w:cs="Tahoma"/>
              </w:rPr>
              <w:t>Отчет об объединении имущества паевых инвестиционных фондов</w:t>
            </w:r>
          </w:p>
        </w:tc>
        <w:tc>
          <w:tcPr>
            <w:tcW w:w="2271" w:type="dxa"/>
            <w:tcBorders>
              <w:top w:val="single" w:sz="4" w:space="0" w:color="auto"/>
              <w:left w:val="single" w:sz="4" w:space="0" w:color="auto"/>
              <w:bottom w:val="single" w:sz="4" w:space="0" w:color="auto"/>
              <w:right w:val="single" w:sz="4" w:space="0" w:color="auto"/>
            </w:tcBorders>
            <w:vAlign w:val="center"/>
          </w:tcPr>
          <w:p w14:paraId="48F4BF4E" w14:textId="77777777" w:rsidR="000A77F4" w:rsidRPr="00686BB2" w:rsidRDefault="000A77F4" w:rsidP="009E0B3A">
            <w:pPr>
              <w:spacing w:after="120"/>
              <w:rPr>
                <w:rFonts w:ascii="Tahoma" w:hAnsi="Tahoma" w:cs="Tahoma"/>
              </w:rPr>
            </w:pPr>
            <w:r w:rsidRPr="00686BB2">
              <w:rPr>
                <w:rFonts w:ascii="Tahoma" w:hAnsi="Tahoma" w:cs="Tahoma"/>
              </w:rPr>
              <w:t>оригинал в бумажном виде в 3-х экземплярах – для согласования со специализированным депозитарием</w:t>
            </w:r>
          </w:p>
        </w:tc>
        <w:tc>
          <w:tcPr>
            <w:tcW w:w="2975" w:type="dxa"/>
            <w:tcBorders>
              <w:top w:val="single" w:sz="4" w:space="0" w:color="auto"/>
              <w:left w:val="single" w:sz="4" w:space="0" w:color="auto"/>
              <w:bottom w:val="single" w:sz="4" w:space="0" w:color="auto"/>
              <w:right w:val="single" w:sz="4" w:space="0" w:color="auto"/>
            </w:tcBorders>
            <w:vAlign w:val="center"/>
          </w:tcPr>
          <w:p w14:paraId="705BEEAC" w14:textId="77777777"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p>
        </w:tc>
      </w:tr>
      <w:tr w:rsidR="000A77F4" w:rsidRPr="00686BB2" w14:paraId="76DFD9A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5F2F4404"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3514989" w14:textId="79018EAC" w:rsidR="000A77F4" w:rsidRPr="00686BB2" w:rsidRDefault="000A77F4" w:rsidP="009E0B3A">
            <w:pPr>
              <w:spacing w:after="120"/>
              <w:rPr>
                <w:rFonts w:ascii="Tahoma" w:hAnsi="Tahoma" w:cs="Tahoma"/>
              </w:rPr>
            </w:pPr>
            <w:r w:rsidRPr="00686BB2">
              <w:rPr>
                <w:rFonts w:ascii="Tahoma" w:hAnsi="Tahoma" w:cs="Tahoma"/>
              </w:rPr>
              <w:t>Иные формы отчетности НПФ, ПИФ, АИФ, для которых законодательством предусмотрено согласование со С</w:t>
            </w:r>
            <w:r w:rsidR="00CA47D6" w:rsidRPr="00686BB2">
              <w:rPr>
                <w:rFonts w:ascii="Tahoma" w:hAnsi="Tahoma" w:cs="Tahoma"/>
              </w:rPr>
              <w:t>Д</w:t>
            </w:r>
          </w:p>
        </w:tc>
        <w:tc>
          <w:tcPr>
            <w:tcW w:w="2271" w:type="dxa"/>
            <w:tcBorders>
              <w:top w:val="single" w:sz="4" w:space="0" w:color="auto"/>
              <w:left w:val="single" w:sz="4" w:space="0" w:color="auto"/>
              <w:bottom w:val="single" w:sz="4" w:space="0" w:color="auto"/>
              <w:right w:val="single" w:sz="4" w:space="0" w:color="auto"/>
            </w:tcBorders>
            <w:vAlign w:val="center"/>
          </w:tcPr>
          <w:p w14:paraId="507EDED1"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том числе, в формате, установленном Банком России</w:t>
            </w:r>
          </w:p>
          <w:p w14:paraId="2E36CDCC" w14:textId="77777777" w:rsidR="000A77F4" w:rsidRPr="00686BB2" w:rsidRDefault="000A77F4" w:rsidP="009E0B3A">
            <w:pPr>
              <w:spacing w:after="120"/>
              <w:rPr>
                <w:rFonts w:ascii="Tahoma" w:hAnsi="Tahoma" w:cs="Tahoma"/>
              </w:rPr>
            </w:pPr>
            <w:r w:rsidRPr="00686BB2">
              <w:rPr>
                <w:rFonts w:ascii="Tahoma" w:hAnsi="Tahoma" w:cs="Tahoma"/>
              </w:rPr>
              <w:t>или</w:t>
            </w:r>
          </w:p>
          <w:p w14:paraId="0781C4BC"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(в случае отсутствия электронного документа в </w:t>
            </w:r>
            <w:r w:rsidRPr="00686BB2">
              <w:rPr>
                <w:rFonts w:ascii="Tahoma" w:hAnsi="Tahoma" w:cs="Tahoma"/>
              </w:rPr>
              <w:lastRenderedPageBreak/>
              <w:t>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14:paraId="18650790" w14:textId="77777777" w:rsidR="000A77F4" w:rsidRPr="00686BB2" w:rsidRDefault="000A77F4" w:rsidP="009E0B3A">
            <w:pPr>
              <w:spacing w:after="120"/>
              <w:rPr>
                <w:rFonts w:ascii="Tahoma" w:hAnsi="Tahoma" w:cs="Tahoma"/>
              </w:rPr>
            </w:pPr>
            <w:r w:rsidRPr="00686BB2">
              <w:rPr>
                <w:rFonts w:ascii="Tahoma" w:hAnsi="Tahoma" w:cs="Tahoma"/>
              </w:rPr>
              <w:lastRenderedPageBreak/>
              <w:t>В соответствии со сроком, установленным законодательством Российской Федерации</w:t>
            </w:r>
          </w:p>
        </w:tc>
      </w:tr>
      <w:tr w:rsidR="000A77F4" w:rsidRPr="00686BB2" w14:paraId="42343D6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tcBorders>
            <w:vAlign w:val="center"/>
          </w:tcPr>
          <w:p w14:paraId="04AED529" w14:textId="77777777" w:rsidR="000A77F4" w:rsidRPr="00686BB2" w:rsidRDefault="000A77F4" w:rsidP="009E0B3A">
            <w:pPr>
              <w:spacing w:after="120"/>
              <w:jc w:val="center"/>
              <w:rPr>
                <w:rFonts w:ascii="Tahoma" w:hAnsi="Tahoma" w:cs="Tahoma"/>
                <w:b/>
              </w:rPr>
            </w:pPr>
            <w:r w:rsidRPr="00686BB2">
              <w:rPr>
                <w:rFonts w:ascii="Tahoma" w:hAnsi="Tahoma" w:cs="Tahoma"/>
                <w:b/>
              </w:rPr>
              <w:t>Собрания владельцев инвестиционных паев ПИФ</w:t>
            </w:r>
          </w:p>
        </w:tc>
      </w:tr>
      <w:tr w:rsidR="000A77F4" w:rsidRPr="00686BB2" w14:paraId="21BBAD0C"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6924FC33"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4AEC118F"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Требование владельцев инвестиционных паев о созыве общего собрания владельцев инвестиционных паев ПИФ</w:t>
            </w:r>
          </w:p>
        </w:tc>
        <w:tc>
          <w:tcPr>
            <w:tcW w:w="2271" w:type="dxa"/>
          </w:tcPr>
          <w:p w14:paraId="5D6A7D6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959CC2E" w14:textId="77777777" w:rsidR="000A77F4" w:rsidRPr="00686BB2" w:rsidRDefault="000A77F4" w:rsidP="009E0B3A">
            <w:pPr>
              <w:spacing w:after="120"/>
              <w:rPr>
                <w:rFonts w:ascii="Tahoma" w:hAnsi="Tahoma" w:cs="Tahoma"/>
              </w:rPr>
            </w:pPr>
            <w:r w:rsidRPr="00686BB2">
              <w:rPr>
                <w:rFonts w:ascii="Tahoma" w:hAnsi="Tahoma" w:cs="Tahoma"/>
              </w:rPr>
              <w:t>или</w:t>
            </w:r>
          </w:p>
          <w:p w14:paraId="64FAF2E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Pr>
          <w:p w14:paraId="0A455ADE"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принятия решения о созыве общего собрания владельцев инвестиционных паев ПИФ</w:t>
            </w:r>
          </w:p>
        </w:tc>
      </w:tr>
      <w:tr w:rsidR="000A77F4" w:rsidRPr="00686BB2" w14:paraId="2738710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7EA7A41"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3960E1BC" w14:textId="77777777" w:rsidR="000A77F4" w:rsidRPr="00686BB2" w:rsidRDefault="000A77F4" w:rsidP="009E0B3A">
            <w:pPr>
              <w:spacing w:after="120"/>
              <w:rPr>
                <w:rFonts w:ascii="Tahoma" w:hAnsi="Tahoma" w:cs="Tahoma"/>
              </w:rPr>
            </w:pPr>
            <w:r w:rsidRPr="00686BB2">
              <w:rPr>
                <w:rFonts w:ascii="Tahoma" w:hAnsi="Tahoma" w:cs="Tahoma"/>
              </w:rPr>
              <w:t>Сообщение о созыве общего собрания владельцев инвестиционных паев ПИФ</w:t>
            </w:r>
          </w:p>
        </w:tc>
        <w:tc>
          <w:tcPr>
            <w:tcW w:w="2271" w:type="dxa"/>
          </w:tcPr>
          <w:p w14:paraId="54C0C62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027DE238" w14:textId="77777777" w:rsidR="000A77F4" w:rsidRPr="00686BB2" w:rsidRDefault="000A77F4" w:rsidP="009E0B3A">
            <w:pPr>
              <w:spacing w:after="120"/>
              <w:rPr>
                <w:rFonts w:ascii="Tahoma" w:hAnsi="Tahoma" w:cs="Tahoma"/>
              </w:rPr>
            </w:pPr>
            <w:r w:rsidRPr="00686BB2">
              <w:rPr>
                <w:rFonts w:ascii="Tahoma" w:hAnsi="Tahoma" w:cs="Tahoma"/>
              </w:rPr>
              <w:t>или</w:t>
            </w:r>
          </w:p>
          <w:p w14:paraId="325C25FB"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tc>
        <w:tc>
          <w:tcPr>
            <w:tcW w:w="2975" w:type="dxa"/>
          </w:tcPr>
          <w:p w14:paraId="1429EB66"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 даты принятия решения о созыве общего собрания владельцев инвестиционных паев ПИФ </w:t>
            </w:r>
          </w:p>
        </w:tc>
      </w:tr>
      <w:tr w:rsidR="000A77F4" w:rsidRPr="00686BB2" w14:paraId="2861847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3B553CF6"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0108946" w14:textId="77777777" w:rsidR="000A77F4" w:rsidRPr="00686BB2" w:rsidRDefault="000A77F4" w:rsidP="009E0B3A">
            <w:pPr>
              <w:spacing w:after="120"/>
              <w:rPr>
                <w:rFonts w:ascii="Tahoma" w:hAnsi="Tahoma" w:cs="Tahoma"/>
              </w:rPr>
            </w:pPr>
            <w:r w:rsidRPr="00686BB2">
              <w:rPr>
                <w:rFonts w:ascii="Tahoma" w:hAnsi="Tahoma" w:cs="Tahoma"/>
              </w:rPr>
              <w:t>Протокол общего собрания владельцев инвестиционных паев ПИФ, не связанный с досрочным прекращением ПИФ</w:t>
            </w:r>
          </w:p>
        </w:tc>
        <w:tc>
          <w:tcPr>
            <w:tcW w:w="2271" w:type="dxa"/>
          </w:tcPr>
          <w:p w14:paraId="256F2F7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357C33A2" w14:textId="77777777" w:rsidR="000A77F4" w:rsidRPr="00686BB2" w:rsidRDefault="000A77F4" w:rsidP="009E0B3A">
            <w:pPr>
              <w:spacing w:after="120"/>
              <w:rPr>
                <w:rFonts w:ascii="Tahoma" w:hAnsi="Tahoma" w:cs="Tahoma"/>
              </w:rPr>
            </w:pPr>
            <w:r w:rsidRPr="00686BB2">
              <w:rPr>
                <w:rFonts w:ascii="Tahoma" w:hAnsi="Tahoma" w:cs="Tahoma"/>
              </w:rPr>
              <w:t>или</w:t>
            </w:r>
          </w:p>
          <w:p w14:paraId="78D5940E"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Pr>
          <w:p w14:paraId="349DE4DB"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протокола</w:t>
            </w:r>
          </w:p>
        </w:tc>
      </w:tr>
      <w:tr w:rsidR="000A77F4" w:rsidRPr="00686BB2" w14:paraId="27B0737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024B4EF" w14:textId="77777777" w:rsidR="000A77F4" w:rsidRPr="00686BB2" w:rsidRDefault="000A77F4" w:rsidP="009E0B3A">
            <w:pPr>
              <w:numPr>
                <w:ilvl w:val="0"/>
                <w:numId w:val="174"/>
              </w:numPr>
              <w:spacing w:after="120"/>
              <w:ind w:left="284" w:hanging="284"/>
              <w:rPr>
                <w:rFonts w:ascii="Tahoma" w:hAnsi="Tahoma" w:cs="Tahoma"/>
              </w:rPr>
            </w:pPr>
          </w:p>
        </w:tc>
        <w:tc>
          <w:tcPr>
            <w:tcW w:w="4392" w:type="dxa"/>
            <w:gridSpan w:val="2"/>
            <w:tcBorders>
              <w:top w:val="single" w:sz="4" w:space="0" w:color="auto"/>
              <w:left w:val="single" w:sz="4" w:space="0" w:color="auto"/>
              <w:bottom w:val="single" w:sz="4" w:space="0" w:color="auto"/>
              <w:right w:val="single" w:sz="4" w:space="0" w:color="auto"/>
            </w:tcBorders>
            <w:vAlign w:val="center"/>
          </w:tcPr>
          <w:p w14:paraId="5B3E0286" w14:textId="77777777" w:rsidR="000A77F4" w:rsidRPr="00686BB2" w:rsidRDefault="000A77F4" w:rsidP="009E0B3A">
            <w:pPr>
              <w:spacing w:after="120"/>
              <w:rPr>
                <w:rFonts w:ascii="Tahoma" w:hAnsi="Tahoma" w:cs="Tahoma"/>
              </w:rPr>
            </w:pPr>
            <w:r w:rsidRPr="00686BB2">
              <w:rPr>
                <w:rFonts w:ascii="Tahoma" w:hAnsi="Tahoma" w:cs="Tahoma"/>
              </w:rPr>
              <w:t>Протокол общего собрания владельцев инвестиционных паев ПИФ, на котором принято решение о досрочном прекращении ПИФ</w:t>
            </w:r>
          </w:p>
        </w:tc>
        <w:tc>
          <w:tcPr>
            <w:tcW w:w="2271" w:type="dxa"/>
          </w:tcPr>
          <w:p w14:paraId="74F3B66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4A89010" w14:textId="77777777" w:rsidR="000A77F4" w:rsidRPr="00686BB2" w:rsidRDefault="000A77F4" w:rsidP="009E0B3A">
            <w:pPr>
              <w:spacing w:after="120"/>
              <w:rPr>
                <w:rFonts w:ascii="Tahoma" w:hAnsi="Tahoma" w:cs="Tahoma"/>
              </w:rPr>
            </w:pPr>
            <w:r w:rsidRPr="00686BB2">
              <w:rPr>
                <w:rFonts w:ascii="Tahoma" w:hAnsi="Tahoma" w:cs="Tahoma"/>
              </w:rPr>
              <w:t>или</w:t>
            </w:r>
          </w:p>
          <w:p w14:paraId="11AB9426"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Pr>
          <w:p w14:paraId="7E5F4394" w14:textId="77777777" w:rsidR="000A77F4" w:rsidRPr="00686BB2" w:rsidRDefault="000A77F4" w:rsidP="009E0B3A">
            <w:pPr>
              <w:spacing w:after="120"/>
              <w:rPr>
                <w:rFonts w:ascii="Tahoma" w:hAnsi="Tahoma" w:cs="Tahoma"/>
              </w:rPr>
            </w:pPr>
            <w:r w:rsidRPr="00686BB2">
              <w:rPr>
                <w:rFonts w:ascii="Tahoma" w:hAnsi="Tahoma" w:cs="Tahoma"/>
              </w:rPr>
              <w:t>В день проведения общего собрания владельцев инвестиционных паев</w:t>
            </w:r>
          </w:p>
        </w:tc>
      </w:tr>
      <w:tr w:rsidR="000A77F4" w:rsidRPr="00686BB2" w14:paraId="1246210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5" w:type="dxa"/>
            <w:gridSpan w:val="5"/>
            <w:tcBorders>
              <w:top w:val="single" w:sz="4" w:space="0" w:color="auto"/>
              <w:left w:val="single" w:sz="4" w:space="0" w:color="auto"/>
              <w:bottom w:val="single" w:sz="4" w:space="0" w:color="auto"/>
              <w:right w:val="single" w:sz="4" w:space="0" w:color="auto"/>
            </w:tcBorders>
            <w:vAlign w:val="center"/>
          </w:tcPr>
          <w:p w14:paraId="37494E1B" w14:textId="77777777" w:rsidR="000A77F4" w:rsidRPr="00686BB2" w:rsidRDefault="000A77F4" w:rsidP="009E0B3A">
            <w:pPr>
              <w:spacing w:after="120"/>
              <w:jc w:val="center"/>
              <w:rPr>
                <w:rFonts w:ascii="Tahoma" w:hAnsi="Tahoma" w:cs="Tahoma"/>
                <w:b/>
              </w:rPr>
            </w:pPr>
            <w:r w:rsidRPr="00686BB2">
              <w:rPr>
                <w:rFonts w:ascii="Tahoma" w:hAnsi="Tahoma" w:cs="Tahoma"/>
                <w:b/>
              </w:rPr>
              <w:t>Прекращение ПИФ</w:t>
            </w:r>
          </w:p>
        </w:tc>
      </w:tr>
      <w:tr w:rsidR="000A77F4" w:rsidRPr="00686BB2" w14:paraId="59F5C82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276EAEE4" w14:textId="77777777" w:rsidR="000A77F4" w:rsidRPr="00686BB2" w:rsidRDefault="000A77F4" w:rsidP="009E0B3A">
            <w:pPr>
              <w:numPr>
                <w:ilvl w:val="0"/>
                <w:numId w:val="174"/>
              </w:numPr>
              <w:spacing w:after="120"/>
              <w:ind w:left="284" w:hanging="284"/>
              <w:rPr>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vAlign w:val="center"/>
          </w:tcPr>
          <w:p w14:paraId="5C381906" w14:textId="77777777" w:rsidR="000A77F4" w:rsidRPr="00686BB2" w:rsidRDefault="000A77F4" w:rsidP="009E0B3A">
            <w:pPr>
              <w:spacing w:after="120"/>
              <w:rPr>
                <w:rFonts w:ascii="Tahoma" w:hAnsi="Tahoma" w:cs="Tahoma"/>
              </w:rPr>
            </w:pPr>
            <w:r w:rsidRPr="00686BB2">
              <w:rPr>
                <w:rFonts w:ascii="Tahoma" w:hAnsi="Tahoma" w:cs="Tahoma"/>
              </w:rPr>
              <w:t>Решение УК ПИФ о прекращении ПИФ</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F24DDD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460233A" w14:textId="77777777" w:rsidR="000A77F4" w:rsidRPr="00686BB2" w:rsidRDefault="000A77F4" w:rsidP="009E0B3A">
            <w:pPr>
              <w:spacing w:after="120"/>
              <w:rPr>
                <w:rFonts w:ascii="Tahoma" w:hAnsi="Tahoma" w:cs="Tahoma"/>
              </w:rPr>
            </w:pPr>
            <w:r w:rsidRPr="00686BB2">
              <w:rPr>
                <w:rFonts w:ascii="Tahoma" w:hAnsi="Tahoma" w:cs="Tahoma"/>
              </w:rPr>
              <w:t>или</w:t>
            </w:r>
          </w:p>
          <w:p w14:paraId="27344DE6"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C9D44B4" w14:textId="77777777" w:rsidR="000A77F4" w:rsidRPr="00686BB2" w:rsidRDefault="000A77F4" w:rsidP="009E0B3A">
            <w:pPr>
              <w:spacing w:after="120"/>
              <w:rPr>
                <w:rFonts w:ascii="Tahoma" w:hAnsi="Tahoma" w:cs="Tahoma"/>
              </w:rPr>
            </w:pPr>
            <w:r w:rsidRPr="00686BB2">
              <w:rPr>
                <w:rFonts w:ascii="Tahoma" w:hAnsi="Tahoma" w:cs="Tahoma"/>
              </w:rPr>
              <w:t>или</w:t>
            </w:r>
          </w:p>
          <w:p w14:paraId="58616031"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w:t>
            </w:r>
          </w:p>
        </w:tc>
        <w:tc>
          <w:tcPr>
            <w:tcW w:w="2975" w:type="dxa"/>
            <w:tcBorders>
              <w:top w:val="single" w:sz="4" w:space="0" w:color="auto"/>
              <w:left w:val="single" w:sz="4" w:space="0" w:color="auto"/>
              <w:bottom w:val="single" w:sz="4" w:space="0" w:color="auto"/>
              <w:right w:val="single" w:sz="4" w:space="0" w:color="auto"/>
            </w:tcBorders>
            <w:vAlign w:val="center"/>
          </w:tcPr>
          <w:p w14:paraId="2AB4177C" w14:textId="77777777" w:rsidR="000A77F4" w:rsidRPr="00686BB2" w:rsidRDefault="000A77F4" w:rsidP="009E0B3A">
            <w:pPr>
              <w:spacing w:after="120"/>
              <w:rPr>
                <w:rFonts w:ascii="Tahoma" w:hAnsi="Tahoma" w:cs="Tahoma"/>
              </w:rPr>
            </w:pPr>
            <w:r w:rsidRPr="00686BB2">
              <w:rPr>
                <w:rFonts w:ascii="Tahoma" w:hAnsi="Tahoma" w:cs="Tahoma"/>
              </w:rPr>
              <w:t>Незамедлительно в день составления</w:t>
            </w:r>
          </w:p>
        </w:tc>
      </w:tr>
      <w:tr w:rsidR="000A77F4" w:rsidRPr="00686BB2" w14:paraId="6088AD3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50CBE1C" w14:textId="77777777" w:rsidR="000A77F4" w:rsidRPr="00686BB2" w:rsidRDefault="000A77F4" w:rsidP="009E0B3A">
            <w:pPr>
              <w:numPr>
                <w:ilvl w:val="0"/>
                <w:numId w:val="174"/>
              </w:numPr>
              <w:spacing w:after="120"/>
              <w:ind w:left="284" w:hanging="284"/>
              <w:rPr>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vAlign w:val="center"/>
          </w:tcPr>
          <w:p w14:paraId="14E6239F"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Список лиц, имеющих право на получение денежной компенсации при прекращении паевого инвестиционного фонда</w:t>
            </w:r>
          </w:p>
          <w:p w14:paraId="5BF1505E" w14:textId="77777777" w:rsidR="000A77F4" w:rsidRPr="00686BB2" w:rsidRDefault="000A77F4" w:rsidP="009E0B3A">
            <w:pPr>
              <w:spacing w:after="120"/>
              <w:rPr>
                <w:rFonts w:ascii="Tahoma" w:hAnsi="Tahoma" w:cs="Tahoma"/>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3A51C89"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электронная копия документа, </w:t>
            </w:r>
          </w:p>
          <w:p w14:paraId="00448D50" w14:textId="77777777" w:rsidR="000A77F4" w:rsidRPr="00686BB2" w:rsidRDefault="000A77F4" w:rsidP="009E0B3A">
            <w:pPr>
              <w:spacing w:after="120"/>
              <w:rPr>
                <w:rFonts w:ascii="Tahoma" w:hAnsi="Tahoma" w:cs="Tahoma"/>
              </w:rPr>
            </w:pPr>
            <w:r w:rsidRPr="00686BB2">
              <w:rPr>
                <w:rFonts w:ascii="Tahoma" w:hAnsi="Tahoma" w:cs="Tahoma"/>
              </w:rPr>
              <w:t>или</w:t>
            </w:r>
          </w:p>
          <w:p w14:paraId="60EDEBDC" w14:textId="77777777" w:rsidR="000A77F4" w:rsidRPr="00686BB2" w:rsidRDefault="000A77F4" w:rsidP="009E0B3A">
            <w:pPr>
              <w:spacing w:after="120"/>
              <w:rPr>
                <w:rFonts w:ascii="Tahoma" w:hAnsi="Tahoma" w:cs="Tahoma"/>
              </w:rPr>
            </w:pPr>
            <w:r w:rsidRPr="00686BB2">
              <w:rPr>
                <w:rFonts w:ascii="Tahoma" w:hAnsi="Tahoma" w:cs="Tahoma"/>
              </w:rPr>
              <w:lastRenderedPageBreak/>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27E40CD"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1-го рабочего дня с даты получения</w:t>
            </w:r>
          </w:p>
        </w:tc>
      </w:tr>
      <w:tr w:rsidR="000A77F4" w:rsidRPr="00686BB2" w14:paraId="179A639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766A38BF" w14:textId="77777777" w:rsidR="000A77F4" w:rsidRPr="00686BB2" w:rsidRDefault="000A77F4" w:rsidP="009E0B3A">
            <w:pPr>
              <w:numPr>
                <w:ilvl w:val="0"/>
                <w:numId w:val="174"/>
              </w:numPr>
              <w:spacing w:after="120"/>
              <w:ind w:left="284" w:hanging="284"/>
              <w:rPr>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vAlign w:val="center"/>
          </w:tcPr>
          <w:p w14:paraId="640FFDCE" w14:textId="77777777" w:rsidR="000A77F4" w:rsidRPr="00686BB2" w:rsidRDefault="000A77F4" w:rsidP="009E0B3A">
            <w:pPr>
              <w:spacing w:after="120"/>
              <w:rPr>
                <w:rFonts w:ascii="Tahoma" w:hAnsi="Tahoma" w:cs="Tahoma"/>
              </w:rPr>
            </w:pPr>
            <w:r w:rsidRPr="00686BB2">
              <w:rPr>
                <w:rFonts w:ascii="Tahoma" w:hAnsi="Tahoma" w:cs="Tahoma"/>
                <w:iCs/>
              </w:rPr>
              <w:t xml:space="preserve">Документы, подтверждающие дату составления сообщения о прекращении ПИФ и дату направления сообщения в Банк России (сообщение о прекращении ПИФ, если оно содержит дату составления, письмо (уведомление) УК в произвольной форме с приложением </w:t>
            </w:r>
            <w:r w:rsidRPr="00686BB2">
              <w:rPr>
                <w:rFonts w:ascii="Tahoma" w:hAnsi="Tahoma" w:cs="Tahoma"/>
              </w:rPr>
              <w:t>скриншота из личного кабинета Управляющей компании на сайте Банка России</w:t>
            </w:r>
            <w:r w:rsidRPr="00686BB2">
              <w:rPr>
                <w:rFonts w:ascii="Tahoma" w:hAnsi="Tahoma" w:cs="Tahoma"/>
                <w:iCs/>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488C2C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1DA5C25C" w14:textId="77777777" w:rsidR="000A77F4" w:rsidRPr="00686BB2" w:rsidRDefault="000A77F4" w:rsidP="009E0B3A">
            <w:pPr>
              <w:spacing w:after="120"/>
              <w:rPr>
                <w:rFonts w:ascii="Tahoma" w:hAnsi="Tahoma" w:cs="Tahoma"/>
              </w:rPr>
            </w:pPr>
            <w:r w:rsidRPr="00686BB2">
              <w:rPr>
                <w:rFonts w:ascii="Tahoma" w:hAnsi="Tahoma" w:cs="Tahoma"/>
              </w:rPr>
              <w:t>или</w:t>
            </w:r>
          </w:p>
          <w:p w14:paraId="7B1E0A60"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A81059A" w14:textId="77777777" w:rsidR="000A77F4" w:rsidRPr="00686BB2" w:rsidRDefault="000A77F4" w:rsidP="009E0B3A">
            <w:pPr>
              <w:spacing w:after="120"/>
              <w:rPr>
                <w:rFonts w:ascii="Tahoma" w:hAnsi="Tahoma" w:cs="Tahoma"/>
              </w:rPr>
            </w:pPr>
            <w:r w:rsidRPr="00686BB2">
              <w:rPr>
                <w:rFonts w:ascii="Tahoma" w:hAnsi="Tahoma" w:cs="Tahoma"/>
              </w:rPr>
              <w:t>или</w:t>
            </w:r>
          </w:p>
          <w:p w14:paraId="52C0C108"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47BA32D0" w14:textId="77777777" w:rsidR="000A77F4" w:rsidRPr="00686BB2" w:rsidRDefault="000A77F4" w:rsidP="009E0B3A">
            <w:pPr>
              <w:spacing w:after="120"/>
              <w:rPr>
                <w:rFonts w:ascii="Tahoma" w:hAnsi="Tahoma" w:cs="Tahoma"/>
              </w:rPr>
            </w:pPr>
          </w:p>
          <w:p w14:paraId="4D3C2669" w14:textId="4BCB629B" w:rsidR="000A77F4" w:rsidRPr="00686BB2" w:rsidRDefault="000A77F4" w:rsidP="009E0B3A">
            <w:pPr>
              <w:spacing w:after="120"/>
              <w:rPr>
                <w:rFonts w:ascii="Tahoma" w:hAnsi="Tahoma" w:cs="Tahoma"/>
              </w:rPr>
            </w:pPr>
            <w:r w:rsidRPr="00686BB2">
              <w:rPr>
                <w:rFonts w:ascii="Tahoma" w:hAnsi="Tahoma" w:cs="Tahoma"/>
              </w:rPr>
              <w:t xml:space="preserve">Не позднее даты направления отчета о прекращении ПИФ на согласование в </w:t>
            </w:r>
            <w:r w:rsidR="003921E1" w:rsidRPr="00686BB2">
              <w:rPr>
                <w:rFonts w:ascii="Tahoma" w:hAnsi="Tahoma" w:cs="Tahoma"/>
              </w:rPr>
              <w:t>Общество</w:t>
            </w:r>
            <w:r w:rsidRPr="00686BB2">
              <w:rPr>
                <w:rFonts w:ascii="Tahoma" w:hAnsi="Tahoma" w:cs="Tahoma"/>
              </w:rPr>
              <w:t xml:space="preserve"> </w:t>
            </w:r>
          </w:p>
        </w:tc>
      </w:tr>
      <w:tr w:rsidR="000A77F4" w:rsidRPr="00686BB2" w14:paraId="5129A45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18EC2CDE" w14:textId="77777777" w:rsidR="000A77F4" w:rsidRPr="00686BB2" w:rsidRDefault="000A77F4" w:rsidP="009E0B3A">
            <w:pPr>
              <w:numPr>
                <w:ilvl w:val="0"/>
                <w:numId w:val="174"/>
              </w:numPr>
              <w:spacing w:after="120"/>
              <w:ind w:left="284" w:hanging="284"/>
              <w:rPr>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vAlign w:val="center"/>
          </w:tcPr>
          <w:p w14:paraId="37820848" w14:textId="77777777" w:rsidR="000A77F4" w:rsidRPr="00686BB2" w:rsidRDefault="000A77F4" w:rsidP="009E0B3A">
            <w:pPr>
              <w:spacing w:after="120"/>
              <w:rPr>
                <w:rFonts w:ascii="Tahoma" w:hAnsi="Tahoma" w:cs="Tahoma"/>
              </w:rPr>
            </w:pPr>
            <w:r w:rsidRPr="00686BB2">
              <w:rPr>
                <w:rFonts w:ascii="Tahoma" w:hAnsi="Tahoma" w:cs="Tahoma"/>
              </w:rPr>
              <w:t>Отчет о прекращении ПИФ</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2847E83"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7FF61E95" w14:textId="77777777" w:rsidR="000A77F4" w:rsidRPr="00686BB2" w:rsidRDefault="000A77F4" w:rsidP="009E0B3A">
            <w:pPr>
              <w:spacing w:after="120"/>
              <w:rPr>
                <w:rFonts w:ascii="Tahoma" w:hAnsi="Tahoma" w:cs="Tahoma"/>
              </w:rPr>
            </w:pPr>
            <w:r w:rsidRPr="00686BB2">
              <w:rPr>
                <w:rFonts w:ascii="Tahoma" w:hAnsi="Tahoma" w:cs="Tahoma"/>
              </w:rPr>
              <w:t>или</w:t>
            </w:r>
          </w:p>
          <w:p w14:paraId="200046C6"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3-х экземплярах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tc>
        <w:tc>
          <w:tcPr>
            <w:tcW w:w="2975" w:type="dxa"/>
            <w:tcBorders>
              <w:top w:val="single" w:sz="4" w:space="0" w:color="auto"/>
              <w:left w:val="single" w:sz="4" w:space="0" w:color="auto"/>
              <w:bottom w:val="single" w:sz="4" w:space="0" w:color="auto"/>
              <w:right w:val="single" w:sz="4" w:space="0" w:color="auto"/>
            </w:tcBorders>
            <w:vAlign w:val="center"/>
          </w:tcPr>
          <w:p w14:paraId="45A7CB28" w14:textId="1BBD1BB0" w:rsidR="000A77F4" w:rsidRPr="00686BB2" w:rsidRDefault="000A77F4" w:rsidP="009E0B3A">
            <w:pPr>
              <w:spacing w:after="120"/>
              <w:rPr>
                <w:rFonts w:ascii="Tahoma" w:hAnsi="Tahoma" w:cs="Tahoma"/>
              </w:rPr>
            </w:pPr>
            <w:r w:rsidRPr="00686BB2">
              <w:rPr>
                <w:rFonts w:ascii="Tahoma" w:hAnsi="Tahoma" w:cs="Tahoma"/>
              </w:rPr>
              <w:t>В соответствии со сроком, установленным нормативными актами Банка России</w:t>
            </w:r>
            <w:r w:rsidR="00A13953" w:rsidRPr="00686BB2">
              <w:rPr>
                <w:rFonts w:ascii="Tahoma" w:hAnsi="Tahoma" w:cs="Tahoma"/>
              </w:rPr>
              <w:t>, но не позднее</w:t>
            </w:r>
            <w:r w:rsidR="00A13953" w:rsidRPr="00686BB2" w:rsidDel="00851DDD">
              <w:rPr>
                <w:rFonts w:ascii="Tahoma" w:hAnsi="Tahoma" w:cs="Tahoma"/>
              </w:rPr>
              <w:t xml:space="preserve"> </w:t>
            </w:r>
            <w:r w:rsidR="00A13953" w:rsidRPr="00686BB2">
              <w:rPr>
                <w:rFonts w:ascii="Tahoma" w:hAnsi="Tahoma" w:cs="Tahoma"/>
              </w:rPr>
              <w:t>16.00 последнего дня указанного срока</w:t>
            </w:r>
          </w:p>
        </w:tc>
      </w:tr>
      <w:tr w:rsidR="000A77F4" w:rsidRPr="00686BB2" w14:paraId="6C2BD44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459232CF" w14:textId="77777777" w:rsidR="000A77F4" w:rsidRPr="00686BB2" w:rsidRDefault="000A77F4" w:rsidP="009E0B3A">
            <w:pPr>
              <w:numPr>
                <w:ilvl w:val="0"/>
                <w:numId w:val="174"/>
              </w:numPr>
              <w:spacing w:after="120"/>
              <w:ind w:left="284" w:hanging="284"/>
              <w:rPr>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vAlign w:val="center"/>
          </w:tcPr>
          <w:p w14:paraId="14B4188D" w14:textId="1AF8F06D" w:rsidR="000A77F4" w:rsidRPr="00686BB2" w:rsidRDefault="000A77F4" w:rsidP="009E0B3A">
            <w:pPr>
              <w:spacing w:after="120"/>
              <w:rPr>
                <w:rFonts w:ascii="Tahoma" w:hAnsi="Tahoma" w:cs="Tahoma"/>
              </w:rPr>
            </w:pPr>
            <w:r w:rsidRPr="00686BB2">
              <w:rPr>
                <w:rFonts w:ascii="Tahoma" w:hAnsi="Tahoma" w:cs="Tahoma"/>
              </w:rPr>
              <w:t xml:space="preserve">Иные документы, необходимые для осуществления </w:t>
            </w:r>
            <w:r w:rsidR="00CC200D" w:rsidRPr="00686BB2">
              <w:rPr>
                <w:rFonts w:ascii="Tahoma" w:hAnsi="Tahoma" w:cs="Tahoma"/>
              </w:rPr>
              <w:t>СД</w:t>
            </w:r>
            <w:r w:rsidRPr="00686BB2">
              <w:rPr>
                <w:rFonts w:ascii="Tahoma" w:hAnsi="Tahoma" w:cs="Tahoma"/>
              </w:rPr>
              <w:t xml:space="preserve"> контрольных функций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C1E9B8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1D41A718" w14:textId="77777777" w:rsidR="000A77F4" w:rsidRPr="00686BB2" w:rsidRDefault="000A77F4" w:rsidP="009E0B3A">
            <w:pPr>
              <w:spacing w:after="120"/>
              <w:rPr>
                <w:rFonts w:ascii="Tahoma" w:hAnsi="Tahoma" w:cs="Tahoma"/>
              </w:rPr>
            </w:pPr>
            <w:r w:rsidRPr="00686BB2">
              <w:rPr>
                <w:rFonts w:ascii="Tahoma" w:hAnsi="Tahoma" w:cs="Tahoma"/>
              </w:rPr>
              <w:t>или</w:t>
            </w:r>
          </w:p>
          <w:p w14:paraId="7AB412C4"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940DB3E" w14:textId="77777777" w:rsidR="000A77F4" w:rsidRPr="00686BB2" w:rsidRDefault="000A77F4" w:rsidP="009E0B3A">
            <w:pPr>
              <w:spacing w:after="120"/>
              <w:rPr>
                <w:rFonts w:ascii="Tahoma" w:hAnsi="Tahoma" w:cs="Tahoma"/>
              </w:rPr>
            </w:pPr>
            <w:r w:rsidRPr="00686BB2">
              <w:rPr>
                <w:rFonts w:ascii="Tahoma" w:hAnsi="Tahoma" w:cs="Tahoma"/>
              </w:rPr>
              <w:t>или</w:t>
            </w:r>
          </w:p>
          <w:p w14:paraId="7827C4E4" w14:textId="77777777" w:rsidR="000A77F4" w:rsidRPr="00686BB2" w:rsidRDefault="000A77F4" w:rsidP="009E0B3A">
            <w:pPr>
              <w:spacing w:after="120"/>
              <w:rPr>
                <w:rFonts w:ascii="Tahoma" w:hAnsi="Tahoma" w:cs="Tahoma"/>
              </w:rPr>
            </w:pPr>
            <w:r w:rsidRPr="00686BB2">
              <w:rPr>
                <w:rFonts w:ascii="Tahoma" w:hAnsi="Tahoma" w:cs="Tahoma"/>
              </w:rPr>
              <w:t>- копия, заверенная УК ПИФ, в бумажном виде</w:t>
            </w:r>
          </w:p>
        </w:tc>
        <w:tc>
          <w:tcPr>
            <w:tcW w:w="2975" w:type="dxa"/>
            <w:tcBorders>
              <w:top w:val="single" w:sz="4" w:space="0" w:color="auto"/>
              <w:left w:val="single" w:sz="4" w:space="0" w:color="auto"/>
              <w:bottom w:val="single" w:sz="4" w:space="0" w:color="auto"/>
              <w:right w:val="single" w:sz="4" w:space="0" w:color="auto"/>
            </w:tcBorders>
            <w:vAlign w:val="center"/>
          </w:tcPr>
          <w:p w14:paraId="28B96A32"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 даты составления (получения)</w:t>
            </w:r>
          </w:p>
        </w:tc>
      </w:tr>
    </w:tbl>
    <w:p w14:paraId="687CB3DD" w14:textId="77777777" w:rsidR="000A77F4" w:rsidRPr="00686BB2" w:rsidRDefault="000A77F4" w:rsidP="009E0B3A">
      <w:pPr>
        <w:spacing w:after="120"/>
        <w:jc w:val="both"/>
        <w:rPr>
          <w:rFonts w:ascii="Tahoma" w:hAnsi="Tahoma" w:cs="Tahoma"/>
        </w:rPr>
      </w:pPr>
    </w:p>
    <w:p w14:paraId="130D04F9" w14:textId="5B2C4B0E" w:rsidR="000A77F4" w:rsidRPr="00686BB2" w:rsidRDefault="000A77F4" w:rsidP="009E0B3A">
      <w:pPr>
        <w:spacing w:after="120"/>
        <w:ind w:firstLine="708"/>
        <w:jc w:val="both"/>
        <w:rPr>
          <w:rFonts w:ascii="Tahoma" w:hAnsi="Tahoma" w:cs="Tahoma"/>
          <w:lang w:eastAsia="en-US"/>
        </w:rPr>
      </w:pPr>
      <w:bookmarkStart w:id="579" w:name="_Toc213212795"/>
      <w:r w:rsidRPr="00686BB2">
        <w:rPr>
          <w:rFonts w:ascii="Tahoma" w:hAnsi="Tahoma" w:cs="Tahoma"/>
          <w:lang w:eastAsia="en-US"/>
        </w:rPr>
        <w:t xml:space="preserve">В случае, не предоставления в установленные сроки документов, указанных в разделе 3.5. настоящего Регламента, </w:t>
      </w:r>
      <w:r w:rsidR="003921E1" w:rsidRPr="00686BB2">
        <w:rPr>
          <w:rFonts w:ascii="Tahoma" w:hAnsi="Tahoma" w:cs="Tahoma"/>
          <w:lang w:eastAsia="en-US"/>
        </w:rPr>
        <w:t>Общество</w:t>
      </w:r>
      <w:r w:rsidRPr="00686BB2">
        <w:rPr>
          <w:rFonts w:ascii="Tahoma" w:hAnsi="Tahoma" w:cs="Tahoma"/>
          <w:lang w:eastAsia="en-US"/>
        </w:rPr>
        <w:t xml:space="preserve"> вправе приостановить выдачу согласий на распоряжение имуществом Фондов и/или согласование отчетности Клиентов.</w:t>
      </w:r>
    </w:p>
    <w:p w14:paraId="75847635" w14:textId="4D484089"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отражении Клиентами во внутреннем инвестиционном учете Фонда первичного документа датой его получения от контрагентов, Клиенты должны направить в адрес </w:t>
      </w:r>
      <w:r w:rsidR="003921E1" w:rsidRPr="00686BB2">
        <w:rPr>
          <w:rFonts w:ascii="Tahoma" w:hAnsi="Tahoma" w:cs="Tahoma"/>
        </w:rPr>
        <w:t>Общества</w:t>
      </w:r>
      <w:r w:rsidRPr="00686BB2">
        <w:rPr>
          <w:rFonts w:ascii="Tahoma" w:hAnsi="Tahoma" w:cs="Tahoma"/>
        </w:rPr>
        <w:t xml:space="preserve"> данный первичный документ с проставленным на нем входящим номером и датой или сопроводительное письмо, в котором указана дата его получения</w:t>
      </w:r>
      <w:bookmarkEnd w:id="579"/>
      <w:r w:rsidRPr="00686BB2">
        <w:rPr>
          <w:rFonts w:ascii="Tahoma" w:hAnsi="Tahoma" w:cs="Tahoma"/>
        </w:rPr>
        <w:t>.</w:t>
      </w:r>
    </w:p>
    <w:p w14:paraId="75B7C078" w14:textId="050F74C6"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переходе Фонда на обслуживание в </w:t>
      </w:r>
      <w:r w:rsidR="003921E1" w:rsidRPr="00686BB2">
        <w:rPr>
          <w:rFonts w:ascii="Tahoma" w:hAnsi="Tahoma" w:cs="Tahoma"/>
        </w:rPr>
        <w:t>Общество</w:t>
      </w:r>
      <w:r w:rsidRPr="00686BB2">
        <w:rPr>
          <w:rFonts w:ascii="Tahoma" w:hAnsi="Tahoma" w:cs="Tahoma"/>
        </w:rPr>
        <w:t xml:space="preserve"> из другого </w:t>
      </w:r>
      <w:r w:rsidR="003921E1" w:rsidRPr="00686BB2">
        <w:rPr>
          <w:rFonts w:ascii="Tahoma" w:hAnsi="Tahoma" w:cs="Tahoma"/>
        </w:rPr>
        <w:t>Общества</w:t>
      </w:r>
      <w:r w:rsidRPr="00686BB2">
        <w:rPr>
          <w:rFonts w:ascii="Tahoma" w:hAnsi="Tahoma" w:cs="Tahoma"/>
        </w:rPr>
        <w:t xml:space="preserve">, документы Клиентов предоставляют в </w:t>
      </w:r>
      <w:r w:rsidR="003921E1" w:rsidRPr="00686BB2">
        <w:rPr>
          <w:rFonts w:ascii="Tahoma" w:hAnsi="Tahoma" w:cs="Tahoma"/>
        </w:rPr>
        <w:t>Общество</w:t>
      </w:r>
      <w:r w:rsidRPr="00686BB2">
        <w:rPr>
          <w:rFonts w:ascii="Tahoma" w:hAnsi="Tahoma" w:cs="Tahoma"/>
        </w:rPr>
        <w:t xml:space="preserve"> в том объеме, порядке и в сроки, которые установлены действующими нормативными правовыми актами. </w:t>
      </w:r>
    </w:p>
    <w:p w14:paraId="255FA71E" w14:textId="3CFF7924" w:rsidR="000A77F4" w:rsidRPr="00686BB2" w:rsidRDefault="000A77F4" w:rsidP="002E5C88">
      <w:pPr>
        <w:autoSpaceDE w:val="0"/>
        <w:autoSpaceDN w:val="0"/>
        <w:adjustRightInd w:val="0"/>
        <w:spacing w:after="120"/>
        <w:ind w:firstLine="709"/>
        <w:jc w:val="both"/>
        <w:rPr>
          <w:rFonts w:ascii="Tahoma" w:hAnsi="Tahoma" w:cs="Tahoma"/>
        </w:rPr>
      </w:pPr>
      <w:r w:rsidRPr="00686BB2">
        <w:rPr>
          <w:rFonts w:ascii="Tahoma" w:hAnsi="Tahoma" w:cs="Tahoma"/>
        </w:rPr>
        <w:t xml:space="preserve">Управляющая компания обязана уведомлять </w:t>
      </w:r>
      <w:r w:rsidR="003921E1" w:rsidRPr="00686BB2">
        <w:rPr>
          <w:rFonts w:ascii="Tahoma" w:hAnsi="Tahoma" w:cs="Tahoma"/>
        </w:rPr>
        <w:t>Общество</w:t>
      </w:r>
      <w:r w:rsidRPr="00686BB2">
        <w:rPr>
          <w:rFonts w:ascii="Tahoma" w:hAnsi="Tahoma" w:cs="Tahoma"/>
        </w:rPr>
        <w:t xml:space="preserve"> о дате раскрытия информации (публикации сообщения) о прекращении Фонда </w:t>
      </w:r>
      <w:r w:rsidRPr="00686BB2">
        <w:rPr>
          <w:rFonts w:ascii="Tahoma" w:eastAsia="Calibri" w:hAnsi="Tahoma" w:cs="Tahoma"/>
          <w:lang w:eastAsia="en-US"/>
        </w:rPr>
        <w:t>на официальном сайте Управляющей компании в сети «Интернет»</w:t>
      </w:r>
      <w:r w:rsidRPr="00686BB2">
        <w:rPr>
          <w:rFonts w:ascii="Tahoma" w:hAnsi="Tahoma" w:cs="Tahoma"/>
        </w:rPr>
        <w:t xml:space="preserve"> не </w:t>
      </w:r>
      <w:r w:rsidRPr="00686BB2">
        <w:rPr>
          <w:rFonts w:ascii="Tahoma" w:hAnsi="Tahoma" w:cs="Tahoma"/>
        </w:rPr>
        <w:lastRenderedPageBreak/>
        <w:t xml:space="preserve">позднее дня, следующего за датой раскрытия. Уведомление осуществляется путем направления Уведомления о раскрытии информации на официальном сайте Управляющей компании в сети «Интернет» (Приложение №33 к Регламенту). </w:t>
      </w:r>
    </w:p>
    <w:p w14:paraId="619AF68C" w14:textId="0FBA2D21" w:rsidR="000A77F4" w:rsidRPr="00686BB2" w:rsidRDefault="000A77F4" w:rsidP="004D5CC8">
      <w:pPr>
        <w:autoSpaceDE w:val="0"/>
        <w:autoSpaceDN w:val="0"/>
        <w:adjustRightInd w:val="0"/>
        <w:spacing w:after="120"/>
        <w:ind w:firstLine="709"/>
        <w:jc w:val="both"/>
        <w:rPr>
          <w:rFonts w:ascii="Tahoma" w:eastAsia="Calibri" w:hAnsi="Tahoma" w:cs="Tahoma"/>
          <w:lang w:eastAsia="en-US"/>
        </w:rPr>
      </w:pPr>
      <w:r w:rsidRPr="00686BB2">
        <w:rPr>
          <w:rFonts w:ascii="Tahoma" w:hAnsi="Tahoma" w:cs="Tahoma"/>
        </w:rPr>
        <w:t>Документы, направляемые Клиентом согласно пунктам 12,</w:t>
      </w:r>
      <w:r w:rsidR="00CC200D" w:rsidRPr="00686BB2">
        <w:rPr>
          <w:rFonts w:ascii="Tahoma" w:hAnsi="Tahoma" w:cs="Tahoma"/>
        </w:rPr>
        <w:t xml:space="preserve"> </w:t>
      </w:r>
      <w:r w:rsidRPr="00686BB2">
        <w:rPr>
          <w:rFonts w:ascii="Tahoma" w:hAnsi="Tahoma" w:cs="Tahoma"/>
        </w:rPr>
        <w:t xml:space="preserve">13 и 15 раздела 3.5 могут быть получены </w:t>
      </w:r>
      <w:r w:rsidR="00CC200D" w:rsidRPr="00686BB2">
        <w:rPr>
          <w:rFonts w:ascii="Tahoma" w:hAnsi="Tahoma" w:cs="Tahoma"/>
        </w:rPr>
        <w:t>Обществом</w:t>
      </w:r>
      <w:r w:rsidRPr="00686BB2">
        <w:rPr>
          <w:rFonts w:ascii="Tahoma" w:hAnsi="Tahoma" w:cs="Tahoma"/>
        </w:rPr>
        <w:t xml:space="preserve"> самостоятельно, в том числе, при помощи системы дистанционного банковского обслуживания (Банк-клиент) и при наличии технической возможности. Такие действия, совершенные </w:t>
      </w:r>
      <w:r w:rsidR="00CC200D" w:rsidRPr="00686BB2">
        <w:rPr>
          <w:rFonts w:ascii="Tahoma" w:hAnsi="Tahoma" w:cs="Tahoma"/>
        </w:rPr>
        <w:t>Обществом</w:t>
      </w:r>
      <w:r w:rsidRPr="00686BB2">
        <w:rPr>
          <w:rFonts w:ascii="Tahoma" w:hAnsi="Tahoma" w:cs="Tahoma"/>
        </w:rPr>
        <w:t>, будут означать выполнение со стороны Клиента обязанности по предоставлению документов, указанных в пунктах 12,</w:t>
      </w:r>
      <w:r w:rsidR="00CC200D" w:rsidRPr="00686BB2">
        <w:rPr>
          <w:rFonts w:ascii="Tahoma" w:hAnsi="Tahoma" w:cs="Tahoma"/>
        </w:rPr>
        <w:t xml:space="preserve"> </w:t>
      </w:r>
      <w:r w:rsidRPr="00686BB2">
        <w:rPr>
          <w:rFonts w:ascii="Tahoma" w:hAnsi="Tahoma" w:cs="Tahoma"/>
        </w:rPr>
        <w:t>13,</w:t>
      </w:r>
      <w:r w:rsidR="00CC200D" w:rsidRPr="00686BB2">
        <w:rPr>
          <w:rFonts w:ascii="Tahoma" w:hAnsi="Tahoma" w:cs="Tahoma"/>
        </w:rPr>
        <w:t xml:space="preserve"> </w:t>
      </w:r>
      <w:r w:rsidRPr="00686BB2">
        <w:rPr>
          <w:rFonts w:ascii="Tahoma" w:hAnsi="Tahoma" w:cs="Tahoma"/>
        </w:rPr>
        <w:t xml:space="preserve">15 раздела 3.5. Дополнительного предоставления указанных документов Клиентом в случае самостоятельного получения их </w:t>
      </w:r>
      <w:r w:rsidR="00CC200D" w:rsidRPr="00686BB2">
        <w:rPr>
          <w:rFonts w:ascii="Tahoma" w:hAnsi="Tahoma" w:cs="Tahoma"/>
        </w:rPr>
        <w:t>Обществом</w:t>
      </w:r>
      <w:r w:rsidRPr="00686BB2">
        <w:rPr>
          <w:rFonts w:ascii="Tahoma" w:hAnsi="Tahoma" w:cs="Tahoma"/>
        </w:rPr>
        <w:t xml:space="preserve"> не требуется. О переходе к самостоятельному получению указанных документов </w:t>
      </w:r>
      <w:r w:rsidR="003921E1" w:rsidRPr="00686BB2">
        <w:rPr>
          <w:rFonts w:ascii="Tahoma" w:hAnsi="Tahoma" w:cs="Tahoma"/>
        </w:rPr>
        <w:t>Общество</w:t>
      </w:r>
      <w:r w:rsidRPr="00686BB2">
        <w:rPr>
          <w:rFonts w:ascii="Tahoma" w:hAnsi="Tahoma" w:cs="Tahoma"/>
        </w:rPr>
        <w:t xml:space="preserve"> уведомляет Клиента в порядке, установленном пунктом 8 раздела 3.6. настоящего Регламента.</w:t>
      </w:r>
    </w:p>
    <w:p w14:paraId="14E73884" w14:textId="77777777" w:rsidR="000A77F4" w:rsidRPr="00686BB2" w:rsidRDefault="000A77F4" w:rsidP="009E0B3A">
      <w:pPr>
        <w:spacing w:after="120"/>
        <w:jc w:val="both"/>
        <w:rPr>
          <w:rFonts w:ascii="Tahoma" w:hAnsi="Tahoma" w:cs="Tahoma"/>
        </w:rPr>
      </w:pPr>
    </w:p>
    <w:p w14:paraId="056FD29C" w14:textId="5CBD4977" w:rsidR="000A77F4" w:rsidRPr="00686BB2" w:rsidRDefault="000A77F4" w:rsidP="009E0B3A">
      <w:pPr>
        <w:pStyle w:val="10"/>
        <w:numPr>
          <w:ilvl w:val="1"/>
          <w:numId w:val="169"/>
        </w:numPr>
        <w:rPr>
          <w:rFonts w:ascii="Tahoma" w:hAnsi="Tahoma" w:cs="Tahoma"/>
          <w:sz w:val="20"/>
          <w:szCs w:val="20"/>
          <w:lang w:val="ru-RU"/>
        </w:rPr>
      </w:pPr>
      <w:bookmarkStart w:id="580" w:name="_Toc212369344"/>
      <w:bookmarkStart w:id="581" w:name="_Toc213212797"/>
      <w:bookmarkStart w:id="582" w:name="_Toc217275733"/>
      <w:bookmarkStart w:id="583" w:name="_Ref465778263"/>
      <w:bookmarkStart w:id="584" w:name="_Ref465778479"/>
      <w:bookmarkStart w:id="585" w:name="_Ref495920757"/>
      <w:bookmarkStart w:id="586" w:name="_Ref29987914"/>
      <w:bookmarkStart w:id="587" w:name="_Toc184112618"/>
      <w:r w:rsidRPr="00686BB2">
        <w:rPr>
          <w:rFonts w:ascii="Tahoma" w:hAnsi="Tahoma" w:cs="Tahoma"/>
          <w:sz w:val="20"/>
          <w:szCs w:val="20"/>
          <w:lang w:val="ru-RU"/>
        </w:rPr>
        <w:t xml:space="preserve">Документы, направляемые </w:t>
      </w:r>
      <w:r w:rsidR="00CC200D" w:rsidRPr="00686BB2">
        <w:rPr>
          <w:rFonts w:ascii="Tahoma" w:hAnsi="Tahoma" w:cs="Tahoma"/>
          <w:sz w:val="20"/>
          <w:szCs w:val="20"/>
          <w:lang w:val="ru-RU"/>
        </w:rPr>
        <w:t>СД</w:t>
      </w:r>
      <w:r w:rsidRPr="00686BB2">
        <w:rPr>
          <w:rFonts w:ascii="Tahoma" w:hAnsi="Tahoma" w:cs="Tahoma"/>
          <w:sz w:val="20"/>
          <w:szCs w:val="20"/>
          <w:lang w:val="ru-RU"/>
        </w:rPr>
        <w:t xml:space="preserve"> Клиентам, и сроки их предоставления</w:t>
      </w:r>
      <w:bookmarkEnd w:id="580"/>
      <w:bookmarkEnd w:id="581"/>
      <w:bookmarkEnd w:id="582"/>
      <w:bookmarkEnd w:id="583"/>
      <w:bookmarkEnd w:id="584"/>
      <w:bookmarkEnd w:id="585"/>
      <w:bookmarkEnd w:id="586"/>
      <w:bookmarkEnd w:id="587"/>
    </w:p>
    <w:p w14:paraId="0CBDA7F0" w14:textId="77777777" w:rsidR="00CC200D" w:rsidRPr="00686BB2" w:rsidRDefault="00CC200D" w:rsidP="009E0B3A">
      <w:pPr>
        <w:pStyle w:val="20"/>
        <w:numPr>
          <w:ilvl w:val="0"/>
          <w:numId w:val="0"/>
        </w:numPr>
        <w:rPr>
          <w:rFonts w:ascii="Tahoma" w:hAnsi="Tahoma" w:cs="Tahoma"/>
          <w:sz w:val="20"/>
          <w:szCs w:val="20"/>
        </w:rPr>
      </w:pPr>
    </w:p>
    <w:tbl>
      <w:tblPr>
        <w:tblW w:w="4949" w:type="pct"/>
        <w:tblLayout w:type="fixed"/>
        <w:tblLook w:val="0000" w:firstRow="0" w:lastRow="0" w:firstColumn="0" w:lastColumn="0" w:noHBand="0" w:noVBand="0"/>
      </w:tblPr>
      <w:tblGrid>
        <w:gridCol w:w="786"/>
        <w:gridCol w:w="3634"/>
        <w:gridCol w:w="2427"/>
        <w:gridCol w:w="2963"/>
      </w:tblGrid>
      <w:tr w:rsidR="000A77F4" w:rsidRPr="00686BB2" w14:paraId="0B8699E0" w14:textId="77777777" w:rsidTr="000A77F4">
        <w:tc>
          <w:tcPr>
            <w:tcW w:w="817" w:type="dxa"/>
            <w:tcBorders>
              <w:top w:val="single" w:sz="4" w:space="0" w:color="auto"/>
              <w:left w:val="single" w:sz="4" w:space="0" w:color="auto"/>
              <w:bottom w:val="single" w:sz="4" w:space="0" w:color="auto"/>
              <w:right w:val="single" w:sz="4" w:space="0" w:color="auto"/>
            </w:tcBorders>
            <w:vAlign w:val="center"/>
          </w:tcPr>
          <w:p w14:paraId="2DEF560F" w14:textId="77777777" w:rsidR="000A77F4" w:rsidRPr="00686BB2" w:rsidRDefault="000A77F4" w:rsidP="009E0B3A">
            <w:pPr>
              <w:spacing w:after="120"/>
              <w:jc w:val="center"/>
              <w:rPr>
                <w:rFonts w:ascii="Tahoma" w:hAnsi="Tahoma" w:cs="Tahoma"/>
                <w:b/>
              </w:rPr>
            </w:pPr>
            <w:r w:rsidRPr="00686BB2">
              <w:rPr>
                <w:rFonts w:ascii="Tahoma" w:hAnsi="Tahoma" w:cs="Tahoma"/>
                <w:b/>
              </w:rPr>
              <w:t>№ п/п</w:t>
            </w:r>
          </w:p>
        </w:tc>
        <w:tc>
          <w:tcPr>
            <w:tcW w:w="3827" w:type="dxa"/>
            <w:tcBorders>
              <w:top w:val="single" w:sz="4" w:space="0" w:color="auto"/>
              <w:left w:val="single" w:sz="4" w:space="0" w:color="auto"/>
              <w:bottom w:val="single" w:sz="4" w:space="0" w:color="auto"/>
              <w:right w:val="single" w:sz="4" w:space="0" w:color="auto"/>
            </w:tcBorders>
            <w:vAlign w:val="center"/>
          </w:tcPr>
          <w:p w14:paraId="51C53771" w14:textId="77777777" w:rsidR="000A77F4" w:rsidRPr="00686BB2" w:rsidRDefault="000A77F4" w:rsidP="009E0B3A">
            <w:pPr>
              <w:spacing w:after="120"/>
              <w:jc w:val="center"/>
              <w:rPr>
                <w:rFonts w:ascii="Tahoma" w:hAnsi="Tahoma" w:cs="Tahoma"/>
                <w:b/>
              </w:rPr>
            </w:pPr>
            <w:r w:rsidRPr="00686BB2">
              <w:rPr>
                <w:rFonts w:ascii="Tahoma" w:hAnsi="Tahoma" w:cs="Tahoma"/>
                <w:b/>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vAlign w:val="center"/>
          </w:tcPr>
          <w:p w14:paraId="15ECDA85" w14:textId="77777777" w:rsidR="000A77F4" w:rsidRPr="00686BB2" w:rsidRDefault="000A77F4" w:rsidP="009E0B3A">
            <w:pPr>
              <w:spacing w:after="120"/>
              <w:jc w:val="center"/>
              <w:rPr>
                <w:rFonts w:ascii="Tahoma" w:hAnsi="Tahoma" w:cs="Tahoma"/>
                <w:b/>
              </w:rPr>
            </w:pPr>
            <w:r w:rsidRPr="00686BB2">
              <w:rPr>
                <w:rFonts w:ascii="Tahoma" w:hAnsi="Tahoma" w:cs="Tahoma"/>
                <w:b/>
              </w:rPr>
              <w:t>Требования к документу</w:t>
            </w:r>
          </w:p>
        </w:tc>
        <w:tc>
          <w:tcPr>
            <w:tcW w:w="3118" w:type="dxa"/>
            <w:tcBorders>
              <w:top w:val="single" w:sz="4" w:space="0" w:color="auto"/>
              <w:left w:val="single" w:sz="4" w:space="0" w:color="auto"/>
              <w:bottom w:val="single" w:sz="4" w:space="0" w:color="auto"/>
              <w:right w:val="single" w:sz="4" w:space="0" w:color="auto"/>
            </w:tcBorders>
            <w:vAlign w:val="center"/>
          </w:tcPr>
          <w:p w14:paraId="3A87EC72" w14:textId="77777777" w:rsidR="000A77F4" w:rsidRPr="00686BB2" w:rsidRDefault="000A77F4" w:rsidP="009E0B3A">
            <w:pPr>
              <w:spacing w:after="120"/>
              <w:jc w:val="center"/>
              <w:rPr>
                <w:rFonts w:ascii="Tahoma" w:hAnsi="Tahoma" w:cs="Tahoma"/>
                <w:b/>
              </w:rPr>
            </w:pPr>
            <w:r w:rsidRPr="00686BB2">
              <w:rPr>
                <w:rFonts w:ascii="Tahoma" w:hAnsi="Tahoma" w:cs="Tahoma"/>
                <w:b/>
              </w:rPr>
              <w:t>Срок предоставления, согласования документа</w:t>
            </w:r>
          </w:p>
        </w:tc>
      </w:tr>
      <w:tr w:rsidR="000A77F4" w:rsidRPr="00686BB2" w14:paraId="4C66FC78"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45C9CC4A"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69AF0946" w14:textId="77777777" w:rsidR="000A77F4" w:rsidRPr="00686BB2" w:rsidRDefault="000A77F4" w:rsidP="009E0B3A">
            <w:pPr>
              <w:spacing w:after="120"/>
              <w:rPr>
                <w:rFonts w:ascii="Tahoma" w:hAnsi="Tahoma" w:cs="Tahoma"/>
              </w:rPr>
            </w:pPr>
            <w:r w:rsidRPr="00686BB2">
              <w:rPr>
                <w:rFonts w:ascii="Tahoma" w:hAnsi="Tahoma" w:cs="Tahoma"/>
              </w:rPr>
              <w:t xml:space="preserve">Регламент </w:t>
            </w:r>
          </w:p>
        </w:tc>
        <w:tc>
          <w:tcPr>
            <w:tcW w:w="2552" w:type="dxa"/>
            <w:vAlign w:val="center"/>
          </w:tcPr>
          <w:p w14:paraId="7B03ACD3" w14:textId="70BEF221" w:rsidR="000A77F4" w:rsidRPr="00686BB2" w:rsidRDefault="000A77F4" w:rsidP="009E0B3A">
            <w:pPr>
              <w:spacing w:after="120"/>
              <w:rPr>
                <w:rFonts w:ascii="Tahoma" w:hAnsi="Tahoma" w:cs="Tahoma"/>
              </w:rPr>
            </w:pPr>
            <w:r w:rsidRPr="00686BB2">
              <w:rPr>
                <w:rFonts w:ascii="Tahoma" w:hAnsi="Tahoma" w:cs="Tahoma"/>
              </w:rPr>
              <w:t xml:space="preserve">копия, заверенная </w:t>
            </w:r>
            <w:r w:rsidR="00CC200D" w:rsidRPr="00686BB2">
              <w:rPr>
                <w:rFonts w:ascii="Tahoma" w:hAnsi="Tahoma" w:cs="Tahoma"/>
              </w:rPr>
              <w:t>Обществом</w:t>
            </w:r>
            <w:r w:rsidRPr="00686BB2">
              <w:rPr>
                <w:rFonts w:ascii="Tahoma" w:hAnsi="Tahoma" w:cs="Tahoma"/>
              </w:rPr>
              <w:t>, в бумажном виде</w:t>
            </w:r>
          </w:p>
        </w:tc>
        <w:tc>
          <w:tcPr>
            <w:tcW w:w="3118" w:type="dxa"/>
            <w:vAlign w:val="center"/>
          </w:tcPr>
          <w:p w14:paraId="570A1828" w14:textId="77777777" w:rsidR="000A77F4" w:rsidRPr="00686BB2" w:rsidRDefault="000A77F4" w:rsidP="009E0B3A">
            <w:pPr>
              <w:spacing w:after="120"/>
              <w:rPr>
                <w:rFonts w:ascii="Tahoma" w:hAnsi="Tahoma" w:cs="Tahoma"/>
              </w:rPr>
            </w:pPr>
            <w:r w:rsidRPr="00686BB2">
              <w:rPr>
                <w:rFonts w:ascii="Tahoma" w:hAnsi="Tahoma" w:cs="Tahoma"/>
              </w:rPr>
              <w:t xml:space="preserve">Не позднее 5-ти рабочих дней с даты получения письменного запроса Клиента </w:t>
            </w:r>
          </w:p>
          <w:p w14:paraId="71184DA1" w14:textId="0E6E5DFF" w:rsidR="000A77F4" w:rsidRPr="00686BB2" w:rsidRDefault="000A77F4" w:rsidP="009E0B3A">
            <w:pPr>
              <w:spacing w:after="120"/>
              <w:rPr>
                <w:rFonts w:ascii="Tahoma" w:hAnsi="Tahoma" w:cs="Tahoma"/>
              </w:rPr>
            </w:pPr>
            <w:r w:rsidRPr="00686BB2">
              <w:rPr>
                <w:rFonts w:ascii="Tahoma" w:hAnsi="Tahoma" w:cs="Tahoma"/>
              </w:rPr>
              <w:t xml:space="preserve">Действующая версия Регламента размещается на сайте </w:t>
            </w:r>
            <w:r w:rsidR="003921E1" w:rsidRPr="00686BB2">
              <w:rPr>
                <w:rFonts w:ascii="Tahoma" w:hAnsi="Tahoma" w:cs="Tahoma"/>
              </w:rPr>
              <w:t>Общества</w:t>
            </w:r>
            <w:r w:rsidRPr="00686BB2">
              <w:rPr>
                <w:rFonts w:ascii="Tahoma" w:hAnsi="Tahoma" w:cs="Tahoma"/>
              </w:rPr>
              <w:t xml:space="preserve"> в сети </w:t>
            </w:r>
            <w:r w:rsidR="00CC200D" w:rsidRPr="00686BB2">
              <w:rPr>
                <w:rFonts w:ascii="Tahoma" w:hAnsi="Tahoma" w:cs="Tahoma"/>
              </w:rPr>
              <w:t>«Интернет»</w:t>
            </w:r>
          </w:p>
        </w:tc>
      </w:tr>
      <w:tr w:rsidR="000A77F4" w:rsidRPr="00686BB2" w14:paraId="42063812"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25F05F7D"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118BF45D" w14:textId="77777777" w:rsidR="000A77F4" w:rsidRPr="00686BB2" w:rsidRDefault="000A77F4" w:rsidP="009E0B3A">
            <w:pPr>
              <w:spacing w:after="120"/>
              <w:rPr>
                <w:rFonts w:ascii="Tahoma" w:hAnsi="Tahoma" w:cs="Tahoma"/>
              </w:rPr>
            </w:pPr>
            <w:r w:rsidRPr="00686BB2">
              <w:rPr>
                <w:rFonts w:ascii="Tahoma" w:hAnsi="Tahoma" w:cs="Tahoma"/>
              </w:rPr>
              <w:t xml:space="preserve">Условия </w:t>
            </w:r>
          </w:p>
        </w:tc>
        <w:tc>
          <w:tcPr>
            <w:tcW w:w="2552" w:type="dxa"/>
            <w:vAlign w:val="center"/>
          </w:tcPr>
          <w:p w14:paraId="412A3EDF" w14:textId="3B18C0E6" w:rsidR="000A77F4" w:rsidRPr="00686BB2" w:rsidRDefault="000A77F4" w:rsidP="009E0B3A">
            <w:pPr>
              <w:spacing w:after="120"/>
              <w:rPr>
                <w:rFonts w:ascii="Tahoma" w:hAnsi="Tahoma" w:cs="Tahoma"/>
              </w:rPr>
            </w:pPr>
            <w:r w:rsidRPr="00686BB2">
              <w:rPr>
                <w:rFonts w:ascii="Tahoma" w:hAnsi="Tahoma" w:cs="Tahoma"/>
              </w:rPr>
              <w:t xml:space="preserve">копия, заверенная </w:t>
            </w:r>
            <w:r w:rsidR="00CC200D" w:rsidRPr="00686BB2">
              <w:rPr>
                <w:rFonts w:ascii="Tahoma" w:hAnsi="Tahoma" w:cs="Tahoma"/>
              </w:rPr>
              <w:t>Обществом</w:t>
            </w:r>
            <w:r w:rsidRPr="00686BB2">
              <w:rPr>
                <w:rFonts w:ascii="Tahoma" w:hAnsi="Tahoma" w:cs="Tahoma"/>
              </w:rPr>
              <w:t>, в бумажном виде</w:t>
            </w:r>
          </w:p>
        </w:tc>
        <w:tc>
          <w:tcPr>
            <w:tcW w:w="3118" w:type="dxa"/>
            <w:vAlign w:val="center"/>
          </w:tcPr>
          <w:p w14:paraId="0CBAB580" w14:textId="77777777" w:rsidR="000A77F4" w:rsidRPr="00686BB2" w:rsidRDefault="000A77F4" w:rsidP="009E0B3A">
            <w:pPr>
              <w:spacing w:after="120"/>
              <w:rPr>
                <w:rFonts w:ascii="Tahoma" w:hAnsi="Tahoma" w:cs="Tahoma"/>
              </w:rPr>
            </w:pPr>
            <w:r w:rsidRPr="00686BB2">
              <w:rPr>
                <w:rFonts w:ascii="Tahoma" w:hAnsi="Tahoma" w:cs="Tahoma"/>
              </w:rPr>
              <w:t>Не позднее 5-ти рабочих дней с даты получения письменного запроса Клиента</w:t>
            </w:r>
          </w:p>
          <w:p w14:paraId="1282E134" w14:textId="6EB4B386" w:rsidR="000A77F4" w:rsidRPr="00686BB2" w:rsidRDefault="000A77F4" w:rsidP="009E0B3A">
            <w:pPr>
              <w:spacing w:after="120"/>
              <w:rPr>
                <w:rFonts w:ascii="Tahoma" w:hAnsi="Tahoma" w:cs="Tahoma"/>
              </w:rPr>
            </w:pPr>
            <w:r w:rsidRPr="00686BB2">
              <w:rPr>
                <w:rFonts w:ascii="Tahoma" w:hAnsi="Tahoma" w:cs="Tahoma"/>
              </w:rPr>
              <w:t xml:space="preserve">Действующая версия Условий размещается на сайте </w:t>
            </w:r>
            <w:r w:rsidR="003921E1" w:rsidRPr="00686BB2">
              <w:rPr>
                <w:rFonts w:ascii="Tahoma" w:hAnsi="Tahoma" w:cs="Tahoma"/>
              </w:rPr>
              <w:t>Общества</w:t>
            </w:r>
            <w:r w:rsidRPr="00686BB2">
              <w:rPr>
                <w:rFonts w:ascii="Tahoma" w:hAnsi="Tahoma" w:cs="Tahoma"/>
              </w:rPr>
              <w:t xml:space="preserve"> в сети </w:t>
            </w:r>
            <w:r w:rsidR="00CC200D" w:rsidRPr="00686BB2">
              <w:rPr>
                <w:rFonts w:ascii="Tahoma" w:hAnsi="Tahoma" w:cs="Tahoma"/>
              </w:rPr>
              <w:t>«Интернет»</w:t>
            </w:r>
          </w:p>
        </w:tc>
      </w:tr>
      <w:tr w:rsidR="000A77F4" w:rsidRPr="00686BB2" w14:paraId="570A732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03A1DC84"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73955C7D" w14:textId="23BF3280" w:rsidR="000A77F4" w:rsidRPr="00686BB2" w:rsidRDefault="00CC200D" w:rsidP="009E0B3A">
            <w:pPr>
              <w:spacing w:after="120"/>
              <w:rPr>
                <w:rFonts w:ascii="Tahoma" w:hAnsi="Tahoma" w:cs="Tahoma"/>
              </w:rPr>
            </w:pPr>
            <w:r w:rsidRPr="00686BB2">
              <w:rPr>
                <w:rFonts w:ascii="Tahoma" w:hAnsi="Tahoma" w:cs="Tahoma"/>
              </w:rPr>
              <w:t xml:space="preserve">Документ, подтверждающий наличие лицензии СД </w:t>
            </w:r>
          </w:p>
        </w:tc>
        <w:tc>
          <w:tcPr>
            <w:tcW w:w="2552" w:type="dxa"/>
            <w:vAlign w:val="center"/>
          </w:tcPr>
          <w:p w14:paraId="440A0B84" w14:textId="7680F962" w:rsidR="000A77F4" w:rsidRPr="00686BB2" w:rsidRDefault="009353E6" w:rsidP="009E0B3A">
            <w:pPr>
              <w:spacing w:after="120"/>
              <w:rPr>
                <w:rFonts w:ascii="Tahoma" w:hAnsi="Tahoma" w:cs="Tahoma"/>
              </w:rPr>
            </w:pPr>
            <w:r w:rsidRPr="00686BB2">
              <w:rPr>
                <w:rFonts w:ascii="Tahoma" w:hAnsi="Tahoma" w:cs="Tahoma"/>
              </w:rPr>
              <w:t xml:space="preserve">электронная </w:t>
            </w:r>
            <w:r w:rsidR="000A77F4" w:rsidRPr="00686BB2">
              <w:rPr>
                <w:rFonts w:ascii="Tahoma" w:hAnsi="Tahoma" w:cs="Tahoma"/>
              </w:rPr>
              <w:t>копия</w:t>
            </w:r>
            <w:r w:rsidR="00C662AA" w:rsidRPr="00686BB2">
              <w:rPr>
                <w:rFonts w:ascii="Tahoma" w:hAnsi="Tahoma" w:cs="Tahoma"/>
              </w:rPr>
              <w:t xml:space="preserve"> документа, опубликованного на сайте Общества</w:t>
            </w:r>
          </w:p>
        </w:tc>
        <w:tc>
          <w:tcPr>
            <w:tcW w:w="3118" w:type="dxa"/>
            <w:vAlign w:val="center"/>
          </w:tcPr>
          <w:p w14:paraId="50689434" w14:textId="4CEC21BB" w:rsidR="000A77F4" w:rsidRPr="00686BB2" w:rsidRDefault="00C662AA" w:rsidP="009E0B3A">
            <w:pPr>
              <w:spacing w:after="120"/>
              <w:rPr>
                <w:rFonts w:ascii="Tahoma" w:hAnsi="Tahoma" w:cs="Tahoma"/>
              </w:rPr>
            </w:pPr>
            <w:r w:rsidRPr="00686BB2">
              <w:rPr>
                <w:rFonts w:ascii="Tahoma" w:hAnsi="Tahoma" w:cs="Tahoma"/>
              </w:rPr>
              <w:t>По мере необходимости</w:t>
            </w:r>
            <w:r w:rsidR="000A77F4" w:rsidRPr="00686BB2">
              <w:rPr>
                <w:rFonts w:ascii="Tahoma" w:hAnsi="Tahoma" w:cs="Tahoma"/>
              </w:rPr>
              <w:t xml:space="preserve"> </w:t>
            </w:r>
          </w:p>
        </w:tc>
      </w:tr>
      <w:tr w:rsidR="000A77F4" w:rsidRPr="00686BB2" w14:paraId="1088922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46F02DA1"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7135581" w14:textId="19D6E9D0" w:rsidR="000A77F4" w:rsidRPr="00686BB2" w:rsidRDefault="009353E6" w:rsidP="009E0B3A">
            <w:pPr>
              <w:spacing w:after="120"/>
              <w:rPr>
                <w:rFonts w:ascii="Tahoma" w:hAnsi="Tahoma" w:cs="Tahoma"/>
              </w:rPr>
            </w:pPr>
            <w:r w:rsidRPr="00686BB2">
              <w:rPr>
                <w:rFonts w:ascii="Tahoma" w:hAnsi="Tahoma" w:cs="Tahoma"/>
              </w:rPr>
              <w:t>Документ, подтверждающий наличие лицензии депозитарной деятельности</w:t>
            </w:r>
          </w:p>
        </w:tc>
        <w:tc>
          <w:tcPr>
            <w:tcW w:w="2552" w:type="dxa"/>
            <w:vAlign w:val="center"/>
          </w:tcPr>
          <w:p w14:paraId="0BC3EB71" w14:textId="64D49319" w:rsidR="000A77F4" w:rsidRPr="00686BB2" w:rsidRDefault="00C662AA" w:rsidP="009E0B3A">
            <w:pPr>
              <w:spacing w:after="120"/>
              <w:rPr>
                <w:rFonts w:ascii="Tahoma" w:hAnsi="Tahoma" w:cs="Tahoma"/>
              </w:rPr>
            </w:pPr>
            <w:r w:rsidRPr="00686BB2">
              <w:rPr>
                <w:rFonts w:ascii="Tahoma" w:hAnsi="Tahoma" w:cs="Tahoma"/>
              </w:rPr>
              <w:t>электронная копия документа, опубликованного на сайте Общества</w:t>
            </w:r>
            <w:r w:rsidRPr="00686BB2" w:rsidDel="009353E6">
              <w:rPr>
                <w:rFonts w:ascii="Tahoma" w:hAnsi="Tahoma" w:cs="Tahoma"/>
              </w:rPr>
              <w:t xml:space="preserve"> </w:t>
            </w:r>
          </w:p>
        </w:tc>
        <w:tc>
          <w:tcPr>
            <w:tcW w:w="3118" w:type="dxa"/>
            <w:vAlign w:val="center"/>
          </w:tcPr>
          <w:p w14:paraId="762BFCA7" w14:textId="30EABEC0" w:rsidR="000A77F4" w:rsidRPr="00686BB2" w:rsidRDefault="00C662AA" w:rsidP="009E0B3A">
            <w:pPr>
              <w:spacing w:after="120"/>
              <w:rPr>
                <w:rFonts w:ascii="Tahoma" w:hAnsi="Tahoma" w:cs="Tahoma"/>
              </w:rPr>
            </w:pPr>
            <w:r w:rsidRPr="00686BB2">
              <w:rPr>
                <w:rFonts w:ascii="Tahoma" w:hAnsi="Tahoma" w:cs="Tahoma"/>
              </w:rPr>
              <w:t>По мере необходимости</w:t>
            </w:r>
          </w:p>
        </w:tc>
      </w:tr>
      <w:tr w:rsidR="000A77F4" w:rsidRPr="00686BB2" w14:paraId="1CDBEBC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25A880D"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46223DED" w14:textId="38A4988D" w:rsidR="000A77F4" w:rsidRPr="00686BB2" w:rsidRDefault="000A77F4" w:rsidP="009E0B3A">
            <w:pPr>
              <w:spacing w:after="120"/>
              <w:rPr>
                <w:rFonts w:ascii="Tahoma" w:hAnsi="Tahoma" w:cs="Tahoma"/>
              </w:rPr>
            </w:pPr>
            <w:r w:rsidRPr="00686BB2">
              <w:rPr>
                <w:rFonts w:ascii="Tahoma" w:hAnsi="Tahoma" w:cs="Tahoma"/>
              </w:rPr>
              <w:t xml:space="preserve">Документ, подтверждающий избрание (назначение на должность) и сроки полномочий исполнительного органа </w:t>
            </w:r>
            <w:r w:rsidR="003921E1" w:rsidRPr="00686BB2">
              <w:rPr>
                <w:rFonts w:ascii="Tahoma" w:hAnsi="Tahoma" w:cs="Tahoma"/>
              </w:rPr>
              <w:t>Общества</w:t>
            </w:r>
          </w:p>
        </w:tc>
        <w:tc>
          <w:tcPr>
            <w:tcW w:w="2552" w:type="dxa"/>
            <w:vAlign w:val="center"/>
          </w:tcPr>
          <w:p w14:paraId="2AAE99D2" w14:textId="1D7D3A08" w:rsidR="000A77F4" w:rsidRPr="00686BB2" w:rsidRDefault="000A77F4" w:rsidP="009E0B3A">
            <w:pPr>
              <w:spacing w:after="120"/>
              <w:rPr>
                <w:rFonts w:ascii="Tahoma" w:hAnsi="Tahoma" w:cs="Tahoma"/>
              </w:rPr>
            </w:pPr>
            <w:r w:rsidRPr="00686BB2">
              <w:rPr>
                <w:rFonts w:ascii="Tahoma" w:hAnsi="Tahoma" w:cs="Tahoma"/>
              </w:rPr>
              <w:t xml:space="preserve">копия, заверенная </w:t>
            </w:r>
            <w:r w:rsidR="009353E6" w:rsidRPr="00686BB2">
              <w:rPr>
                <w:rFonts w:ascii="Tahoma" w:hAnsi="Tahoma" w:cs="Tahoma"/>
              </w:rPr>
              <w:t>Обществом</w:t>
            </w:r>
            <w:r w:rsidRPr="00686BB2">
              <w:rPr>
                <w:rFonts w:ascii="Tahoma" w:hAnsi="Tahoma" w:cs="Tahoma"/>
              </w:rPr>
              <w:t xml:space="preserve">, в бумажном виде </w:t>
            </w:r>
          </w:p>
        </w:tc>
        <w:tc>
          <w:tcPr>
            <w:tcW w:w="3118" w:type="dxa"/>
            <w:vAlign w:val="center"/>
          </w:tcPr>
          <w:p w14:paraId="074FD646" w14:textId="77777777" w:rsidR="000A77F4" w:rsidRPr="00686BB2" w:rsidRDefault="000A77F4" w:rsidP="009E0B3A">
            <w:pPr>
              <w:spacing w:after="120"/>
              <w:rPr>
                <w:rFonts w:ascii="Tahoma" w:hAnsi="Tahoma" w:cs="Tahoma"/>
              </w:rPr>
            </w:pPr>
            <w:r w:rsidRPr="00686BB2">
              <w:rPr>
                <w:rFonts w:ascii="Tahoma" w:hAnsi="Tahoma" w:cs="Tahoma"/>
              </w:rPr>
              <w:t>Не позднее 5-ти рабочих дней с даты получения письменного запроса Клиента</w:t>
            </w:r>
          </w:p>
        </w:tc>
      </w:tr>
      <w:tr w:rsidR="000A77F4" w:rsidRPr="00686BB2" w14:paraId="015387C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3BF05163"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D6F09A0" w14:textId="68281274" w:rsidR="000A77F4" w:rsidRPr="00686BB2" w:rsidRDefault="000A77F4" w:rsidP="009E0B3A">
            <w:pPr>
              <w:spacing w:after="120"/>
              <w:rPr>
                <w:rFonts w:ascii="Tahoma" w:hAnsi="Tahoma" w:cs="Tahoma"/>
              </w:rPr>
            </w:pPr>
            <w:r w:rsidRPr="00686BB2">
              <w:rPr>
                <w:rFonts w:ascii="Tahoma" w:hAnsi="Tahoma" w:cs="Tahoma"/>
              </w:rPr>
              <w:t xml:space="preserve">Доверенности на уполномоченных представителей </w:t>
            </w:r>
            <w:r w:rsidR="003921E1" w:rsidRPr="00686BB2">
              <w:rPr>
                <w:rFonts w:ascii="Tahoma" w:hAnsi="Tahoma" w:cs="Tahoma"/>
              </w:rPr>
              <w:t>Общества</w:t>
            </w:r>
          </w:p>
        </w:tc>
        <w:tc>
          <w:tcPr>
            <w:tcW w:w="2552" w:type="dxa"/>
            <w:vAlign w:val="center"/>
          </w:tcPr>
          <w:p w14:paraId="77D0FD9D" w14:textId="77777777" w:rsidR="000A77F4" w:rsidRPr="00686BB2" w:rsidRDefault="000A77F4" w:rsidP="009E0B3A">
            <w:pPr>
              <w:spacing w:after="120"/>
              <w:rPr>
                <w:rFonts w:ascii="Tahoma" w:hAnsi="Tahoma" w:cs="Tahoma"/>
              </w:rPr>
            </w:pPr>
            <w:r w:rsidRPr="00686BB2">
              <w:rPr>
                <w:rFonts w:ascii="Tahoma" w:hAnsi="Tahoma" w:cs="Tahoma"/>
              </w:rPr>
              <w:t>Оригинал ы в бумажном виде</w:t>
            </w:r>
          </w:p>
        </w:tc>
        <w:tc>
          <w:tcPr>
            <w:tcW w:w="3118" w:type="dxa"/>
            <w:vAlign w:val="center"/>
          </w:tcPr>
          <w:p w14:paraId="279E5C9C" w14:textId="77777777" w:rsidR="000A77F4" w:rsidRPr="00686BB2" w:rsidRDefault="000A77F4" w:rsidP="009E0B3A">
            <w:pPr>
              <w:spacing w:after="120"/>
              <w:rPr>
                <w:rFonts w:ascii="Tahoma" w:hAnsi="Tahoma" w:cs="Tahoma"/>
              </w:rPr>
            </w:pPr>
            <w:r w:rsidRPr="00686BB2">
              <w:rPr>
                <w:rFonts w:ascii="Tahoma" w:hAnsi="Tahoma" w:cs="Tahoma"/>
              </w:rPr>
              <w:t>По мере необходимости</w:t>
            </w:r>
          </w:p>
        </w:tc>
      </w:tr>
      <w:tr w:rsidR="000A77F4" w:rsidRPr="00686BB2" w14:paraId="41B5082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7C8D3648"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5068698F" w14:textId="6458EC44" w:rsidR="000A77F4" w:rsidRPr="00686BB2" w:rsidRDefault="000A77F4" w:rsidP="009E0B3A">
            <w:pPr>
              <w:spacing w:after="120"/>
              <w:rPr>
                <w:rFonts w:ascii="Tahoma" w:hAnsi="Tahoma" w:cs="Tahoma"/>
              </w:rPr>
            </w:pPr>
            <w:r w:rsidRPr="00686BB2">
              <w:rPr>
                <w:rFonts w:ascii="Tahoma" w:hAnsi="Tahoma" w:cs="Tahoma"/>
              </w:rPr>
              <w:t xml:space="preserve">Иные, в том числе учредительные документы </w:t>
            </w:r>
            <w:r w:rsidR="003921E1" w:rsidRPr="00686BB2">
              <w:rPr>
                <w:rFonts w:ascii="Tahoma" w:hAnsi="Tahoma" w:cs="Tahoma"/>
              </w:rPr>
              <w:t>Общества</w:t>
            </w:r>
          </w:p>
        </w:tc>
        <w:tc>
          <w:tcPr>
            <w:tcW w:w="2552" w:type="dxa"/>
            <w:vAlign w:val="center"/>
          </w:tcPr>
          <w:p w14:paraId="50A66C7D" w14:textId="77777777" w:rsidR="000A77F4" w:rsidRPr="00686BB2" w:rsidRDefault="000A77F4" w:rsidP="009E0B3A">
            <w:pPr>
              <w:spacing w:after="120"/>
              <w:rPr>
                <w:rFonts w:ascii="Tahoma" w:hAnsi="Tahoma" w:cs="Tahoma"/>
              </w:rPr>
            </w:pPr>
            <w:r w:rsidRPr="00686BB2">
              <w:rPr>
                <w:rFonts w:ascii="Tahoma" w:hAnsi="Tahoma" w:cs="Tahoma"/>
              </w:rPr>
              <w:t xml:space="preserve">- оригиналы </w:t>
            </w:r>
          </w:p>
          <w:p w14:paraId="1B9CD393"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6A6D71E9" w14:textId="426CDDC5" w:rsidR="000A77F4" w:rsidRPr="00686BB2" w:rsidRDefault="000A77F4" w:rsidP="009E0B3A">
            <w:pPr>
              <w:spacing w:after="120"/>
              <w:rPr>
                <w:rFonts w:ascii="Tahoma" w:hAnsi="Tahoma" w:cs="Tahoma"/>
              </w:rPr>
            </w:pPr>
            <w:r w:rsidRPr="00686BB2">
              <w:rPr>
                <w:rFonts w:ascii="Tahoma" w:hAnsi="Tahoma" w:cs="Tahoma"/>
              </w:rPr>
              <w:lastRenderedPageBreak/>
              <w:t xml:space="preserve">- копии, заверенные </w:t>
            </w:r>
            <w:r w:rsidR="009353E6" w:rsidRPr="00686BB2">
              <w:rPr>
                <w:rFonts w:ascii="Tahoma" w:hAnsi="Tahoma" w:cs="Tahoma"/>
              </w:rPr>
              <w:t>Обществом</w:t>
            </w:r>
            <w:r w:rsidRPr="00686BB2">
              <w:rPr>
                <w:rFonts w:ascii="Tahoma" w:hAnsi="Tahoma" w:cs="Tahoma"/>
              </w:rPr>
              <w:t>, в бумажном виде</w:t>
            </w:r>
          </w:p>
        </w:tc>
        <w:tc>
          <w:tcPr>
            <w:tcW w:w="3118" w:type="dxa"/>
            <w:vAlign w:val="center"/>
          </w:tcPr>
          <w:p w14:paraId="03B7EABD"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Не позднее 5-ти рабочих дней с даты получения </w:t>
            </w:r>
            <w:r w:rsidRPr="00686BB2">
              <w:rPr>
                <w:rFonts w:ascii="Tahoma" w:hAnsi="Tahoma" w:cs="Tahoma"/>
              </w:rPr>
              <w:lastRenderedPageBreak/>
              <w:t>письменного запроса Клиента</w:t>
            </w:r>
          </w:p>
        </w:tc>
      </w:tr>
      <w:tr w:rsidR="000A77F4" w:rsidRPr="00686BB2" w14:paraId="0064DA32"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5905F863"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5516C75A" w14:textId="77777777" w:rsidR="000A77F4" w:rsidRPr="00686BB2" w:rsidRDefault="000A77F4" w:rsidP="009E0B3A">
            <w:pPr>
              <w:spacing w:after="120"/>
              <w:rPr>
                <w:rFonts w:ascii="Tahoma" w:hAnsi="Tahoma" w:cs="Tahoma"/>
              </w:rPr>
            </w:pPr>
            <w:r w:rsidRPr="00686BB2">
              <w:rPr>
                <w:rFonts w:ascii="Tahoma" w:hAnsi="Tahoma" w:cs="Tahoma"/>
              </w:rPr>
              <w:t>Уведомление о переходе к самостоятельному получению документов, предусмотренных пунктом 5 раздела 3.3. и пунктами 12,13,15 раздела 3.5 настоящего Регламента</w:t>
            </w:r>
          </w:p>
        </w:tc>
        <w:tc>
          <w:tcPr>
            <w:tcW w:w="2552" w:type="dxa"/>
            <w:vAlign w:val="center"/>
          </w:tcPr>
          <w:p w14:paraId="65EABC4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79460845" w14:textId="77777777" w:rsidR="000A77F4" w:rsidRPr="00686BB2" w:rsidRDefault="000A77F4" w:rsidP="009E0B3A">
            <w:pPr>
              <w:spacing w:after="120"/>
              <w:rPr>
                <w:rFonts w:ascii="Tahoma" w:hAnsi="Tahoma" w:cs="Tahoma"/>
              </w:rPr>
            </w:pPr>
            <w:r w:rsidRPr="00686BB2">
              <w:rPr>
                <w:rFonts w:ascii="Tahoma" w:hAnsi="Tahoma" w:cs="Tahoma"/>
              </w:rPr>
              <w:t>или</w:t>
            </w:r>
          </w:p>
          <w:p w14:paraId="0EB83169"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B4C43AA" w14:textId="77777777" w:rsidR="000A77F4" w:rsidRPr="00686BB2" w:rsidRDefault="000A77F4" w:rsidP="009E0B3A">
            <w:pPr>
              <w:spacing w:after="120"/>
              <w:rPr>
                <w:rFonts w:ascii="Tahoma" w:hAnsi="Tahoma" w:cs="Tahoma"/>
              </w:rPr>
            </w:pPr>
            <w:r w:rsidRPr="00686BB2">
              <w:rPr>
                <w:rFonts w:ascii="Tahoma" w:hAnsi="Tahoma" w:cs="Tahoma"/>
              </w:rPr>
              <w:t>или</w:t>
            </w:r>
          </w:p>
          <w:p w14:paraId="10ED6A70" w14:textId="6584AC13"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tc>
        <w:tc>
          <w:tcPr>
            <w:tcW w:w="3118" w:type="dxa"/>
            <w:vAlign w:val="center"/>
          </w:tcPr>
          <w:p w14:paraId="7F1915C3" w14:textId="77777777" w:rsidR="000A77F4" w:rsidRPr="00686BB2" w:rsidRDefault="000A77F4" w:rsidP="009E0B3A">
            <w:pPr>
              <w:spacing w:after="120"/>
              <w:rPr>
                <w:rFonts w:ascii="Tahoma" w:hAnsi="Tahoma" w:cs="Tahoma"/>
              </w:rPr>
            </w:pPr>
            <w:r w:rsidRPr="00686BB2">
              <w:rPr>
                <w:rFonts w:ascii="Tahoma" w:hAnsi="Tahoma" w:cs="Tahoma"/>
              </w:rPr>
              <w:t>Не позднее 1 рабочего дня, следующего за днем принятия соответствующего решения</w:t>
            </w:r>
          </w:p>
        </w:tc>
      </w:tr>
      <w:tr w:rsidR="000A77F4" w:rsidRPr="00686BB2" w14:paraId="5BC2922A"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14" w:type="dxa"/>
            <w:gridSpan w:val="4"/>
            <w:vAlign w:val="center"/>
          </w:tcPr>
          <w:p w14:paraId="3813697C" w14:textId="77777777" w:rsidR="000A77F4" w:rsidRPr="00686BB2" w:rsidRDefault="000A77F4" w:rsidP="009E0B3A">
            <w:pPr>
              <w:spacing w:after="120"/>
              <w:jc w:val="center"/>
              <w:rPr>
                <w:rFonts w:ascii="Tahoma" w:hAnsi="Tahoma" w:cs="Tahoma"/>
                <w:b/>
              </w:rPr>
            </w:pPr>
            <w:r w:rsidRPr="00686BB2">
              <w:rPr>
                <w:rFonts w:ascii="Tahoma" w:hAnsi="Tahoma" w:cs="Tahoma"/>
                <w:b/>
              </w:rPr>
              <w:t>Уведомления о нарушениях</w:t>
            </w:r>
          </w:p>
        </w:tc>
      </w:tr>
      <w:tr w:rsidR="000A77F4" w:rsidRPr="00686BB2" w14:paraId="52855A12"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526E2E7F"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67FAA4C9" w14:textId="77777777" w:rsidR="000A77F4" w:rsidRPr="00686BB2" w:rsidRDefault="000A77F4" w:rsidP="009E0B3A">
            <w:pPr>
              <w:spacing w:after="120"/>
              <w:rPr>
                <w:rFonts w:ascii="Tahoma" w:hAnsi="Tahoma" w:cs="Tahoma"/>
              </w:rPr>
            </w:pPr>
            <w:r w:rsidRPr="00686BB2">
              <w:rPr>
                <w:rFonts w:ascii="Tahoma" w:hAnsi="Tahoma" w:cs="Tahoma"/>
              </w:rPr>
              <w:t>Уведомление о выявлении нарушения (несоответствия)</w:t>
            </w:r>
          </w:p>
        </w:tc>
        <w:tc>
          <w:tcPr>
            <w:tcW w:w="2552" w:type="dxa"/>
            <w:vAlign w:val="center"/>
          </w:tcPr>
          <w:p w14:paraId="1590AD61"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6A582D77" w14:textId="4463D32C" w:rsidR="000A77F4" w:rsidRPr="00686BB2" w:rsidRDefault="000A77F4" w:rsidP="009E0B3A">
            <w:pPr>
              <w:spacing w:after="120"/>
              <w:rPr>
                <w:rFonts w:ascii="Tahoma" w:hAnsi="Tahoma" w:cs="Tahoma"/>
              </w:rPr>
            </w:pPr>
            <w:r w:rsidRPr="00686BB2">
              <w:rPr>
                <w:rFonts w:ascii="Tahoma" w:hAnsi="Tahoma" w:cs="Tahoma"/>
              </w:rPr>
              <w:t>- оригинал в бумажном виде по форме, утвержденной С</w:t>
            </w:r>
            <w:r w:rsidR="00C662AA" w:rsidRPr="00686BB2">
              <w:rPr>
                <w:rFonts w:ascii="Tahoma" w:hAnsi="Tahoma" w:cs="Tahoma"/>
              </w:rPr>
              <w:t>Д</w:t>
            </w:r>
            <w:r w:rsidRPr="00686BB2">
              <w:rPr>
                <w:rFonts w:ascii="Tahoma" w:hAnsi="Tahoma" w:cs="Tahoma"/>
              </w:rPr>
              <w:t xml:space="preserve">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tc>
        <w:tc>
          <w:tcPr>
            <w:tcW w:w="3118" w:type="dxa"/>
            <w:vAlign w:val="center"/>
          </w:tcPr>
          <w:p w14:paraId="53D51628" w14:textId="77777777" w:rsidR="000A77F4" w:rsidRPr="00686BB2" w:rsidRDefault="000A77F4" w:rsidP="009E0B3A">
            <w:pPr>
              <w:pStyle w:val="ConsPlusNormal"/>
              <w:spacing w:after="120"/>
              <w:jc w:val="both"/>
              <w:rPr>
                <w:rFonts w:ascii="Tahoma" w:hAnsi="Tahoma" w:cs="Tahoma"/>
              </w:rPr>
            </w:pPr>
            <w:r w:rsidRPr="00686BB2">
              <w:rPr>
                <w:rFonts w:ascii="Tahoma" w:hAnsi="Tahoma" w:cs="Tahoma"/>
              </w:rPr>
              <w:t>Не позднее 3-х рабочих со дня выявления нарушения (несоответствия) – для АИФ, УК АИФ, УК ПИФ</w:t>
            </w:r>
          </w:p>
          <w:p w14:paraId="30BFD3E6"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выявления нарушения (несоответствия) – для НПФ, УК НПФ</w:t>
            </w:r>
          </w:p>
          <w:p w14:paraId="4A30F073" w14:textId="77777777" w:rsidR="000A77F4" w:rsidRPr="00686BB2" w:rsidRDefault="000A77F4" w:rsidP="009E0B3A">
            <w:pPr>
              <w:spacing w:after="120"/>
              <w:rPr>
                <w:rFonts w:ascii="Tahoma" w:hAnsi="Tahoma" w:cs="Tahoma"/>
              </w:rPr>
            </w:pPr>
            <w:r w:rsidRPr="00686BB2">
              <w:rPr>
                <w:rFonts w:ascii="Tahoma" w:hAnsi="Tahoma" w:cs="Tahoma"/>
              </w:rPr>
              <w:t>С одновременным направлением уведомления в Банк России</w:t>
            </w:r>
          </w:p>
        </w:tc>
      </w:tr>
      <w:tr w:rsidR="000A77F4" w:rsidRPr="00686BB2" w14:paraId="6812246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0DD4CC3"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24D6C815" w14:textId="77777777" w:rsidR="000A77F4" w:rsidRPr="00686BB2" w:rsidRDefault="000A77F4" w:rsidP="009E0B3A">
            <w:pPr>
              <w:spacing w:after="120"/>
              <w:rPr>
                <w:rFonts w:ascii="Tahoma" w:hAnsi="Tahoma" w:cs="Tahoma"/>
              </w:rPr>
            </w:pPr>
            <w:r w:rsidRPr="00686BB2">
              <w:rPr>
                <w:rFonts w:ascii="Tahoma" w:hAnsi="Tahoma" w:cs="Tahoma"/>
              </w:rPr>
              <w:t>Уведомление об устранении нарушения (несоответствия)</w:t>
            </w:r>
          </w:p>
        </w:tc>
        <w:tc>
          <w:tcPr>
            <w:tcW w:w="2552" w:type="dxa"/>
            <w:vAlign w:val="center"/>
          </w:tcPr>
          <w:p w14:paraId="5EC68F0A"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026A626E" w14:textId="44A91F91"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по форме, утвержденной </w:t>
            </w:r>
            <w:r w:rsidR="00C662AA" w:rsidRPr="00686BB2">
              <w:rPr>
                <w:rFonts w:ascii="Tahoma" w:hAnsi="Tahoma" w:cs="Tahoma"/>
              </w:rPr>
              <w:t>СД</w:t>
            </w:r>
            <w:r w:rsidRPr="00686BB2">
              <w:rPr>
                <w:rFonts w:ascii="Tahoma" w:hAnsi="Tahoma" w:cs="Tahoma"/>
              </w:rPr>
              <w:t xml:space="preserve">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tc>
        <w:tc>
          <w:tcPr>
            <w:tcW w:w="3118" w:type="dxa"/>
            <w:vAlign w:val="center"/>
          </w:tcPr>
          <w:p w14:paraId="464EC9BD"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установления факта устранения нарушения</w:t>
            </w:r>
          </w:p>
          <w:p w14:paraId="579E1ED8" w14:textId="77777777" w:rsidR="000A77F4" w:rsidRPr="00686BB2" w:rsidRDefault="000A77F4" w:rsidP="009E0B3A">
            <w:pPr>
              <w:spacing w:after="120"/>
              <w:rPr>
                <w:rFonts w:ascii="Tahoma" w:hAnsi="Tahoma" w:cs="Tahoma"/>
              </w:rPr>
            </w:pPr>
            <w:r w:rsidRPr="00686BB2">
              <w:rPr>
                <w:rFonts w:ascii="Tahoma" w:hAnsi="Tahoma" w:cs="Tahoma"/>
              </w:rPr>
              <w:t>С одновременным направлением уведомления в Банк России</w:t>
            </w:r>
          </w:p>
        </w:tc>
      </w:tr>
      <w:tr w:rsidR="000A77F4" w:rsidRPr="00686BB2" w14:paraId="0C8911D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1B0A63E6"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78A72D0B" w14:textId="77777777" w:rsidR="000A77F4" w:rsidRPr="00686BB2" w:rsidRDefault="000A77F4" w:rsidP="009E0B3A">
            <w:pPr>
              <w:spacing w:after="120"/>
              <w:rPr>
                <w:rFonts w:ascii="Tahoma" w:hAnsi="Tahoma" w:cs="Tahoma"/>
                <w:highlight w:val="yellow"/>
              </w:rPr>
            </w:pPr>
            <w:r w:rsidRPr="00686BB2">
              <w:rPr>
                <w:rFonts w:ascii="Tahoma" w:hAnsi="Tahoma" w:cs="Tahoma"/>
              </w:rPr>
              <w:t xml:space="preserve">Уведомление о факте </w:t>
            </w:r>
            <w:proofErr w:type="spellStart"/>
            <w:r w:rsidRPr="00686BB2">
              <w:rPr>
                <w:rFonts w:ascii="Tahoma" w:hAnsi="Tahoma" w:cs="Tahoma"/>
              </w:rPr>
              <w:t>неустранения</w:t>
            </w:r>
            <w:proofErr w:type="spellEnd"/>
            <w:r w:rsidRPr="00686BB2">
              <w:rPr>
                <w:rFonts w:ascii="Tahoma" w:hAnsi="Tahoma" w:cs="Tahoma"/>
              </w:rPr>
              <w:t xml:space="preserve"> нарушения (несоответствия) в установленный срок</w:t>
            </w:r>
          </w:p>
        </w:tc>
        <w:tc>
          <w:tcPr>
            <w:tcW w:w="2552" w:type="dxa"/>
            <w:vAlign w:val="center"/>
          </w:tcPr>
          <w:p w14:paraId="4077EB91"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5394FB28" w14:textId="272CDCB0" w:rsidR="000A77F4" w:rsidRPr="00686BB2" w:rsidRDefault="000A77F4" w:rsidP="009E0B3A">
            <w:pPr>
              <w:spacing w:after="120"/>
              <w:rPr>
                <w:rFonts w:ascii="Tahoma" w:hAnsi="Tahoma" w:cs="Tahoma"/>
              </w:rPr>
            </w:pPr>
            <w:r w:rsidRPr="00686BB2">
              <w:rPr>
                <w:rFonts w:ascii="Tahoma" w:hAnsi="Tahoma" w:cs="Tahoma"/>
              </w:rPr>
              <w:t xml:space="preserve">- оригинал в бумажном виде по форме, </w:t>
            </w:r>
            <w:r w:rsidRPr="00686BB2">
              <w:rPr>
                <w:rFonts w:ascii="Tahoma" w:hAnsi="Tahoma" w:cs="Tahoma"/>
              </w:rPr>
              <w:lastRenderedPageBreak/>
              <w:t xml:space="preserve">утвержденной </w:t>
            </w:r>
            <w:r w:rsidR="00C662AA" w:rsidRPr="00686BB2">
              <w:rPr>
                <w:rFonts w:ascii="Tahoma" w:hAnsi="Tahoma" w:cs="Tahoma"/>
              </w:rPr>
              <w:t>СД</w:t>
            </w:r>
            <w:r w:rsidRPr="00686BB2">
              <w:rPr>
                <w:rFonts w:ascii="Tahoma" w:hAnsi="Tahoma" w:cs="Tahoma"/>
              </w:rPr>
              <w:t xml:space="preserve">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я невозможно</w:t>
            </w:r>
            <w:r w:rsidRPr="00686BB2">
              <w:rPr>
                <w:rFonts w:ascii="Tahoma" w:hAnsi="Tahoma" w:cs="Tahoma"/>
              </w:rPr>
              <w:t xml:space="preserve">) </w:t>
            </w:r>
          </w:p>
        </w:tc>
        <w:tc>
          <w:tcPr>
            <w:tcW w:w="3118" w:type="dxa"/>
            <w:vAlign w:val="center"/>
          </w:tcPr>
          <w:p w14:paraId="15741370"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1-го рабочего дня</w:t>
            </w:r>
            <w:r w:rsidRPr="00686BB2" w:rsidDel="00EC4036">
              <w:rPr>
                <w:rFonts w:ascii="Tahoma" w:hAnsi="Tahoma" w:cs="Tahoma"/>
              </w:rPr>
              <w:t xml:space="preserve"> </w:t>
            </w:r>
            <w:r w:rsidRPr="00686BB2">
              <w:rPr>
                <w:rFonts w:ascii="Tahoma" w:hAnsi="Tahoma" w:cs="Tahoma"/>
              </w:rPr>
              <w:t xml:space="preserve">следующего за днем установления факта </w:t>
            </w:r>
            <w:proofErr w:type="spellStart"/>
            <w:r w:rsidRPr="00686BB2">
              <w:rPr>
                <w:rFonts w:ascii="Tahoma" w:hAnsi="Tahoma" w:cs="Tahoma"/>
              </w:rPr>
              <w:t>неустранения</w:t>
            </w:r>
            <w:proofErr w:type="spellEnd"/>
            <w:r w:rsidRPr="00686BB2">
              <w:rPr>
                <w:rFonts w:ascii="Tahoma" w:hAnsi="Tahoma" w:cs="Tahoma"/>
              </w:rPr>
              <w:t xml:space="preserve"> нарушения</w:t>
            </w:r>
          </w:p>
          <w:p w14:paraId="211A645D" w14:textId="77777777" w:rsidR="000A77F4" w:rsidRPr="00686BB2" w:rsidRDefault="000A77F4" w:rsidP="009E0B3A">
            <w:pPr>
              <w:spacing w:after="120"/>
              <w:rPr>
                <w:rFonts w:ascii="Tahoma" w:hAnsi="Tahoma" w:cs="Tahoma"/>
              </w:rPr>
            </w:pPr>
            <w:r w:rsidRPr="00686BB2">
              <w:rPr>
                <w:rFonts w:ascii="Tahoma" w:hAnsi="Tahoma" w:cs="Tahoma"/>
              </w:rPr>
              <w:lastRenderedPageBreak/>
              <w:t>С одновременным направлением уведомления в Банк России</w:t>
            </w:r>
          </w:p>
        </w:tc>
      </w:tr>
      <w:tr w:rsidR="000A77F4" w:rsidRPr="00686BB2" w14:paraId="018CFEAB"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14" w:type="dxa"/>
            <w:gridSpan w:val="4"/>
            <w:vAlign w:val="center"/>
          </w:tcPr>
          <w:p w14:paraId="017F091B" w14:textId="4B9CC1F8" w:rsidR="000A77F4" w:rsidRPr="00686BB2" w:rsidRDefault="000A77F4" w:rsidP="009E0B3A">
            <w:pPr>
              <w:spacing w:after="120"/>
              <w:jc w:val="center"/>
              <w:rPr>
                <w:rFonts w:ascii="Tahoma" w:hAnsi="Tahoma" w:cs="Tahoma"/>
                <w:b/>
              </w:rPr>
            </w:pPr>
            <w:r w:rsidRPr="00686BB2">
              <w:rPr>
                <w:rFonts w:ascii="Tahoma" w:hAnsi="Tahoma" w:cs="Tahoma"/>
                <w:b/>
              </w:rPr>
              <w:lastRenderedPageBreak/>
              <w:t xml:space="preserve">Согласия </w:t>
            </w:r>
            <w:r w:rsidR="00CC200D" w:rsidRPr="00686BB2">
              <w:rPr>
                <w:rFonts w:ascii="Tahoma" w:hAnsi="Tahoma" w:cs="Tahoma"/>
                <w:b/>
              </w:rPr>
              <w:t>СД</w:t>
            </w:r>
          </w:p>
        </w:tc>
      </w:tr>
      <w:tr w:rsidR="000A77F4" w:rsidRPr="00686BB2" w14:paraId="6E4A0EF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19129FE5"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7A8CD4E3" w14:textId="028069EE"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CC200D" w:rsidRPr="00686BB2">
              <w:rPr>
                <w:rFonts w:ascii="Tahoma" w:hAnsi="Tahoma" w:cs="Tahoma"/>
              </w:rPr>
              <w:t>СД</w:t>
            </w:r>
            <w:r w:rsidRPr="00686BB2">
              <w:rPr>
                <w:rFonts w:ascii="Tahoma" w:hAnsi="Tahoma" w:cs="Tahoma"/>
              </w:rPr>
              <w:t xml:space="preserve"> на включение имущества, переданного в оплату инвестиционных паев, в состав ПИФ </w:t>
            </w:r>
          </w:p>
        </w:tc>
        <w:tc>
          <w:tcPr>
            <w:tcW w:w="2552" w:type="dxa"/>
            <w:vAlign w:val="center"/>
          </w:tcPr>
          <w:p w14:paraId="07CFFEF8"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51751A94" w14:textId="77777777" w:rsidR="000A77F4" w:rsidRPr="00686BB2" w:rsidRDefault="000A77F4" w:rsidP="009E0B3A">
            <w:pPr>
              <w:spacing w:after="120"/>
              <w:rPr>
                <w:rFonts w:ascii="Tahoma" w:hAnsi="Tahoma" w:cs="Tahoma"/>
              </w:rPr>
            </w:pPr>
            <w:r w:rsidRPr="00686BB2">
              <w:rPr>
                <w:rFonts w:ascii="Tahoma" w:hAnsi="Tahoma" w:cs="Tahoma"/>
              </w:rPr>
              <w:t>или</w:t>
            </w:r>
          </w:p>
          <w:p w14:paraId="1489793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78FCA1A0" w14:textId="77777777" w:rsidR="000A77F4" w:rsidRPr="00686BB2" w:rsidRDefault="000A77F4" w:rsidP="009E0B3A">
            <w:pPr>
              <w:spacing w:after="120"/>
              <w:rPr>
                <w:rFonts w:ascii="Tahoma" w:hAnsi="Tahoma" w:cs="Tahoma"/>
              </w:rPr>
            </w:pPr>
            <w:r w:rsidRPr="00686BB2">
              <w:rPr>
                <w:rFonts w:ascii="Tahoma" w:hAnsi="Tahoma" w:cs="Tahoma"/>
              </w:rPr>
              <w:t>или</w:t>
            </w:r>
          </w:p>
          <w:p w14:paraId="0ED16520"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1221229E" w14:textId="427B1ECC"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CC200D" w:rsidRPr="00686BB2">
              <w:rPr>
                <w:rFonts w:ascii="Tahoma" w:hAnsi="Tahoma" w:cs="Tahoma"/>
              </w:rPr>
              <w:t>СД</w:t>
            </w:r>
          </w:p>
        </w:tc>
        <w:tc>
          <w:tcPr>
            <w:tcW w:w="3118" w:type="dxa"/>
            <w:vAlign w:val="center"/>
          </w:tcPr>
          <w:p w14:paraId="1C39BE66" w14:textId="2155095E"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следующего за днем получения </w:t>
            </w:r>
            <w:r w:rsidR="00CC200D" w:rsidRPr="00686BB2">
              <w:rPr>
                <w:rFonts w:ascii="Tahoma" w:hAnsi="Tahoma" w:cs="Tahoma"/>
              </w:rPr>
              <w:t>СД</w:t>
            </w:r>
            <w:r w:rsidRPr="00686BB2">
              <w:rPr>
                <w:rFonts w:ascii="Tahoma" w:hAnsi="Tahoma" w:cs="Tahoma"/>
              </w:rPr>
              <w:t xml:space="preserve"> соответствующего Запроса от УК ПИФ с приложением необходимых документов (в случае если указанные документы были запрошены </w:t>
            </w:r>
            <w:r w:rsidR="00CC200D" w:rsidRPr="00686BB2">
              <w:rPr>
                <w:rFonts w:ascii="Tahoma" w:hAnsi="Tahoma" w:cs="Tahoma"/>
              </w:rPr>
              <w:t>СД</w:t>
            </w:r>
            <w:r w:rsidRPr="00686BB2">
              <w:rPr>
                <w:rFonts w:ascii="Tahoma" w:hAnsi="Tahoma" w:cs="Tahoma"/>
              </w:rPr>
              <w:t xml:space="preserve">) </w:t>
            </w:r>
          </w:p>
        </w:tc>
      </w:tr>
      <w:tr w:rsidR="000A77F4" w:rsidRPr="00686BB2" w14:paraId="7D74038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2A2D179D"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1EEF9B82" w14:textId="77777777" w:rsidR="000A77F4" w:rsidRPr="00686BB2" w:rsidDel="00365EB2" w:rsidRDefault="000A77F4" w:rsidP="009E0B3A">
            <w:pPr>
              <w:spacing w:after="120"/>
              <w:rPr>
                <w:rFonts w:ascii="Tahoma" w:hAnsi="Tahoma" w:cs="Tahoma"/>
              </w:rPr>
            </w:pPr>
            <w:r w:rsidRPr="00686BB2">
              <w:rPr>
                <w:rFonts w:ascii="Tahoma" w:hAnsi="Tahoma" w:cs="Tahoma"/>
              </w:rPr>
              <w:t xml:space="preserve">Платежное поручение на перевод денежных средств с транзитного счета УК на расчетный счет УК ПИФ </w:t>
            </w:r>
          </w:p>
        </w:tc>
        <w:tc>
          <w:tcPr>
            <w:tcW w:w="2552" w:type="dxa"/>
            <w:vAlign w:val="center"/>
          </w:tcPr>
          <w:p w14:paraId="692D89E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1310BEFC"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047B8F62"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338612B" w14:textId="77777777" w:rsidR="000A77F4" w:rsidRPr="00686BB2" w:rsidRDefault="000A77F4" w:rsidP="009E0B3A">
            <w:pPr>
              <w:spacing w:after="120"/>
              <w:rPr>
                <w:rFonts w:ascii="Tahoma" w:hAnsi="Tahoma" w:cs="Tahoma"/>
              </w:rPr>
            </w:pPr>
            <w:r w:rsidRPr="00686BB2">
              <w:rPr>
                <w:rFonts w:ascii="Tahoma" w:hAnsi="Tahoma" w:cs="Tahoma"/>
              </w:rPr>
              <w:t>или</w:t>
            </w:r>
          </w:p>
          <w:p w14:paraId="74F47BCB"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623E1E65" w14:textId="1BDEF69B"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CC200D" w:rsidRPr="00686BB2">
              <w:rPr>
                <w:rFonts w:ascii="Tahoma" w:hAnsi="Tahoma" w:cs="Tahoma"/>
              </w:rPr>
              <w:t>СД</w:t>
            </w:r>
          </w:p>
        </w:tc>
        <w:tc>
          <w:tcPr>
            <w:tcW w:w="3118" w:type="dxa"/>
            <w:vAlign w:val="center"/>
          </w:tcPr>
          <w:p w14:paraId="0420E814" w14:textId="54B42873" w:rsidR="000A77F4" w:rsidRPr="00686BB2" w:rsidRDefault="000A77F4" w:rsidP="009E0B3A">
            <w:pPr>
              <w:spacing w:after="120"/>
              <w:rPr>
                <w:rFonts w:ascii="Tahoma" w:hAnsi="Tahoma" w:cs="Tahoma"/>
              </w:rPr>
            </w:pPr>
            <w:r w:rsidRPr="00686BB2">
              <w:rPr>
                <w:rFonts w:ascii="Tahoma" w:hAnsi="Tahoma" w:cs="Tahoma"/>
              </w:rPr>
              <w:t xml:space="preserve">Не позднее 2-х рабочих часов с момента получения </w:t>
            </w:r>
            <w:r w:rsidR="00CC200D" w:rsidRPr="00686BB2">
              <w:rPr>
                <w:rFonts w:ascii="Tahoma" w:hAnsi="Tahoma" w:cs="Tahoma"/>
              </w:rPr>
              <w:t>СД</w:t>
            </w:r>
            <w:r w:rsidRPr="00686BB2">
              <w:rPr>
                <w:rFonts w:ascii="Tahoma" w:hAnsi="Tahoma" w:cs="Tahoma"/>
              </w:rPr>
              <w:t xml:space="preserve"> платежного поручения с приложением необходимых документов (в случае если указанные документы были запрошены </w:t>
            </w:r>
            <w:r w:rsidR="00CC200D" w:rsidRPr="00686BB2">
              <w:rPr>
                <w:rFonts w:ascii="Tahoma" w:hAnsi="Tahoma" w:cs="Tahoma"/>
              </w:rPr>
              <w:t>СД</w:t>
            </w:r>
            <w:r w:rsidRPr="00686BB2">
              <w:rPr>
                <w:rFonts w:ascii="Tahoma" w:hAnsi="Tahoma" w:cs="Tahoma"/>
              </w:rPr>
              <w:t xml:space="preserve">) </w:t>
            </w:r>
          </w:p>
        </w:tc>
      </w:tr>
      <w:tr w:rsidR="000A77F4" w:rsidRPr="00686BB2" w14:paraId="6642534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6B76D90"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25F31757" w14:textId="1E809C92" w:rsidR="000A77F4" w:rsidRPr="00686BB2" w:rsidDel="00365EB2" w:rsidRDefault="000A77F4" w:rsidP="009E0B3A">
            <w:pPr>
              <w:spacing w:after="120"/>
              <w:rPr>
                <w:rFonts w:ascii="Tahoma" w:hAnsi="Tahoma" w:cs="Tahoma"/>
              </w:rPr>
            </w:pPr>
            <w:r w:rsidRPr="00686BB2">
              <w:rPr>
                <w:rFonts w:ascii="Tahoma" w:hAnsi="Tahoma" w:cs="Tahoma"/>
              </w:rPr>
              <w:t xml:space="preserve">Запрос согласия </w:t>
            </w:r>
            <w:r w:rsidR="003921E1" w:rsidRPr="00686BB2">
              <w:rPr>
                <w:rFonts w:ascii="Tahoma" w:hAnsi="Tahoma" w:cs="Tahoma"/>
              </w:rPr>
              <w:t>Общества</w:t>
            </w:r>
            <w:r w:rsidRPr="00686BB2">
              <w:rPr>
                <w:rFonts w:ascii="Tahoma" w:hAnsi="Tahoma" w:cs="Tahoma"/>
              </w:rPr>
              <w:t xml:space="preserve"> на возврат имущества, переданного в оплату инвестиционных паев ПИФ, в случае если ПИФ не был сформирован или не произошла выдача дополнительных инвестиционных паев</w:t>
            </w:r>
          </w:p>
        </w:tc>
        <w:tc>
          <w:tcPr>
            <w:tcW w:w="2552" w:type="dxa"/>
            <w:vAlign w:val="center"/>
          </w:tcPr>
          <w:p w14:paraId="79D318E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26F4DE1" w14:textId="77777777" w:rsidR="000A77F4" w:rsidRPr="00686BB2" w:rsidRDefault="000A77F4" w:rsidP="009E0B3A">
            <w:pPr>
              <w:spacing w:after="120"/>
              <w:rPr>
                <w:rFonts w:ascii="Tahoma" w:hAnsi="Tahoma" w:cs="Tahoma"/>
              </w:rPr>
            </w:pPr>
            <w:r w:rsidRPr="00686BB2">
              <w:rPr>
                <w:rFonts w:ascii="Tahoma" w:hAnsi="Tahoma" w:cs="Tahoma"/>
              </w:rPr>
              <w:t>или</w:t>
            </w:r>
          </w:p>
          <w:p w14:paraId="730B833B"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1BB66E1D" w14:textId="77777777" w:rsidR="000A77F4" w:rsidRPr="00686BB2" w:rsidRDefault="000A77F4" w:rsidP="009E0B3A">
            <w:pPr>
              <w:spacing w:after="120"/>
              <w:rPr>
                <w:rFonts w:ascii="Tahoma" w:hAnsi="Tahoma" w:cs="Tahoma"/>
              </w:rPr>
            </w:pPr>
            <w:r w:rsidRPr="00686BB2">
              <w:rPr>
                <w:rFonts w:ascii="Tahoma" w:hAnsi="Tahoma" w:cs="Tahoma"/>
              </w:rPr>
              <w:t>или</w:t>
            </w:r>
          </w:p>
          <w:p w14:paraId="40AB15CB"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7E6FDC9E" w14:textId="470349E1"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246F8B5E" w14:textId="0CE15CDA" w:rsidR="000A77F4" w:rsidRPr="00686BB2" w:rsidRDefault="000A77F4" w:rsidP="009E0B3A">
            <w:pPr>
              <w:spacing w:after="120"/>
              <w:rPr>
                <w:rFonts w:ascii="Tahoma" w:hAnsi="Tahoma" w:cs="Tahoma"/>
              </w:rPr>
            </w:pPr>
            <w:r w:rsidRPr="00686BB2">
              <w:rPr>
                <w:rFonts w:ascii="Tahoma" w:hAnsi="Tahoma" w:cs="Tahoma"/>
              </w:rPr>
              <w:t xml:space="preserve">Не позднее 1-го рабочего дня, следующего за днем получения </w:t>
            </w:r>
            <w:r w:rsidR="00C662AA" w:rsidRPr="00686BB2">
              <w:rPr>
                <w:rFonts w:ascii="Tahoma" w:hAnsi="Tahoma" w:cs="Tahoma"/>
              </w:rPr>
              <w:t>СД</w:t>
            </w:r>
            <w:r w:rsidRPr="00686BB2">
              <w:rPr>
                <w:rFonts w:ascii="Tahoma" w:hAnsi="Tahoma" w:cs="Tahoma"/>
              </w:rPr>
              <w:t xml:space="preserve"> соответствующего Запроса от УК ПИФ с приложением необходимых документов (в случае если указанные документы были запрошены </w:t>
            </w:r>
            <w:r w:rsidR="00C662AA" w:rsidRPr="00686BB2">
              <w:rPr>
                <w:rFonts w:ascii="Tahoma" w:hAnsi="Tahoma" w:cs="Tahoma"/>
              </w:rPr>
              <w:t>СД</w:t>
            </w:r>
            <w:r w:rsidRPr="00686BB2">
              <w:rPr>
                <w:rFonts w:ascii="Tahoma" w:hAnsi="Tahoma" w:cs="Tahoma"/>
              </w:rPr>
              <w:t xml:space="preserve">) </w:t>
            </w:r>
          </w:p>
        </w:tc>
      </w:tr>
      <w:tr w:rsidR="000A77F4" w:rsidRPr="00686BB2" w14:paraId="763E535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1981216F"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9EC6EFA" w14:textId="77777777" w:rsidR="000A77F4" w:rsidRPr="00686BB2" w:rsidDel="00365EB2" w:rsidRDefault="000A77F4" w:rsidP="009E0B3A">
            <w:pPr>
              <w:spacing w:after="120"/>
              <w:rPr>
                <w:rFonts w:ascii="Tahoma" w:hAnsi="Tahoma" w:cs="Tahoma"/>
              </w:rPr>
            </w:pPr>
            <w:r w:rsidRPr="00686BB2">
              <w:rPr>
                <w:rFonts w:ascii="Tahoma" w:hAnsi="Tahoma" w:cs="Tahoma"/>
              </w:rPr>
              <w:t xml:space="preserve">Платежное поручение на возврат денежных средств, переданных в оплату инвестиционных паев, и доходов с расчетного счета УК ПИФ на транзитный счет УК в случае </w:t>
            </w:r>
            <w:r w:rsidRPr="00686BB2">
              <w:rPr>
                <w:rFonts w:ascii="Tahoma" w:hAnsi="Tahoma" w:cs="Tahoma"/>
              </w:rPr>
              <w:lastRenderedPageBreak/>
              <w:t xml:space="preserve">если ПИФ не был сформирован или не произошла выдача дополнительных инвестиционных паев </w:t>
            </w:r>
          </w:p>
        </w:tc>
        <w:tc>
          <w:tcPr>
            <w:tcW w:w="2552" w:type="dxa"/>
            <w:vAlign w:val="center"/>
          </w:tcPr>
          <w:p w14:paraId="4E6A2384"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электронный документ, </w:t>
            </w:r>
          </w:p>
          <w:p w14:paraId="58E16FB8" w14:textId="77777777" w:rsidR="000A77F4" w:rsidRPr="00686BB2" w:rsidRDefault="000A77F4" w:rsidP="009E0B3A">
            <w:pPr>
              <w:spacing w:after="120"/>
              <w:rPr>
                <w:rFonts w:ascii="Tahoma" w:hAnsi="Tahoma" w:cs="Tahoma"/>
              </w:rPr>
            </w:pPr>
            <w:r w:rsidRPr="00686BB2">
              <w:rPr>
                <w:rFonts w:ascii="Tahoma" w:hAnsi="Tahoma" w:cs="Tahoma"/>
              </w:rPr>
              <w:t>или</w:t>
            </w:r>
          </w:p>
          <w:p w14:paraId="5B87CDD8"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электронная копия документа, </w:t>
            </w:r>
          </w:p>
          <w:p w14:paraId="03F0B5CF" w14:textId="77777777" w:rsidR="000A77F4" w:rsidRPr="00686BB2" w:rsidRDefault="000A77F4" w:rsidP="009E0B3A">
            <w:pPr>
              <w:spacing w:after="120"/>
              <w:rPr>
                <w:rFonts w:ascii="Tahoma" w:hAnsi="Tahoma" w:cs="Tahoma"/>
              </w:rPr>
            </w:pPr>
            <w:r w:rsidRPr="00686BB2">
              <w:rPr>
                <w:rFonts w:ascii="Tahoma" w:hAnsi="Tahoma" w:cs="Tahoma"/>
              </w:rPr>
              <w:t>или</w:t>
            </w:r>
          </w:p>
          <w:p w14:paraId="447B6D9D"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4E28E857" w14:textId="57FA3F96"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12663650" w14:textId="0D456872" w:rsidR="000A77F4" w:rsidRPr="00686BB2" w:rsidRDefault="000A77F4" w:rsidP="009E0B3A">
            <w:pPr>
              <w:spacing w:after="120"/>
              <w:rPr>
                <w:rFonts w:ascii="Tahoma" w:hAnsi="Tahoma" w:cs="Tahoma"/>
              </w:rPr>
            </w:pPr>
            <w:r w:rsidRPr="00686BB2">
              <w:rPr>
                <w:rFonts w:ascii="Tahoma" w:hAnsi="Tahoma" w:cs="Tahoma"/>
              </w:rPr>
              <w:lastRenderedPageBreak/>
              <w:t xml:space="preserve">Не позднее 2-х рабочих часов с момента получения </w:t>
            </w:r>
            <w:r w:rsidR="00C662AA" w:rsidRPr="00686BB2">
              <w:rPr>
                <w:rFonts w:ascii="Tahoma" w:hAnsi="Tahoma" w:cs="Tahoma"/>
              </w:rPr>
              <w:t>СД</w:t>
            </w:r>
            <w:r w:rsidRPr="00686BB2">
              <w:rPr>
                <w:rFonts w:ascii="Tahoma" w:hAnsi="Tahoma" w:cs="Tahoma"/>
              </w:rPr>
              <w:t xml:space="preserve"> платежного поручения с приложением необходимых документов (в случае если </w:t>
            </w:r>
            <w:r w:rsidRPr="00686BB2">
              <w:rPr>
                <w:rFonts w:ascii="Tahoma" w:hAnsi="Tahoma" w:cs="Tahoma"/>
              </w:rPr>
              <w:lastRenderedPageBreak/>
              <w:t xml:space="preserve">указанные документы были запрошены </w:t>
            </w:r>
            <w:r w:rsidR="00C662AA" w:rsidRPr="00686BB2">
              <w:rPr>
                <w:rFonts w:ascii="Tahoma" w:hAnsi="Tahoma" w:cs="Tahoma"/>
              </w:rPr>
              <w:t>СД</w:t>
            </w:r>
            <w:r w:rsidRPr="00686BB2">
              <w:rPr>
                <w:rFonts w:ascii="Tahoma" w:hAnsi="Tahoma" w:cs="Tahoma"/>
              </w:rPr>
              <w:t xml:space="preserve">) </w:t>
            </w:r>
          </w:p>
        </w:tc>
      </w:tr>
      <w:tr w:rsidR="000A77F4" w:rsidRPr="00686BB2" w14:paraId="1584BFD6"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500FCD87"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94C923B" w14:textId="77777777" w:rsidR="000A77F4" w:rsidRPr="00686BB2" w:rsidDel="00365EB2" w:rsidRDefault="000A77F4" w:rsidP="009E0B3A">
            <w:pPr>
              <w:spacing w:after="120"/>
              <w:rPr>
                <w:rFonts w:ascii="Tahoma" w:hAnsi="Tahoma" w:cs="Tahoma"/>
              </w:rPr>
            </w:pPr>
            <w:r w:rsidRPr="00686BB2">
              <w:rPr>
                <w:rFonts w:ascii="Tahoma" w:hAnsi="Tahoma" w:cs="Tahoma"/>
              </w:rPr>
              <w:t xml:space="preserve">Платежное поручение на возврат денежных средств с транзитного счета УК, в случае если ПИФ не был сформирован или не произошла выдача дополнительных инвестиционных паев </w:t>
            </w:r>
          </w:p>
        </w:tc>
        <w:tc>
          <w:tcPr>
            <w:tcW w:w="2552" w:type="dxa"/>
            <w:vAlign w:val="center"/>
          </w:tcPr>
          <w:p w14:paraId="5992A145"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6941CAFA" w14:textId="77777777" w:rsidR="000A77F4" w:rsidRPr="00686BB2" w:rsidRDefault="000A77F4" w:rsidP="009E0B3A">
            <w:pPr>
              <w:spacing w:after="120"/>
              <w:rPr>
                <w:rFonts w:ascii="Tahoma" w:hAnsi="Tahoma" w:cs="Tahoma"/>
              </w:rPr>
            </w:pPr>
            <w:r w:rsidRPr="00686BB2">
              <w:rPr>
                <w:rFonts w:ascii="Tahoma" w:hAnsi="Tahoma" w:cs="Tahoma"/>
              </w:rPr>
              <w:t>или</w:t>
            </w:r>
          </w:p>
          <w:p w14:paraId="1C14BCC7"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629ADD9B" w14:textId="77777777" w:rsidR="000A77F4" w:rsidRPr="00686BB2" w:rsidRDefault="000A77F4" w:rsidP="009E0B3A">
            <w:pPr>
              <w:spacing w:after="120"/>
              <w:rPr>
                <w:rFonts w:ascii="Tahoma" w:hAnsi="Tahoma" w:cs="Tahoma"/>
              </w:rPr>
            </w:pPr>
            <w:r w:rsidRPr="00686BB2">
              <w:rPr>
                <w:rFonts w:ascii="Tahoma" w:hAnsi="Tahoma" w:cs="Tahoma"/>
              </w:rPr>
              <w:t>или</w:t>
            </w:r>
          </w:p>
          <w:p w14:paraId="6A346FCD"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78B20C45" w14:textId="3AC4A39F"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618DBC7C" w14:textId="58020C8E" w:rsidR="000A77F4" w:rsidRPr="00686BB2" w:rsidRDefault="000A77F4" w:rsidP="009E0B3A">
            <w:pPr>
              <w:spacing w:after="120"/>
              <w:rPr>
                <w:rFonts w:ascii="Tahoma" w:hAnsi="Tahoma" w:cs="Tahoma"/>
              </w:rPr>
            </w:pPr>
            <w:r w:rsidRPr="00686BB2">
              <w:rPr>
                <w:rFonts w:ascii="Tahoma" w:hAnsi="Tahoma" w:cs="Tahoma"/>
              </w:rPr>
              <w:t xml:space="preserve">Не позднее 2-х рабочих часов с момента получения </w:t>
            </w:r>
            <w:r w:rsidR="00C662AA" w:rsidRPr="00686BB2">
              <w:rPr>
                <w:rFonts w:ascii="Tahoma" w:hAnsi="Tahoma" w:cs="Tahoma"/>
              </w:rPr>
              <w:t>СД</w:t>
            </w:r>
            <w:r w:rsidRPr="00686BB2">
              <w:rPr>
                <w:rFonts w:ascii="Tahoma" w:hAnsi="Tahoma" w:cs="Tahoma"/>
              </w:rPr>
              <w:t xml:space="preserve"> платежного поручения с приложением необходимых документов (в случае если указанные документы были запрошены </w:t>
            </w:r>
            <w:r w:rsidR="00C662AA" w:rsidRPr="00686BB2">
              <w:rPr>
                <w:rFonts w:ascii="Tahoma" w:hAnsi="Tahoma" w:cs="Tahoma"/>
              </w:rPr>
              <w:t>СД</w:t>
            </w:r>
            <w:r w:rsidRPr="00686BB2">
              <w:rPr>
                <w:rFonts w:ascii="Tahoma" w:hAnsi="Tahoma" w:cs="Tahoma"/>
              </w:rPr>
              <w:t xml:space="preserve">) </w:t>
            </w:r>
          </w:p>
        </w:tc>
      </w:tr>
      <w:tr w:rsidR="000A77F4" w:rsidRPr="00686BB2" w14:paraId="4CE4A041"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20C01F9A"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5892CE4" w14:textId="77777777" w:rsidR="000A77F4" w:rsidRPr="00686BB2" w:rsidRDefault="000A77F4" w:rsidP="009E0B3A">
            <w:pPr>
              <w:spacing w:after="120"/>
              <w:rPr>
                <w:rFonts w:ascii="Tahoma" w:hAnsi="Tahoma" w:cs="Tahoma"/>
              </w:rPr>
            </w:pPr>
            <w:r w:rsidRPr="00686BB2">
              <w:rPr>
                <w:rFonts w:ascii="Tahoma" w:hAnsi="Tahoma" w:cs="Tahoma"/>
              </w:rPr>
              <w:t xml:space="preserve">Платежное поручение на распоряжение денежными средствами, составляющими имущество ПИФ, активы АИФ, средства пенсионных резервов НПФ </w:t>
            </w:r>
          </w:p>
        </w:tc>
        <w:tc>
          <w:tcPr>
            <w:tcW w:w="2552" w:type="dxa"/>
            <w:vAlign w:val="center"/>
          </w:tcPr>
          <w:p w14:paraId="7A8BE76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6439BD60" w14:textId="77777777" w:rsidR="000A77F4" w:rsidRPr="00686BB2" w:rsidRDefault="000A77F4" w:rsidP="009E0B3A">
            <w:pPr>
              <w:spacing w:after="120"/>
              <w:rPr>
                <w:rFonts w:ascii="Tahoma" w:hAnsi="Tahoma" w:cs="Tahoma"/>
              </w:rPr>
            </w:pPr>
            <w:r w:rsidRPr="00686BB2">
              <w:rPr>
                <w:rFonts w:ascii="Tahoma" w:hAnsi="Tahoma" w:cs="Tahoma"/>
              </w:rPr>
              <w:t>или</w:t>
            </w:r>
          </w:p>
          <w:p w14:paraId="1622ED0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54ED227A" w14:textId="77777777" w:rsidR="000A77F4" w:rsidRPr="00686BB2" w:rsidRDefault="000A77F4" w:rsidP="009E0B3A">
            <w:pPr>
              <w:spacing w:after="120"/>
              <w:rPr>
                <w:rFonts w:ascii="Tahoma" w:hAnsi="Tahoma" w:cs="Tahoma"/>
              </w:rPr>
            </w:pPr>
            <w:r w:rsidRPr="00686BB2">
              <w:rPr>
                <w:rFonts w:ascii="Tahoma" w:hAnsi="Tahoma" w:cs="Tahoma"/>
              </w:rPr>
              <w:t>или</w:t>
            </w:r>
          </w:p>
          <w:p w14:paraId="28508DD8"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355E640C" w14:textId="61A882BE"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0130EC44" w14:textId="3292DEB2" w:rsidR="000A77F4" w:rsidRPr="00686BB2" w:rsidRDefault="000A77F4" w:rsidP="009E0B3A">
            <w:pPr>
              <w:spacing w:after="120"/>
              <w:rPr>
                <w:rFonts w:ascii="Tahoma" w:hAnsi="Tahoma" w:cs="Tahoma"/>
              </w:rPr>
            </w:pPr>
            <w:r w:rsidRPr="00686BB2">
              <w:rPr>
                <w:rFonts w:ascii="Tahoma" w:hAnsi="Tahoma" w:cs="Tahoma"/>
              </w:rPr>
              <w:t xml:space="preserve">Не позднее 2-х рабочих часов с момента получения </w:t>
            </w:r>
            <w:r w:rsidR="00134FF9" w:rsidRPr="00686BB2">
              <w:rPr>
                <w:rFonts w:ascii="Tahoma" w:hAnsi="Tahoma" w:cs="Tahoma"/>
              </w:rPr>
              <w:t>СД</w:t>
            </w:r>
            <w:r w:rsidRPr="00686BB2">
              <w:rPr>
                <w:rFonts w:ascii="Tahoma" w:hAnsi="Tahoma" w:cs="Tahoma"/>
              </w:rPr>
              <w:t xml:space="preserve"> платежного поручения с приложением необходимых документов (в случае если указанные документы были запрошены </w:t>
            </w:r>
            <w:r w:rsidR="00134FF9" w:rsidRPr="00686BB2">
              <w:rPr>
                <w:rFonts w:ascii="Tahoma" w:hAnsi="Tahoma" w:cs="Tahoma"/>
              </w:rPr>
              <w:t>СД</w:t>
            </w:r>
            <w:r w:rsidRPr="00686BB2">
              <w:rPr>
                <w:rFonts w:ascii="Tahoma" w:hAnsi="Tahoma" w:cs="Tahoma"/>
              </w:rPr>
              <w:t xml:space="preserve">) </w:t>
            </w:r>
          </w:p>
        </w:tc>
      </w:tr>
      <w:tr w:rsidR="000A77F4" w:rsidRPr="00686BB2" w14:paraId="698D04B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79E4B640"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5630BC58" w14:textId="47761520"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3921E1" w:rsidRPr="00686BB2">
              <w:rPr>
                <w:rFonts w:ascii="Tahoma" w:hAnsi="Tahoma" w:cs="Tahoma"/>
              </w:rPr>
              <w:t>Общества</w:t>
            </w:r>
            <w:r w:rsidRPr="00686BB2">
              <w:rPr>
                <w:rFonts w:ascii="Tahoma" w:hAnsi="Tahoma" w:cs="Tahoma"/>
              </w:rPr>
              <w:t xml:space="preserve"> на распоряжение активами АИФ, имуществом ПИФ, средствами пенсионных резервов НПФ </w:t>
            </w:r>
          </w:p>
        </w:tc>
        <w:tc>
          <w:tcPr>
            <w:tcW w:w="2552" w:type="dxa"/>
            <w:vAlign w:val="center"/>
          </w:tcPr>
          <w:p w14:paraId="26B668FE"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EE696C4" w14:textId="77777777" w:rsidR="000A77F4" w:rsidRPr="00686BB2" w:rsidRDefault="000A77F4" w:rsidP="009E0B3A">
            <w:pPr>
              <w:spacing w:after="120"/>
              <w:rPr>
                <w:rFonts w:ascii="Tahoma" w:hAnsi="Tahoma" w:cs="Tahoma"/>
              </w:rPr>
            </w:pPr>
            <w:r w:rsidRPr="00686BB2">
              <w:rPr>
                <w:rFonts w:ascii="Tahoma" w:hAnsi="Tahoma" w:cs="Tahoma"/>
              </w:rPr>
              <w:t>или</w:t>
            </w:r>
          </w:p>
          <w:p w14:paraId="2F32A36A"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44B3D48D" w14:textId="77777777" w:rsidR="000A77F4" w:rsidRPr="00686BB2" w:rsidRDefault="000A77F4" w:rsidP="009E0B3A">
            <w:pPr>
              <w:spacing w:after="120"/>
              <w:rPr>
                <w:rFonts w:ascii="Tahoma" w:hAnsi="Tahoma" w:cs="Tahoma"/>
              </w:rPr>
            </w:pPr>
            <w:r w:rsidRPr="00686BB2">
              <w:rPr>
                <w:rFonts w:ascii="Tahoma" w:hAnsi="Tahoma" w:cs="Tahoma"/>
              </w:rPr>
              <w:t>или</w:t>
            </w:r>
          </w:p>
          <w:p w14:paraId="41EE0428"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632251B0" w14:textId="18154AE3"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36A4C101" w14:textId="439222DB" w:rsidR="000A77F4" w:rsidRPr="00686BB2" w:rsidRDefault="000A77F4" w:rsidP="009E0B3A">
            <w:pPr>
              <w:spacing w:after="120"/>
              <w:rPr>
                <w:rFonts w:ascii="Tahoma" w:hAnsi="Tahoma" w:cs="Tahoma"/>
              </w:rPr>
            </w:pPr>
            <w:r w:rsidRPr="00686BB2">
              <w:rPr>
                <w:rFonts w:ascii="Tahoma" w:hAnsi="Tahoma" w:cs="Tahoma"/>
              </w:rPr>
              <w:t xml:space="preserve">Не позднее 2-х рабочих дней, следующих за днем получения </w:t>
            </w:r>
            <w:r w:rsidR="00134FF9" w:rsidRPr="00686BB2">
              <w:rPr>
                <w:rFonts w:ascii="Tahoma" w:hAnsi="Tahoma" w:cs="Tahoma"/>
              </w:rPr>
              <w:t>СД</w:t>
            </w:r>
            <w:r w:rsidRPr="00686BB2">
              <w:rPr>
                <w:rFonts w:ascii="Tahoma" w:hAnsi="Tahoma" w:cs="Tahoma"/>
              </w:rPr>
              <w:t xml:space="preserve"> соответствующего Запроса с приложением необходимых документов (в случае если указанные документы были запрошены </w:t>
            </w:r>
            <w:r w:rsidR="00134FF9" w:rsidRPr="00686BB2">
              <w:rPr>
                <w:rFonts w:ascii="Tahoma" w:hAnsi="Tahoma" w:cs="Tahoma"/>
              </w:rPr>
              <w:t>СД</w:t>
            </w:r>
            <w:r w:rsidRPr="00686BB2">
              <w:rPr>
                <w:rFonts w:ascii="Tahoma" w:hAnsi="Tahoma" w:cs="Tahoma"/>
              </w:rPr>
              <w:t xml:space="preserve">) </w:t>
            </w:r>
          </w:p>
        </w:tc>
      </w:tr>
      <w:tr w:rsidR="000A77F4" w:rsidRPr="00686BB2" w14:paraId="0A85F029"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1FA2FDA"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560A9C74" w14:textId="58500FE3" w:rsidR="000A77F4" w:rsidRPr="00686BB2" w:rsidRDefault="000A77F4" w:rsidP="009E0B3A">
            <w:pPr>
              <w:spacing w:after="120"/>
              <w:rPr>
                <w:rFonts w:ascii="Tahoma" w:hAnsi="Tahoma" w:cs="Tahoma"/>
              </w:rPr>
            </w:pPr>
            <w:r w:rsidRPr="00686BB2">
              <w:rPr>
                <w:rFonts w:ascii="Tahoma" w:hAnsi="Tahoma" w:cs="Tahoma"/>
              </w:rPr>
              <w:t xml:space="preserve">Запрос согласия </w:t>
            </w:r>
            <w:r w:rsidR="003921E1" w:rsidRPr="00686BB2">
              <w:rPr>
                <w:rFonts w:ascii="Tahoma" w:hAnsi="Tahoma" w:cs="Tahoma"/>
              </w:rPr>
              <w:t>Общества</w:t>
            </w:r>
            <w:r w:rsidRPr="00686BB2">
              <w:rPr>
                <w:rFonts w:ascii="Tahoma" w:hAnsi="Tahoma" w:cs="Tahoma"/>
              </w:rPr>
              <w:t xml:space="preserve"> на передачу имущества составляющего ПИФ при смене УК</w:t>
            </w:r>
          </w:p>
        </w:tc>
        <w:tc>
          <w:tcPr>
            <w:tcW w:w="2552" w:type="dxa"/>
            <w:vAlign w:val="center"/>
          </w:tcPr>
          <w:p w14:paraId="7020FB4F"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C55F87D" w14:textId="77777777" w:rsidR="000A77F4" w:rsidRPr="00686BB2" w:rsidRDefault="000A77F4" w:rsidP="009E0B3A">
            <w:pPr>
              <w:spacing w:after="120"/>
              <w:rPr>
                <w:rFonts w:ascii="Tahoma" w:hAnsi="Tahoma" w:cs="Tahoma"/>
              </w:rPr>
            </w:pPr>
            <w:r w:rsidRPr="00686BB2">
              <w:rPr>
                <w:rFonts w:ascii="Tahoma" w:hAnsi="Tahoma" w:cs="Tahoma"/>
              </w:rPr>
              <w:t>или</w:t>
            </w:r>
          </w:p>
          <w:p w14:paraId="492AB7BD"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электронная копия документа, </w:t>
            </w:r>
          </w:p>
          <w:p w14:paraId="06D7AFD2" w14:textId="77777777" w:rsidR="000A77F4" w:rsidRPr="00686BB2" w:rsidRDefault="000A77F4" w:rsidP="009E0B3A">
            <w:pPr>
              <w:spacing w:after="120"/>
              <w:rPr>
                <w:rFonts w:ascii="Tahoma" w:hAnsi="Tahoma" w:cs="Tahoma"/>
              </w:rPr>
            </w:pPr>
            <w:r w:rsidRPr="00686BB2">
              <w:rPr>
                <w:rFonts w:ascii="Tahoma" w:hAnsi="Tahoma" w:cs="Tahoma"/>
              </w:rPr>
              <w:t>или</w:t>
            </w:r>
          </w:p>
          <w:p w14:paraId="1B80BCD2" w14:textId="77777777" w:rsidR="000A77F4" w:rsidRPr="00686BB2" w:rsidRDefault="000A77F4" w:rsidP="009E0B3A">
            <w:pPr>
              <w:spacing w:after="120"/>
              <w:rPr>
                <w:rFonts w:ascii="Tahoma" w:hAnsi="Tahoma" w:cs="Tahoma"/>
              </w:rPr>
            </w:pPr>
            <w:r w:rsidRPr="00686BB2">
              <w:rPr>
                <w:rFonts w:ascii="Tahoma" w:hAnsi="Tahoma" w:cs="Tahoma"/>
              </w:rPr>
              <w:lastRenderedPageBreak/>
              <w:t>- оригинал в бумажном виде.</w:t>
            </w:r>
          </w:p>
          <w:p w14:paraId="34D87A3D" w14:textId="127E59A0" w:rsidR="000A77F4" w:rsidRPr="00686BB2" w:rsidRDefault="000A77F4" w:rsidP="009E0B3A">
            <w:pPr>
              <w:spacing w:after="120"/>
              <w:rPr>
                <w:rFonts w:ascii="Tahoma" w:hAnsi="Tahoma" w:cs="Tahoma"/>
              </w:rPr>
            </w:pPr>
            <w:r w:rsidRPr="00686BB2">
              <w:rPr>
                <w:rFonts w:ascii="Tahoma" w:hAnsi="Tahoma" w:cs="Tahoma"/>
              </w:rPr>
              <w:t xml:space="preserve">С отметкой о согласии (об отказе) </w:t>
            </w:r>
            <w:r w:rsidR="003921E1" w:rsidRPr="00686BB2">
              <w:rPr>
                <w:rFonts w:ascii="Tahoma" w:hAnsi="Tahoma" w:cs="Tahoma"/>
              </w:rPr>
              <w:t>Общества</w:t>
            </w:r>
          </w:p>
        </w:tc>
        <w:tc>
          <w:tcPr>
            <w:tcW w:w="3118" w:type="dxa"/>
            <w:vAlign w:val="center"/>
          </w:tcPr>
          <w:p w14:paraId="6FD6479B" w14:textId="1CC2E2FB" w:rsidR="000A77F4" w:rsidRPr="00686BB2" w:rsidRDefault="000A77F4" w:rsidP="009E0B3A">
            <w:pPr>
              <w:spacing w:after="120"/>
              <w:rPr>
                <w:rFonts w:ascii="Tahoma" w:hAnsi="Tahoma" w:cs="Tahoma"/>
              </w:rPr>
            </w:pPr>
            <w:r w:rsidRPr="00686BB2">
              <w:rPr>
                <w:rFonts w:ascii="Tahoma" w:hAnsi="Tahoma" w:cs="Tahoma"/>
              </w:rPr>
              <w:lastRenderedPageBreak/>
              <w:t xml:space="preserve">Не позднее 1-го рабочего дня, следующего за днем получения </w:t>
            </w:r>
            <w:r w:rsidR="00134FF9" w:rsidRPr="00686BB2">
              <w:rPr>
                <w:rFonts w:ascii="Tahoma" w:hAnsi="Tahoma" w:cs="Tahoma"/>
              </w:rPr>
              <w:t>СД</w:t>
            </w:r>
            <w:r w:rsidRPr="00686BB2">
              <w:rPr>
                <w:rFonts w:ascii="Tahoma" w:hAnsi="Tahoma" w:cs="Tahoma"/>
              </w:rPr>
              <w:t xml:space="preserve"> соответствующего Запроса от УК с приложением необходимых документов (в случае если указанные </w:t>
            </w:r>
            <w:r w:rsidRPr="00686BB2">
              <w:rPr>
                <w:rFonts w:ascii="Tahoma" w:hAnsi="Tahoma" w:cs="Tahoma"/>
              </w:rPr>
              <w:lastRenderedPageBreak/>
              <w:t xml:space="preserve">документы были запрошены </w:t>
            </w:r>
            <w:r w:rsidR="00134FF9" w:rsidRPr="00686BB2">
              <w:rPr>
                <w:rFonts w:ascii="Tahoma" w:hAnsi="Tahoma" w:cs="Tahoma"/>
              </w:rPr>
              <w:t>СД</w:t>
            </w:r>
            <w:r w:rsidRPr="00686BB2">
              <w:rPr>
                <w:rFonts w:ascii="Tahoma" w:hAnsi="Tahoma" w:cs="Tahoma"/>
              </w:rPr>
              <w:t xml:space="preserve">) </w:t>
            </w:r>
          </w:p>
        </w:tc>
      </w:tr>
      <w:tr w:rsidR="000A77F4" w:rsidRPr="00686BB2" w14:paraId="7279B4E3"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14" w:type="dxa"/>
            <w:gridSpan w:val="4"/>
            <w:vAlign w:val="center"/>
          </w:tcPr>
          <w:p w14:paraId="4F5B091E" w14:textId="77777777" w:rsidR="000A77F4" w:rsidRPr="00686BB2" w:rsidRDefault="000A77F4" w:rsidP="009E0B3A">
            <w:pPr>
              <w:spacing w:after="120"/>
              <w:jc w:val="center"/>
              <w:rPr>
                <w:rFonts w:ascii="Tahoma" w:hAnsi="Tahoma" w:cs="Tahoma"/>
                <w:b/>
              </w:rPr>
            </w:pPr>
            <w:r w:rsidRPr="00686BB2">
              <w:rPr>
                <w:rFonts w:ascii="Tahoma" w:hAnsi="Tahoma" w:cs="Tahoma"/>
                <w:b/>
              </w:rPr>
              <w:lastRenderedPageBreak/>
              <w:t>Отчетность и иные документы, согласованные Специализированным депозитарием</w:t>
            </w:r>
          </w:p>
        </w:tc>
      </w:tr>
      <w:tr w:rsidR="000A77F4" w:rsidRPr="00686BB2" w14:paraId="29D5E02D"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hidden/>
        </w:trPr>
        <w:tc>
          <w:tcPr>
            <w:tcW w:w="817" w:type="dxa"/>
            <w:vAlign w:val="center"/>
          </w:tcPr>
          <w:p w14:paraId="421D655F" w14:textId="77777777" w:rsidR="000A77F4" w:rsidRPr="00686BB2" w:rsidRDefault="000A77F4" w:rsidP="009E0B3A">
            <w:pPr>
              <w:numPr>
                <w:ilvl w:val="0"/>
                <w:numId w:val="175"/>
              </w:numPr>
              <w:spacing w:after="120"/>
              <w:ind w:left="0" w:firstLine="0"/>
              <w:rPr>
                <w:rFonts w:ascii="Tahoma" w:hAnsi="Tahoma" w:cs="Tahoma"/>
                <w:bCs/>
                <w:vanish/>
              </w:rPr>
            </w:pPr>
          </w:p>
        </w:tc>
        <w:tc>
          <w:tcPr>
            <w:tcW w:w="3827" w:type="dxa"/>
            <w:vAlign w:val="center"/>
          </w:tcPr>
          <w:p w14:paraId="7CC6BF8E" w14:textId="7B8A88A1" w:rsidR="000A77F4" w:rsidRPr="00686BB2" w:rsidRDefault="000A77F4" w:rsidP="009E0B3A">
            <w:pPr>
              <w:spacing w:after="120"/>
              <w:rPr>
                <w:rFonts w:ascii="Tahoma" w:hAnsi="Tahoma" w:cs="Tahoma"/>
              </w:rPr>
            </w:pPr>
            <w:r w:rsidRPr="00686BB2">
              <w:rPr>
                <w:rFonts w:ascii="Tahoma" w:hAnsi="Tahoma" w:cs="Tahoma"/>
              </w:rPr>
              <w:t xml:space="preserve">Расчет рыночной стоимости активов, в которые размещены средства пенсионных резервов НПФ, а также совокупной рыночной стоимости пенсионных резервов НПФ, если НПФ не передал функцию по расчету в </w:t>
            </w:r>
            <w:r w:rsidR="003921E1" w:rsidRPr="00686BB2">
              <w:rPr>
                <w:rFonts w:ascii="Tahoma" w:hAnsi="Tahoma" w:cs="Tahoma"/>
              </w:rPr>
              <w:t>Общество</w:t>
            </w:r>
          </w:p>
        </w:tc>
        <w:tc>
          <w:tcPr>
            <w:tcW w:w="2552" w:type="dxa"/>
            <w:vAlign w:val="center"/>
          </w:tcPr>
          <w:p w14:paraId="6FAFA6D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409F7FE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41FADB58"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4FBDA6AB" w14:textId="0CA87357" w:rsidR="000A77F4" w:rsidRPr="00686BB2" w:rsidRDefault="000A77F4" w:rsidP="009E0B3A">
            <w:pPr>
              <w:spacing w:after="120"/>
              <w:rPr>
                <w:rFonts w:ascii="Tahoma" w:hAnsi="Tahoma" w:cs="Tahoma"/>
              </w:rPr>
            </w:pPr>
            <w:r w:rsidRPr="00686BB2">
              <w:rPr>
                <w:rFonts w:ascii="Tahoma" w:hAnsi="Tahoma" w:cs="Tahoma"/>
              </w:rPr>
              <w:t xml:space="preserve">Согласованная </w:t>
            </w:r>
            <w:r w:rsidR="00134FF9" w:rsidRPr="00686BB2">
              <w:rPr>
                <w:rFonts w:ascii="Tahoma" w:hAnsi="Tahoma" w:cs="Tahoma"/>
              </w:rPr>
              <w:t>СД</w:t>
            </w:r>
          </w:p>
        </w:tc>
        <w:tc>
          <w:tcPr>
            <w:tcW w:w="3118" w:type="dxa"/>
            <w:vAlign w:val="center"/>
          </w:tcPr>
          <w:p w14:paraId="39AFD6F2"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НПФ</w:t>
            </w:r>
          </w:p>
        </w:tc>
      </w:tr>
      <w:tr w:rsidR="000A77F4" w:rsidRPr="00686BB2" w14:paraId="14B859F7"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D05E529" w14:textId="77777777" w:rsidR="000A77F4" w:rsidRPr="00686BB2" w:rsidRDefault="000A77F4" w:rsidP="009E0B3A">
            <w:pPr>
              <w:numPr>
                <w:ilvl w:val="0"/>
                <w:numId w:val="175"/>
              </w:numPr>
              <w:spacing w:after="120"/>
              <w:ind w:left="0" w:firstLine="0"/>
              <w:rPr>
                <w:rFonts w:ascii="Tahoma" w:hAnsi="Tahoma" w:cs="Tahoma"/>
              </w:rPr>
            </w:pPr>
          </w:p>
        </w:tc>
        <w:tc>
          <w:tcPr>
            <w:tcW w:w="3827" w:type="dxa"/>
            <w:tcBorders>
              <w:top w:val="single" w:sz="4" w:space="0" w:color="auto"/>
              <w:left w:val="single" w:sz="4" w:space="0" w:color="auto"/>
              <w:bottom w:val="single" w:sz="4" w:space="0" w:color="auto"/>
              <w:right w:val="single" w:sz="4" w:space="0" w:color="auto"/>
            </w:tcBorders>
            <w:vAlign w:val="center"/>
          </w:tcPr>
          <w:p w14:paraId="3634FBF6" w14:textId="77777777" w:rsidR="000A77F4" w:rsidRPr="00686BB2" w:rsidRDefault="000A77F4" w:rsidP="009E0B3A">
            <w:pPr>
              <w:autoSpaceDE w:val="0"/>
              <w:autoSpaceDN w:val="0"/>
              <w:adjustRightInd w:val="0"/>
              <w:spacing w:after="120"/>
              <w:rPr>
                <w:rFonts w:ascii="Tahoma" w:hAnsi="Tahoma" w:cs="Tahoma"/>
              </w:rPr>
            </w:pPr>
            <w:r w:rsidRPr="00686BB2">
              <w:rPr>
                <w:rFonts w:ascii="Tahoma" w:hAnsi="Tahoma" w:cs="Tahoma"/>
              </w:rPr>
              <w:t>Отчетность НПФ, составленная в соответствии с требованиями нормативных актов Банка России</w:t>
            </w:r>
          </w:p>
          <w:p w14:paraId="29B2CA56" w14:textId="77777777" w:rsidR="000A77F4" w:rsidRPr="00686BB2" w:rsidRDefault="000A77F4" w:rsidP="009E0B3A">
            <w:pPr>
              <w:autoSpaceDE w:val="0"/>
              <w:autoSpaceDN w:val="0"/>
              <w:adjustRightInd w:val="0"/>
              <w:spacing w:after="120"/>
              <w:jc w:val="both"/>
              <w:rPr>
                <w:rFonts w:ascii="Tahoma" w:hAnsi="Tahoma" w:cs="Tahoma"/>
              </w:rPr>
            </w:pPr>
          </w:p>
        </w:tc>
        <w:tc>
          <w:tcPr>
            <w:tcW w:w="2552" w:type="dxa"/>
          </w:tcPr>
          <w:p w14:paraId="4B090109"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33798E2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594F9734"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p w14:paraId="5D689DB3" w14:textId="355D84D5" w:rsidR="000A77F4" w:rsidRPr="00686BB2" w:rsidRDefault="000A77F4" w:rsidP="009E0B3A">
            <w:pPr>
              <w:spacing w:after="120"/>
              <w:rPr>
                <w:rFonts w:ascii="Tahoma" w:hAnsi="Tahoma" w:cs="Tahoma"/>
              </w:rPr>
            </w:pPr>
            <w:r w:rsidRPr="00686BB2">
              <w:rPr>
                <w:rFonts w:ascii="Tahoma" w:hAnsi="Tahoma" w:cs="Tahoma"/>
              </w:rPr>
              <w:t xml:space="preserve">Согласованная </w:t>
            </w:r>
            <w:r w:rsidR="00134FF9" w:rsidRPr="00686BB2">
              <w:rPr>
                <w:rFonts w:ascii="Tahoma" w:hAnsi="Tahoma" w:cs="Tahoma"/>
              </w:rPr>
              <w:t>СД</w:t>
            </w:r>
          </w:p>
        </w:tc>
        <w:tc>
          <w:tcPr>
            <w:tcW w:w="3118" w:type="dxa"/>
          </w:tcPr>
          <w:p w14:paraId="1176C6E1"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НПФ/УК НПФ</w:t>
            </w:r>
          </w:p>
        </w:tc>
      </w:tr>
      <w:tr w:rsidR="000A77F4" w:rsidRPr="00686BB2" w14:paraId="178BECF5"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7F60235B"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263956F7" w14:textId="77777777" w:rsidR="000A77F4" w:rsidRPr="00686BB2" w:rsidRDefault="000A77F4" w:rsidP="009E0B3A">
            <w:pPr>
              <w:autoSpaceDE w:val="0"/>
              <w:autoSpaceDN w:val="0"/>
              <w:adjustRightInd w:val="0"/>
              <w:spacing w:after="120"/>
              <w:jc w:val="both"/>
              <w:rPr>
                <w:rFonts w:ascii="Tahoma" w:hAnsi="Tahoma" w:cs="Tahoma"/>
              </w:rPr>
            </w:pPr>
            <w:r w:rsidRPr="00686BB2">
              <w:rPr>
                <w:rFonts w:ascii="Tahoma" w:hAnsi="Tahoma" w:cs="Tahoma"/>
              </w:rPr>
              <w:t>Отчетность УК ПИФ/АИФ, составленная в соответствии с требованиями нормативных актов Банка России</w:t>
            </w:r>
          </w:p>
          <w:p w14:paraId="00CA13C8" w14:textId="77777777" w:rsidR="000A77F4" w:rsidRPr="00686BB2" w:rsidRDefault="000A77F4" w:rsidP="009E0B3A">
            <w:pPr>
              <w:autoSpaceDE w:val="0"/>
              <w:autoSpaceDN w:val="0"/>
              <w:adjustRightInd w:val="0"/>
              <w:spacing w:after="120"/>
              <w:jc w:val="both"/>
              <w:rPr>
                <w:rFonts w:ascii="Tahoma" w:hAnsi="Tahoma" w:cs="Tahoma"/>
              </w:rPr>
            </w:pPr>
          </w:p>
          <w:p w14:paraId="63658F29" w14:textId="77777777" w:rsidR="000A77F4" w:rsidRPr="00686BB2" w:rsidRDefault="000A77F4" w:rsidP="009E0B3A">
            <w:pPr>
              <w:spacing w:after="120"/>
              <w:rPr>
                <w:rFonts w:ascii="Tahoma" w:hAnsi="Tahoma" w:cs="Tahoma"/>
              </w:rPr>
            </w:pPr>
          </w:p>
        </w:tc>
        <w:tc>
          <w:tcPr>
            <w:tcW w:w="2552" w:type="dxa"/>
            <w:vAlign w:val="center"/>
          </w:tcPr>
          <w:p w14:paraId="4A31F7E1"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в формате, установленном Банком России </w:t>
            </w:r>
          </w:p>
          <w:p w14:paraId="79FF4BD3" w14:textId="77777777" w:rsidR="000A77F4" w:rsidRPr="00686BB2" w:rsidRDefault="000A77F4" w:rsidP="009E0B3A">
            <w:pPr>
              <w:spacing w:after="120"/>
              <w:rPr>
                <w:rFonts w:ascii="Tahoma" w:hAnsi="Tahoma" w:cs="Tahoma"/>
              </w:rPr>
            </w:pPr>
            <w:r w:rsidRPr="00686BB2">
              <w:rPr>
                <w:rFonts w:ascii="Tahoma" w:hAnsi="Tahoma" w:cs="Tahoma"/>
              </w:rPr>
              <w:t>или</w:t>
            </w:r>
          </w:p>
          <w:p w14:paraId="520CDCBB"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(применимо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p w14:paraId="527CCE2B" w14:textId="77777777" w:rsidR="000A77F4" w:rsidRPr="00686BB2" w:rsidRDefault="000A77F4" w:rsidP="009E0B3A">
            <w:pPr>
              <w:spacing w:after="120"/>
              <w:rPr>
                <w:rFonts w:ascii="Tahoma" w:hAnsi="Tahoma" w:cs="Tahoma"/>
              </w:rPr>
            </w:pPr>
            <w:r w:rsidRPr="00686BB2">
              <w:rPr>
                <w:rFonts w:ascii="Tahoma" w:hAnsi="Tahoma" w:cs="Tahoma"/>
              </w:rPr>
              <w:t>Согласованный</w:t>
            </w:r>
          </w:p>
          <w:p w14:paraId="18FE3877" w14:textId="5FBDAA02" w:rsidR="000A77F4" w:rsidRPr="00686BB2" w:rsidRDefault="00134FF9" w:rsidP="009E0B3A">
            <w:pPr>
              <w:spacing w:after="120"/>
              <w:rPr>
                <w:rFonts w:ascii="Tahoma" w:hAnsi="Tahoma" w:cs="Tahoma"/>
              </w:rPr>
            </w:pPr>
            <w:r w:rsidRPr="00686BB2">
              <w:rPr>
                <w:rFonts w:ascii="Tahoma" w:hAnsi="Tahoma" w:cs="Tahoma"/>
              </w:rPr>
              <w:t>СД</w:t>
            </w:r>
          </w:p>
        </w:tc>
        <w:tc>
          <w:tcPr>
            <w:tcW w:w="3118" w:type="dxa"/>
            <w:vAlign w:val="center"/>
          </w:tcPr>
          <w:p w14:paraId="6BC8F5D5"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АИФ/УК</w:t>
            </w:r>
            <w:r w:rsidRPr="00686BB2" w:rsidDel="00433131">
              <w:rPr>
                <w:rFonts w:ascii="Tahoma" w:hAnsi="Tahoma" w:cs="Tahoma"/>
              </w:rPr>
              <w:t xml:space="preserve"> </w:t>
            </w:r>
            <w:r w:rsidRPr="00686BB2">
              <w:rPr>
                <w:rFonts w:ascii="Tahoma" w:hAnsi="Tahoma" w:cs="Tahoma"/>
              </w:rPr>
              <w:t>ПИФ</w:t>
            </w:r>
          </w:p>
        </w:tc>
      </w:tr>
      <w:tr w:rsidR="000A77F4" w:rsidRPr="00686BB2" w14:paraId="153AF13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E0E4127"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33E66051" w14:textId="77777777" w:rsidR="000A77F4" w:rsidRPr="00686BB2" w:rsidRDefault="000A77F4" w:rsidP="009E0B3A">
            <w:pPr>
              <w:spacing w:after="120"/>
              <w:rPr>
                <w:rFonts w:ascii="Tahoma" w:hAnsi="Tahoma" w:cs="Tahoma"/>
              </w:rPr>
            </w:pPr>
            <w:r w:rsidRPr="00686BB2">
              <w:rPr>
                <w:rFonts w:ascii="Tahoma" w:hAnsi="Tahoma" w:cs="Tahoma"/>
              </w:rPr>
              <w:t>Отчет о завершении (окончании) формирования ПИФ</w:t>
            </w:r>
          </w:p>
        </w:tc>
        <w:tc>
          <w:tcPr>
            <w:tcW w:w="2552" w:type="dxa"/>
            <w:vAlign w:val="center"/>
          </w:tcPr>
          <w:p w14:paraId="2809D387" w14:textId="77777777" w:rsidR="000A77F4" w:rsidRPr="00686BB2" w:rsidRDefault="000A77F4" w:rsidP="009E0B3A">
            <w:pPr>
              <w:spacing w:after="120"/>
              <w:rPr>
                <w:rFonts w:ascii="Tahoma" w:hAnsi="Tahoma" w:cs="Tahoma"/>
              </w:rPr>
            </w:pPr>
            <w:r w:rsidRPr="00686BB2">
              <w:rPr>
                <w:rFonts w:ascii="Tahoma" w:hAnsi="Tahoma" w:cs="Tahoma"/>
              </w:rPr>
              <w:t xml:space="preserve">оригинал в бумажном виде </w:t>
            </w:r>
          </w:p>
          <w:p w14:paraId="1C049C31" w14:textId="77777777" w:rsidR="000A77F4" w:rsidRPr="00686BB2" w:rsidRDefault="000A77F4" w:rsidP="009E0B3A">
            <w:pPr>
              <w:spacing w:after="120"/>
              <w:rPr>
                <w:rFonts w:ascii="Tahoma" w:hAnsi="Tahoma" w:cs="Tahoma"/>
              </w:rPr>
            </w:pPr>
            <w:r w:rsidRPr="00686BB2">
              <w:rPr>
                <w:rFonts w:ascii="Tahoma" w:hAnsi="Tahoma" w:cs="Tahoma"/>
              </w:rPr>
              <w:lastRenderedPageBreak/>
              <w:t>Согласованная</w:t>
            </w:r>
          </w:p>
          <w:p w14:paraId="77E8B57A" w14:textId="0A2FE546" w:rsidR="000A77F4" w:rsidRPr="00686BB2" w:rsidRDefault="00134FF9" w:rsidP="009E0B3A">
            <w:pPr>
              <w:spacing w:after="120"/>
              <w:rPr>
                <w:rFonts w:ascii="Tahoma" w:hAnsi="Tahoma" w:cs="Tahoma"/>
              </w:rPr>
            </w:pPr>
            <w:r w:rsidRPr="00686BB2">
              <w:rPr>
                <w:rFonts w:ascii="Tahoma" w:hAnsi="Tahoma" w:cs="Tahoma"/>
              </w:rPr>
              <w:t>СД</w:t>
            </w:r>
          </w:p>
        </w:tc>
        <w:tc>
          <w:tcPr>
            <w:tcW w:w="3118" w:type="dxa"/>
            <w:vAlign w:val="center"/>
          </w:tcPr>
          <w:p w14:paraId="3586F392" w14:textId="715B85F0" w:rsidR="000A77F4" w:rsidRPr="00686BB2" w:rsidRDefault="00C031C1" w:rsidP="00C031C1">
            <w:pPr>
              <w:spacing w:after="120"/>
              <w:rPr>
                <w:rFonts w:ascii="Tahoma" w:hAnsi="Tahoma" w:cs="Tahoma"/>
              </w:rPr>
            </w:pPr>
            <w:r w:rsidRPr="00686BB2">
              <w:rPr>
                <w:rFonts w:ascii="Tahoma" w:hAnsi="Tahoma" w:cs="Tahoma"/>
              </w:rPr>
              <w:lastRenderedPageBreak/>
              <w:t xml:space="preserve">Не позднее 1-го рабочего дня следующего за днем </w:t>
            </w:r>
            <w:r w:rsidRPr="00686BB2">
              <w:rPr>
                <w:rFonts w:ascii="Tahoma" w:hAnsi="Tahoma" w:cs="Tahoma"/>
              </w:rPr>
              <w:lastRenderedPageBreak/>
              <w:t>получения от УК ПИФ, а в случае получения Отчета в последний день срока, установленного нормативными актами Банка России – в день получения</w:t>
            </w:r>
          </w:p>
        </w:tc>
      </w:tr>
      <w:tr w:rsidR="000A77F4" w:rsidRPr="00686BB2" w14:paraId="576963AE"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1145C320"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3C5B4FCF" w14:textId="77777777" w:rsidR="000A77F4" w:rsidRPr="00686BB2" w:rsidRDefault="000A77F4" w:rsidP="009E0B3A">
            <w:pPr>
              <w:spacing w:after="120"/>
              <w:rPr>
                <w:rFonts w:ascii="Tahoma" w:hAnsi="Tahoma" w:cs="Tahoma"/>
              </w:rPr>
            </w:pPr>
            <w:r w:rsidRPr="00686BB2">
              <w:rPr>
                <w:rFonts w:ascii="Tahoma" w:hAnsi="Tahoma" w:cs="Tahoma"/>
              </w:rPr>
              <w:t xml:space="preserve">Правила определения стоимости чистых активов ПИФ, АИФ </w:t>
            </w:r>
          </w:p>
        </w:tc>
        <w:tc>
          <w:tcPr>
            <w:tcW w:w="2552" w:type="dxa"/>
            <w:vAlign w:val="center"/>
          </w:tcPr>
          <w:p w14:paraId="16117FFC" w14:textId="77777777" w:rsidR="000A77F4" w:rsidRPr="00686BB2" w:rsidRDefault="000A77F4" w:rsidP="009E0B3A">
            <w:pPr>
              <w:spacing w:after="120"/>
              <w:rPr>
                <w:rFonts w:ascii="Tahoma" w:hAnsi="Tahoma" w:cs="Tahoma"/>
              </w:rPr>
            </w:pPr>
            <w:r w:rsidRPr="00686BB2">
              <w:rPr>
                <w:rFonts w:ascii="Tahoma" w:hAnsi="Tahoma" w:cs="Tahoma"/>
              </w:rPr>
              <w:t xml:space="preserve">- электронный документ </w:t>
            </w:r>
          </w:p>
          <w:p w14:paraId="38679A79" w14:textId="77777777" w:rsidR="000A77F4" w:rsidRPr="00686BB2" w:rsidRDefault="000A77F4" w:rsidP="009E0B3A">
            <w:pPr>
              <w:spacing w:after="120"/>
              <w:rPr>
                <w:rFonts w:ascii="Tahoma" w:hAnsi="Tahoma" w:cs="Tahoma"/>
              </w:rPr>
            </w:pPr>
            <w:r w:rsidRPr="00686BB2">
              <w:rPr>
                <w:rFonts w:ascii="Tahoma" w:hAnsi="Tahoma" w:cs="Tahoma"/>
              </w:rPr>
              <w:t xml:space="preserve">или </w:t>
            </w:r>
          </w:p>
          <w:p w14:paraId="799DE913"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w:t>
            </w:r>
          </w:p>
          <w:p w14:paraId="3A0364EE" w14:textId="6A7B5A09" w:rsidR="000A77F4" w:rsidRPr="00686BB2" w:rsidRDefault="000A77F4" w:rsidP="009E0B3A">
            <w:pPr>
              <w:spacing w:after="120"/>
              <w:rPr>
                <w:rFonts w:ascii="Tahoma" w:hAnsi="Tahoma" w:cs="Tahoma"/>
              </w:rPr>
            </w:pPr>
            <w:r w:rsidRPr="00686BB2">
              <w:rPr>
                <w:rFonts w:ascii="Tahoma" w:hAnsi="Tahoma" w:cs="Tahoma"/>
              </w:rPr>
              <w:t xml:space="preserve">Согласованные </w:t>
            </w:r>
            <w:r w:rsidR="00134FF9" w:rsidRPr="00686BB2">
              <w:rPr>
                <w:rFonts w:ascii="Tahoma" w:hAnsi="Tahoma" w:cs="Tahoma"/>
              </w:rPr>
              <w:t>СД</w:t>
            </w:r>
          </w:p>
        </w:tc>
        <w:tc>
          <w:tcPr>
            <w:tcW w:w="3118" w:type="dxa"/>
            <w:vAlign w:val="center"/>
          </w:tcPr>
          <w:p w14:paraId="2F43CF03" w14:textId="61334582" w:rsidR="000A77F4" w:rsidRPr="00686BB2" w:rsidRDefault="000A77F4" w:rsidP="009E0B3A">
            <w:pPr>
              <w:pStyle w:val="afe"/>
              <w:spacing w:after="120"/>
              <w:rPr>
                <w:rFonts w:ascii="Tahoma" w:hAnsi="Tahoma" w:cs="Tahoma"/>
              </w:rPr>
            </w:pPr>
            <w:r w:rsidRPr="00686BB2">
              <w:rPr>
                <w:rFonts w:ascii="Tahoma" w:hAnsi="Tahoma" w:cs="Tahoma"/>
              </w:rPr>
              <w:t xml:space="preserve">Не позднее 2-х рабочих дней, следующих за днем получения </w:t>
            </w:r>
            <w:r w:rsidR="00134FF9" w:rsidRPr="00686BB2">
              <w:rPr>
                <w:rFonts w:ascii="Tahoma" w:hAnsi="Tahoma" w:cs="Tahoma"/>
              </w:rPr>
              <w:t>СД</w:t>
            </w:r>
            <w:r w:rsidRPr="00686BB2">
              <w:rPr>
                <w:rFonts w:ascii="Tahoma" w:hAnsi="Tahoma" w:cs="Tahoma"/>
              </w:rPr>
              <w:t xml:space="preserve"> Правил с приложением необходимых документов (в случае если указанные документы были запрошены </w:t>
            </w:r>
            <w:r w:rsidR="00134FF9" w:rsidRPr="00686BB2">
              <w:rPr>
                <w:rFonts w:ascii="Tahoma" w:hAnsi="Tahoma" w:cs="Tahoma"/>
              </w:rPr>
              <w:t>СД</w:t>
            </w:r>
            <w:r w:rsidRPr="00686BB2">
              <w:rPr>
                <w:rFonts w:ascii="Tahoma" w:hAnsi="Tahoma" w:cs="Tahoma"/>
              </w:rPr>
              <w:t>)</w:t>
            </w:r>
          </w:p>
        </w:tc>
      </w:tr>
      <w:tr w:rsidR="000A77F4" w:rsidRPr="00686BB2" w14:paraId="69616A6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0121EFE5"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0DFCC3F7" w14:textId="77777777" w:rsidR="000A77F4" w:rsidRPr="00686BB2" w:rsidRDefault="000A77F4" w:rsidP="009E0B3A">
            <w:pPr>
              <w:spacing w:after="120"/>
              <w:jc w:val="both"/>
              <w:rPr>
                <w:rFonts w:ascii="Tahoma" w:hAnsi="Tahoma" w:cs="Tahoma"/>
                <w:bCs/>
              </w:rPr>
            </w:pPr>
            <w:r w:rsidRPr="00686BB2">
              <w:rPr>
                <w:rFonts w:ascii="Tahoma" w:hAnsi="Tahoma" w:cs="Tahoma"/>
                <w:bCs/>
              </w:rPr>
              <w:t>Уведомление о том, что на определенную Правилами ДУ ПИФ дату завершения (окончания) срока формирования паевого инвестиционного фонда стоимость имущества, переданного в оплату инвестиционных паев, оказалась меньше стоимости имущества, необходимой для завершения (окончания) его формирования</w:t>
            </w:r>
          </w:p>
        </w:tc>
        <w:tc>
          <w:tcPr>
            <w:tcW w:w="2552" w:type="dxa"/>
            <w:vAlign w:val="center"/>
          </w:tcPr>
          <w:p w14:paraId="34F68ECF" w14:textId="77777777" w:rsidR="000A77F4" w:rsidRPr="00686BB2" w:rsidRDefault="000A77F4" w:rsidP="009E0B3A">
            <w:pPr>
              <w:spacing w:after="120"/>
              <w:rPr>
                <w:rFonts w:ascii="Tahoma" w:hAnsi="Tahoma" w:cs="Tahoma"/>
              </w:rPr>
            </w:pPr>
            <w:r w:rsidRPr="00686BB2">
              <w:rPr>
                <w:rFonts w:ascii="Tahoma" w:hAnsi="Tahoma" w:cs="Tahoma"/>
              </w:rPr>
              <w:t xml:space="preserve">оригинал в бумажном виде </w:t>
            </w:r>
          </w:p>
          <w:p w14:paraId="71D16364" w14:textId="06FE7FD8" w:rsidR="000A77F4" w:rsidRPr="00686BB2" w:rsidRDefault="000A77F4" w:rsidP="009E0B3A">
            <w:pPr>
              <w:spacing w:after="120"/>
              <w:rPr>
                <w:rFonts w:ascii="Tahoma" w:hAnsi="Tahoma" w:cs="Tahoma"/>
              </w:rPr>
            </w:pPr>
            <w:r w:rsidRPr="00686BB2">
              <w:rPr>
                <w:rFonts w:ascii="Tahoma" w:hAnsi="Tahoma" w:cs="Tahoma"/>
              </w:rPr>
              <w:t xml:space="preserve">Согласованное </w:t>
            </w:r>
            <w:r w:rsidR="00134FF9" w:rsidRPr="00686BB2">
              <w:rPr>
                <w:rFonts w:ascii="Tahoma" w:hAnsi="Tahoma" w:cs="Tahoma"/>
              </w:rPr>
              <w:t>СД</w:t>
            </w:r>
          </w:p>
        </w:tc>
        <w:tc>
          <w:tcPr>
            <w:tcW w:w="3118" w:type="dxa"/>
            <w:vAlign w:val="center"/>
          </w:tcPr>
          <w:p w14:paraId="08DEE0C4" w14:textId="4A135275" w:rsidR="000A77F4" w:rsidRPr="00686BB2" w:rsidRDefault="00C031C1" w:rsidP="00C031C1">
            <w:pPr>
              <w:spacing w:after="120"/>
              <w:rPr>
                <w:rFonts w:ascii="Tahoma" w:hAnsi="Tahoma" w:cs="Tahoma"/>
              </w:rPr>
            </w:pPr>
            <w:r w:rsidRPr="00686BB2">
              <w:rPr>
                <w:rFonts w:ascii="Tahoma" w:hAnsi="Tahoma" w:cs="Tahoma"/>
              </w:rPr>
              <w:t>Не позднее 1-го рабочего дня следующего за днем получения от УК ПИФ, а в случае получения Уведомления в последний день срока, установленного нормативными актами Банка России – в день получения</w:t>
            </w:r>
          </w:p>
        </w:tc>
      </w:tr>
      <w:tr w:rsidR="000A77F4" w:rsidRPr="00686BB2" w14:paraId="7D000A3F"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593D1D1B"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18928D85" w14:textId="77777777" w:rsidR="000A77F4" w:rsidRPr="00686BB2" w:rsidRDefault="000A77F4" w:rsidP="009E0B3A">
            <w:pPr>
              <w:spacing w:after="120"/>
              <w:rPr>
                <w:rFonts w:ascii="Tahoma" w:hAnsi="Tahoma" w:cs="Tahoma"/>
              </w:rPr>
            </w:pPr>
            <w:r w:rsidRPr="00686BB2">
              <w:rPr>
                <w:rFonts w:ascii="Tahoma" w:hAnsi="Tahoma" w:cs="Tahoma"/>
              </w:rPr>
              <w:t>Отчет об объединении имущества паевых инвестиционных фондов</w:t>
            </w:r>
          </w:p>
        </w:tc>
        <w:tc>
          <w:tcPr>
            <w:tcW w:w="2552" w:type="dxa"/>
            <w:vAlign w:val="center"/>
          </w:tcPr>
          <w:p w14:paraId="494BF2B2" w14:textId="77777777" w:rsidR="000A77F4" w:rsidRPr="00686BB2" w:rsidRDefault="000A77F4" w:rsidP="009E0B3A">
            <w:pPr>
              <w:spacing w:after="120"/>
              <w:rPr>
                <w:rFonts w:ascii="Tahoma" w:hAnsi="Tahoma" w:cs="Tahoma"/>
              </w:rPr>
            </w:pPr>
            <w:r w:rsidRPr="00686BB2">
              <w:rPr>
                <w:rFonts w:ascii="Tahoma" w:hAnsi="Tahoma" w:cs="Tahoma"/>
              </w:rPr>
              <w:t xml:space="preserve">оригинал в бумажном виде </w:t>
            </w:r>
          </w:p>
          <w:p w14:paraId="01AA662B" w14:textId="6C7B3F5B" w:rsidR="000A77F4" w:rsidRPr="00686BB2" w:rsidRDefault="000A77F4" w:rsidP="009E0B3A">
            <w:pPr>
              <w:spacing w:after="120"/>
              <w:rPr>
                <w:rFonts w:ascii="Tahoma" w:hAnsi="Tahoma" w:cs="Tahoma"/>
              </w:rPr>
            </w:pPr>
            <w:r w:rsidRPr="00686BB2">
              <w:rPr>
                <w:rFonts w:ascii="Tahoma" w:hAnsi="Tahoma" w:cs="Tahoma"/>
              </w:rPr>
              <w:t xml:space="preserve">Согласованный </w:t>
            </w:r>
            <w:r w:rsidR="00134FF9" w:rsidRPr="00686BB2">
              <w:rPr>
                <w:rFonts w:ascii="Tahoma" w:hAnsi="Tahoma" w:cs="Tahoma"/>
              </w:rPr>
              <w:t>СД</w:t>
            </w:r>
          </w:p>
        </w:tc>
        <w:tc>
          <w:tcPr>
            <w:tcW w:w="3118" w:type="dxa"/>
            <w:vAlign w:val="center"/>
          </w:tcPr>
          <w:p w14:paraId="011E2863"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УК ПИФ</w:t>
            </w:r>
          </w:p>
        </w:tc>
      </w:tr>
      <w:tr w:rsidR="000A77F4" w:rsidRPr="00686BB2" w14:paraId="59AD5594"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vAlign w:val="center"/>
          </w:tcPr>
          <w:p w14:paraId="05961124" w14:textId="77777777" w:rsidR="000A77F4" w:rsidRPr="00686BB2" w:rsidRDefault="000A77F4" w:rsidP="009E0B3A">
            <w:pPr>
              <w:numPr>
                <w:ilvl w:val="0"/>
                <w:numId w:val="175"/>
              </w:numPr>
              <w:spacing w:after="120"/>
              <w:ind w:left="0" w:firstLine="0"/>
              <w:rPr>
                <w:rFonts w:ascii="Tahoma" w:hAnsi="Tahoma" w:cs="Tahoma"/>
              </w:rPr>
            </w:pPr>
          </w:p>
        </w:tc>
        <w:tc>
          <w:tcPr>
            <w:tcW w:w="3827" w:type="dxa"/>
            <w:tcBorders>
              <w:top w:val="single" w:sz="4" w:space="0" w:color="auto"/>
              <w:left w:val="single" w:sz="4" w:space="0" w:color="auto"/>
              <w:bottom w:val="single" w:sz="4" w:space="0" w:color="auto"/>
              <w:right w:val="single" w:sz="4" w:space="0" w:color="auto"/>
            </w:tcBorders>
            <w:vAlign w:val="center"/>
          </w:tcPr>
          <w:p w14:paraId="691C34EB" w14:textId="77777777" w:rsidR="000A77F4" w:rsidRPr="00686BB2" w:rsidRDefault="000A77F4" w:rsidP="009E0B3A">
            <w:pPr>
              <w:spacing w:after="120"/>
              <w:rPr>
                <w:rFonts w:ascii="Tahoma" w:hAnsi="Tahoma" w:cs="Tahoma"/>
              </w:rPr>
            </w:pPr>
            <w:r w:rsidRPr="00686BB2">
              <w:rPr>
                <w:rFonts w:ascii="Tahoma" w:hAnsi="Tahoma" w:cs="Tahoma"/>
              </w:rPr>
              <w:t>Отчет о количестве дополнительно выданных инвестиционных паев закрытого паевого инвестиционного фонда</w:t>
            </w:r>
          </w:p>
        </w:tc>
        <w:tc>
          <w:tcPr>
            <w:tcW w:w="2552" w:type="dxa"/>
            <w:tcBorders>
              <w:top w:val="single" w:sz="4" w:space="0" w:color="auto"/>
              <w:left w:val="single" w:sz="4" w:space="0" w:color="auto"/>
              <w:bottom w:val="single" w:sz="4" w:space="0" w:color="auto"/>
              <w:right w:val="single" w:sz="4" w:space="0" w:color="auto"/>
            </w:tcBorders>
            <w:vAlign w:val="center"/>
          </w:tcPr>
          <w:p w14:paraId="7A2706F7" w14:textId="77777777" w:rsidR="000A77F4" w:rsidRPr="00686BB2" w:rsidRDefault="000A77F4" w:rsidP="009E0B3A">
            <w:pPr>
              <w:spacing w:after="120"/>
              <w:rPr>
                <w:rFonts w:ascii="Tahoma" w:hAnsi="Tahoma" w:cs="Tahoma"/>
              </w:rPr>
            </w:pPr>
            <w:r w:rsidRPr="00686BB2">
              <w:rPr>
                <w:rFonts w:ascii="Tahoma" w:hAnsi="Tahoma" w:cs="Tahoma"/>
              </w:rPr>
              <w:t xml:space="preserve">оригинал в бумажном виде </w:t>
            </w:r>
          </w:p>
          <w:p w14:paraId="46432BA4" w14:textId="4F3A879C" w:rsidR="000A77F4" w:rsidRPr="00686BB2" w:rsidRDefault="000A77F4" w:rsidP="009E0B3A">
            <w:pPr>
              <w:spacing w:after="120"/>
              <w:rPr>
                <w:rFonts w:ascii="Tahoma" w:hAnsi="Tahoma" w:cs="Tahoma"/>
              </w:rPr>
            </w:pPr>
            <w:r w:rsidRPr="00686BB2">
              <w:rPr>
                <w:rFonts w:ascii="Tahoma" w:hAnsi="Tahoma" w:cs="Tahoma"/>
              </w:rPr>
              <w:t xml:space="preserve">Согласованный </w:t>
            </w:r>
            <w:r w:rsidR="00134FF9" w:rsidRPr="00686BB2">
              <w:rPr>
                <w:rFonts w:ascii="Tahoma" w:hAnsi="Tahoma" w:cs="Tahoma"/>
              </w:rPr>
              <w:t>СД</w:t>
            </w:r>
          </w:p>
        </w:tc>
        <w:tc>
          <w:tcPr>
            <w:tcW w:w="3118" w:type="dxa"/>
            <w:tcBorders>
              <w:top w:val="single" w:sz="4" w:space="0" w:color="auto"/>
              <w:left w:val="single" w:sz="4" w:space="0" w:color="auto"/>
              <w:bottom w:val="single" w:sz="4" w:space="0" w:color="auto"/>
              <w:right w:val="single" w:sz="4" w:space="0" w:color="auto"/>
            </w:tcBorders>
            <w:vAlign w:val="center"/>
          </w:tcPr>
          <w:p w14:paraId="19EDFA70" w14:textId="77777777" w:rsidR="000A77F4" w:rsidRPr="00686BB2" w:rsidRDefault="000A77F4"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УК ПИФ</w:t>
            </w:r>
          </w:p>
        </w:tc>
      </w:tr>
      <w:tr w:rsidR="000A77F4" w:rsidRPr="00686BB2" w14:paraId="4326F210"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69B90620"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7A2CE106" w14:textId="77777777" w:rsidR="000A77F4" w:rsidRPr="00686BB2" w:rsidRDefault="000A77F4" w:rsidP="009E0B3A">
            <w:pPr>
              <w:spacing w:after="120"/>
              <w:rPr>
                <w:rFonts w:ascii="Tahoma" w:hAnsi="Tahoma" w:cs="Tahoma"/>
              </w:rPr>
            </w:pPr>
            <w:r w:rsidRPr="00686BB2">
              <w:rPr>
                <w:rFonts w:ascii="Tahoma" w:hAnsi="Tahoma" w:cs="Tahoma"/>
              </w:rPr>
              <w:t>Отчет о прекращении ПИФ</w:t>
            </w:r>
          </w:p>
        </w:tc>
        <w:tc>
          <w:tcPr>
            <w:tcW w:w="2552" w:type="dxa"/>
            <w:vAlign w:val="center"/>
          </w:tcPr>
          <w:p w14:paraId="26C1967F" w14:textId="77777777" w:rsidR="000A77F4" w:rsidRPr="00686BB2" w:rsidRDefault="000A77F4" w:rsidP="009E0B3A">
            <w:pPr>
              <w:spacing w:after="120"/>
              <w:rPr>
                <w:rFonts w:ascii="Tahoma" w:hAnsi="Tahoma" w:cs="Tahoma"/>
              </w:rPr>
            </w:pPr>
            <w:r w:rsidRPr="00686BB2">
              <w:rPr>
                <w:rFonts w:ascii="Tahoma" w:hAnsi="Tahoma" w:cs="Tahoma"/>
              </w:rPr>
              <w:t>- электронный документ в формате, установленном Банком России</w:t>
            </w:r>
          </w:p>
          <w:p w14:paraId="6BB74E97" w14:textId="77777777" w:rsidR="000A77F4" w:rsidRPr="00686BB2" w:rsidRDefault="000A77F4" w:rsidP="009E0B3A">
            <w:pPr>
              <w:spacing w:after="120"/>
              <w:rPr>
                <w:rFonts w:ascii="Tahoma" w:hAnsi="Tahoma" w:cs="Tahoma"/>
              </w:rPr>
            </w:pPr>
            <w:r w:rsidRPr="00686BB2">
              <w:rPr>
                <w:rFonts w:ascii="Tahoma" w:hAnsi="Tahoma" w:cs="Tahoma"/>
              </w:rPr>
              <w:t>или</w:t>
            </w:r>
          </w:p>
          <w:p w14:paraId="724EE97E"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p w14:paraId="58608387" w14:textId="137147C3" w:rsidR="000A77F4" w:rsidRPr="00686BB2" w:rsidRDefault="000A77F4" w:rsidP="009E0B3A">
            <w:pPr>
              <w:spacing w:after="120"/>
              <w:rPr>
                <w:rFonts w:ascii="Tahoma" w:hAnsi="Tahoma" w:cs="Tahoma"/>
              </w:rPr>
            </w:pPr>
            <w:r w:rsidRPr="00686BB2">
              <w:rPr>
                <w:rFonts w:ascii="Tahoma" w:hAnsi="Tahoma" w:cs="Tahoma"/>
              </w:rPr>
              <w:t xml:space="preserve">Согласованный </w:t>
            </w:r>
            <w:r w:rsidR="00134FF9" w:rsidRPr="00686BB2">
              <w:rPr>
                <w:rFonts w:ascii="Tahoma" w:hAnsi="Tahoma" w:cs="Tahoma"/>
              </w:rPr>
              <w:t>СД</w:t>
            </w:r>
          </w:p>
        </w:tc>
        <w:tc>
          <w:tcPr>
            <w:tcW w:w="3118" w:type="dxa"/>
            <w:vAlign w:val="center"/>
          </w:tcPr>
          <w:p w14:paraId="09A2BC85" w14:textId="00AD4D72" w:rsidR="000A77F4" w:rsidRPr="00686BB2" w:rsidRDefault="00C031C1" w:rsidP="009E0B3A">
            <w:pPr>
              <w:spacing w:after="120"/>
              <w:rPr>
                <w:rFonts w:ascii="Tahoma" w:hAnsi="Tahoma" w:cs="Tahoma"/>
              </w:rPr>
            </w:pPr>
            <w:r w:rsidRPr="00686BB2">
              <w:rPr>
                <w:rFonts w:ascii="Tahoma" w:hAnsi="Tahoma" w:cs="Tahoma"/>
              </w:rPr>
              <w:t>Не позднее 1-го рабочего дня следующего за днем получения от УК ПИФ, а в случае получения Отчета в последний день срока, установленного нормативными актами Банка России – в день получения</w:t>
            </w:r>
          </w:p>
        </w:tc>
      </w:tr>
      <w:tr w:rsidR="000A77F4" w:rsidRPr="00686BB2" w14:paraId="2F6BC392" w14:textId="77777777" w:rsidTr="000A7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817" w:type="dxa"/>
            <w:vAlign w:val="center"/>
          </w:tcPr>
          <w:p w14:paraId="48212F0C" w14:textId="77777777" w:rsidR="000A77F4" w:rsidRPr="00686BB2" w:rsidRDefault="000A77F4" w:rsidP="009E0B3A">
            <w:pPr>
              <w:numPr>
                <w:ilvl w:val="0"/>
                <w:numId w:val="175"/>
              </w:numPr>
              <w:spacing w:after="120"/>
              <w:ind w:left="0" w:firstLine="0"/>
              <w:rPr>
                <w:rFonts w:ascii="Tahoma" w:hAnsi="Tahoma" w:cs="Tahoma"/>
                <w:b/>
                <w:bCs/>
              </w:rPr>
            </w:pPr>
          </w:p>
        </w:tc>
        <w:tc>
          <w:tcPr>
            <w:tcW w:w="3827" w:type="dxa"/>
            <w:vAlign w:val="center"/>
          </w:tcPr>
          <w:p w14:paraId="3C16B407" w14:textId="7BDAC061" w:rsidR="000A77F4" w:rsidRPr="00686BB2" w:rsidRDefault="000A77F4" w:rsidP="009E0B3A">
            <w:pPr>
              <w:spacing w:after="120"/>
              <w:rPr>
                <w:rFonts w:ascii="Tahoma" w:hAnsi="Tahoma" w:cs="Tahoma"/>
              </w:rPr>
            </w:pPr>
            <w:r w:rsidRPr="00686BB2">
              <w:rPr>
                <w:rFonts w:ascii="Tahoma" w:hAnsi="Tahoma" w:cs="Tahoma"/>
              </w:rPr>
              <w:t xml:space="preserve">Иные формы отчетности НПФ, ПИФ, АИФ, для которых </w:t>
            </w:r>
            <w:r w:rsidRPr="00686BB2">
              <w:rPr>
                <w:rFonts w:ascii="Tahoma" w:hAnsi="Tahoma" w:cs="Tahoma"/>
              </w:rPr>
              <w:lastRenderedPageBreak/>
              <w:t xml:space="preserve">законодательством предусмотрено согласование со </w:t>
            </w:r>
            <w:r w:rsidR="00134FF9" w:rsidRPr="00686BB2">
              <w:rPr>
                <w:rFonts w:ascii="Tahoma" w:hAnsi="Tahoma" w:cs="Tahoma"/>
              </w:rPr>
              <w:t>СД</w:t>
            </w:r>
          </w:p>
        </w:tc>
        <w:tc>
          <w:tcPr>
            <w:tcW w:w="2552" w:type="dxa"/>
            <w:vAlign w:val="center"/>
          </w:tcPr>
          <w:p w14:paraId="4E05541F" w14:textId="77777777" w:rsidR="000A77F4" w:rsidRPr="00686BB2" w:rsidRDefault="000A77F4" w:rsidP="009E0B3A">
            <w:pPr>
              <w:spacing w:after="120"/>
              <w:rPr>
                <w:rFonts w:ascii="Tahoma" w:hAnsi="Tahoma" w:cs="Tahoma"/>
              </w:rPr>
            </w:pPr>
            <w:r w:rsidRPr="00686BB2">
              <w:rPr>
                <w:rFonts w:ascii="Tahoma" w:hAnsi="Tahoma" w:cs="Tahoma"/>
              </w:rPr>
              <w:lastRenderedPageBreak/>
              <w:t xml:space="preserve">- электронный документ, в том числе, в формате, </w:t>
            </w:r>
            <w:r w:rsidRPr="00686BB2">
              <w:rPr>
                <w:rFonts w:ascii="Tahoma" w:hAnsi="Tahoma" w:cs="Tahoma"/>
              </w:rPr>
              <w:lastRenderedPageBreak/>
              <w:t>установленном Банком России</w:t>
            </w:r>
          </w:p>
          <w:p w14:paraId="3D791276" w14:textId="77777777" w:rsidR="000A77F4" w:rsidRPr="00686BB2" w:rsidRDefault="000A77F4" w:rsidP="009E0B3A">
            <w:pPr>
              <w:spacing w:after="120"/>
              <w:rPr>
                <w:rFonts w:ascii="Tahoma" w:hAnsi="Tahoma" w:cs="Tahoma"/>
              </w:rPr>
            </w:pPr>
            <w:r w:rsidRPr="00686BB2">
              <w:rPr>
                <w:rFonts w:ascii="Tahoma" w:hAnsi="Tahoma" w:cs="Tahoma"/>
              </w:rPr>
              <w:t>или</w:t>
            </w:r>
          </w:p>
          <w:p w14:paraId="68C6139A" w14:textId="77777777" w:rsidR="000A77F4" w:rsidRPr="00686BB2" w:rsidRDefault="000A77F4" w:rsidP="009E0B3A">
            <w:pPr>
              <w:spacing w:after="120"/>
              <w:rPr>
                <w:rFonts w:ascii="Tahoma" w:hAnsi="Tahoma" w:cs="Tahoma"/>
              </w:rPr>
            </w:pPr>
            <w:r w:rsidRPr="00686BB2">
              <w:rPr>
                <w:rFonts w:ascii="Tahoma" w:hAnsi="Tahoma" w:cs="Tahoma"/>
              </w:rPr>
              <w:t>- оригинал в бумажном виде (в случае отсутствия электронного документа в формате, установленном Банком России</w:t>
            </w:r>
            <w:r w:rsidRPr="00686BB2">
              <w:rPr>
                <w:rFonts w:ascii="Tahoma" w:hAnsi="Tahoma" w:cs="Tahoma"/>
                <w:bCs/>
              </w:rPr>
              <w:t xml:space="preserve"> или в случаях, когда предоставление данного электронного документа невозможно</w:t>
            </w:r>
            <w:r w:rsidRPr="00686BB2">
              <w:rPr>
                <w:rFonts w:ascii="Tahoma" w:hAnsi="Tahoma" w:cs="Tahoma"/>
              </w:rPr>
              <w:t xml:space="preserve">)  </w:t>
            </w:r>
          </w:p>
          <w:p w14:paraId="11EAF9E1" w14:textId="12134074" w:rsidR="000A77F4" w:rsidRPr="00686BB2" w:rsidRDefault="000A77F4" w:rsidP="009E0B3A">
            <w:pPr>
              <w:spacing w:after="120"/>
              <w:rPr>
                <w:rFonts w:ascii="Tahoma" w:hAnsi="Tahoma" w:cs="Tahoma"/>
              </w:rPr>
            </w:pPr>
            <w:r w:rsidRPr="00686BB2">
              <w:rPr>
                <w:rFonts w:ascii="Tahoma" w:hAnsi="Tahoma" w:cs="Tahoma"/>
              </w:rPr>
              <w:t xml:space="preserve">Согласованный </w:t>
            </w:r>
            <w:r w:rsidR="00134FF9" w:rsidRPr="00686BB2">
              <w:rPr>
                <w:rFonts w:ascii="Tahoma" w:hAnsi="Tahoma" w:cs="Tahoma"/>
              </w:rPr>
              <w:t>СД</w:t>
            </w:r>
          </w:p>
        </w:tc>
        <w:tc>
          <w:tcPr>
            <w:tcW w:w="3118" w:type="dxa"/>
            <w:vAlign w:val="center"/>
          </w:tcPr>
          <w:p w14:paraId="7E80D4AC" w14:textId="77777777" w:rsidR="000A77F4" w:rsidRPr="00686BB2" w:rsidRDefault="000A77F4" w:rsidP="009E0B3A">
            <w:pPr>
              <w:spacing w:after="120"/>
              <w:rPr>
                <w:rFonts w:ascii="Tahoma" w:hAnsi="Tahoma" w:cs="Tahoma"/>
              </w:rPr>
            </w:pPr>
            <w:r w:rsidRPr="00686BB2">
              <w:rPr>
                <w:rFonts w:ascii="Tahoma" w:hAnsi="Tahoma" w:cs="Tahoma"/>
              </w:rPr>
              <w:lastRenderedPageBreak/>
              <w:t>Не позднее 1-го рабочего дня следующего за днем получения от Клиента</w:t>
            </w:r>
          </w:p>
        </w:tc>
      </w:tr>
    </w:tbl>
    <w:p w14:paraId="543A7FE5" w14:textId="77777777" w:rsidR="000A77F4" w:rsidRPr="00686BB2" w:rsidRDefault="000A77F4" w:rsidP="009E0B3A">
      <w:pPr>
        <w:pStyle w:val="33"/>
        <w:ind w:firstLine="708"/>
        <w:rPr>
          <w:rFonts w:ascii="Tahoma" w:hAnsi="Tahoma" w:cs="Tahoma"/>
          <w:sz w:val="20"/>
          <w:szCs w:val="20"/>
        </w:rPr>
      </w:pPr>
      <w:bookmarkStart w:id="588" w:name="_Toc217275229"/>
      <w:bookmarkStart w:id="589" w:name="_Toc217275335"/>
      <w:bookmarkStart w:id="590" w:name="_Toc217275384"/>
      <w:bookmarkStart w:id="591" w:name="_Toc217275430"/>
      <w:bookmarkStart w:id="592" w:name="_Toc217275230"/>
      <w:bookmarkStart w:id="593" w:name="_Toc217275336"/>
      <w:bookmarkStart w:id="594" w:name="_Toc217275385"/>
      <w:bookmarkStart w:id="595" w:name="_Toc217275431"/>
      <w:bookmarkStart w:id="596" w:name="_Toc217275234"/>
      <w:bookmarkStart w:id="597" w:name="_Toc217275340"/>
      <w:bookmarkStart w:id="598" w:name="_Toc217275389"/>
      <w:bookmarkStart w:id="599" w:name="_Toc217275435"/>
      <w:bookmarkStart w:id="600" w:name="_Toc217275246"/>
      <w:bookmarkStart w:id="601" w:name="_Toc217275352"/>
      <w:bookmarkStart w:id="602" w:name="_Toc217275401"/>
      <w:bookmarkStart w:id="603" w:name="_Toc21727544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3495572" w14:textId="77777777" w:rsidR="000A77F4" w:rsidRPr="00686BB2" w:rsidRDefault="000A77F4" w:rsidP="009E0B3A">
      <w:pPr>
        <w:tabs>
          <w:tab w:val="left" w:pos="567"/>
        </w:tabs>
        <w:spacing w:after="120"/>
        <w:jc w:val="both"/>
        <w:rPr>
          <w:rFonts w:ascii="Tahoma" w:hAnsi="Tahoma" w:cs="Tahoma"/>
        </w:rPr>
      </w:pPr>
      <w:bookmarkStart w:id="604" w:name="_Toc217275734"/>
    </w:p>
    <w:p w14:paraId="0F5FEDC7" w14:textId="5577DCF7" w:rsidR="000A77F4" w:rsidRPr="00686BB2" w:rsidRDefault="00C662AA" w:rsidP="009E0B3A">
      <w:pPr>
        <w:pStyle w:val="10"/>
        <w:ind w:left="993" w:hanging="284"/>
        <w:rPr>
          <w:rFonts w:ascii="Tahoma" w:hAnsi="Tahoma" w:cs="Tahoma"/>
          <w:sz w:val="20"/>
          <w:szCs w:val="20"/>
        </w:rPr>
      </w:pPr>
      <w:bookmarkStart w:id="605" w:name="_Ref465778269"/>
      <w:bookmarkStart w:id="606" w:name="_Toc184112619"/>
      <w:r w:rsidRPr="00686BB2">
        <w:rPr>
          <w:rFonts w:ascii="Tahoma" w:hAnsi="Tahoma" w:cs="Tahoma"/>
          <w:sz w:val="20"/>
          <w:szCs w:val="20"/>
          <w:lang w:val="ru-RU"/>
        </w:rPr>
        <w:t>4. </w:t>
      </w:r>
      <w:r w:rsidR="000A77F4" w:rsidRPr="00686BB2">
        <w:rPr>
          <w:rFonts w:ascii="Tahoma" w:hAnsi="Tahoma" w:cs="Tahoma"/>
          <w:sz w:val="20"/>
          <w:szCs w:val="20"/>
          <w:lang w:val="ru-RU"/>
        </w:rPr>
        <w:t xml:space="preserve">Порядок осуществления контрольных функций </w:t>
      </w:r>
      <w:bookmarkEnd w:id="604"/>
      <w:r w:rsidRPr="00686BB2">
        <w:rPr>
          <w:rFonts w:ascii="Tahoma" w:hAnsi="Tahoma" w:cs="Tahoma"/>
          <w:sz w:val="20"/>
          <w:szCs w:val="20"/>
          <w:lang w:val="ru-RU"/>
        </w:rPr>
        <w:t>СД</w:t>
      </w:r>
      <w:r w:rsidR="000A77F4" w:rsidRPr="00686BB2">
        <w:rPr>
          <w:rFonts w:ascii="Tahoma" w:hAnsi="Tahoma" w:cs="Tahoma"/>
          <w:sz w:val="20"/>
          <w:szCs w:val="20"/>
          <w:lang w:val="ru-RU"/>
        </w:rPr>
        <w:t xml:space="preserve"> за деятельностью </w:t>
      </w:r>
      <w:proofErr w:type="gramStart"/>
      <w:r w:rsidR="000A77F4" w:rsidRPr="00686BB2">
        <w:rPr>
          <w:rFonts w:ascii="Tahoma" w:hAnsi="Tahoma" w:cs="Tahoma"/>
          <w:sz w:val="20"/>
          <w:szCs w:val="20"/>
        </w:rPr>
        <w:t xml:space="preserve">УК </w:t>
      </w:r>
      <w:r w:rsidRPr="00686BB2">
        <w:rPr>
          <w:rFonts w:ascii="Tahoma" w:hAnsi="Tahoma" w:cs="Tahoma"/>
          <w:sz w:val="20"/>
          <w:szCs w:val="20"/>
          <w:lang w:val="ru-RU"/>
        </w:rPr>
        <w:t xml:space="preserve"> </w:t>
      </w:r>
      <w:r w:rsidR="000A77F4" w:rsidRPr="00686BB2">
        <w:rPr>
          <w:rFonts w:ascii="Tahoma" w:hAnsi="Tahoma" w:cs="Tahoma"/>
          <w:sz w:val="20"/>
          <w:szCs w:val="20"/>
        </w:rPr>
        <w:t>ПИФ</w:t>
      </w:r>
      <w:bookmarkEnd w:id="605"/>
      <w:bookmarkEnd w:id="606"/>
      <w:proofErr w:type="gramEnd"/>
    </w:p>
    <w:p w14:paraId="6E31AC54" w14:textId="77B5F5CF" w:rsidR="000A77F4" w:rsidRPr="00686BB2" w:rsidRDefault="00826AF6" w:rsidP="009E0B3A">
      <w:pPr>
        <w:pStyle w:val="10"/>
        <w:rPr>
          <w:rStyle w:val="affb"/>
          <w:rFonts w:ascii="Tahoma" w:hAnsi="Tahoma" w:cs="Tahoma"/>
          <w:i w:val="0"/>
          <w:sz w:val="20"/>
          <w:szCs w:val="20"/>
          <w:lang w:val="ru-RU"/>
        </w:rPr>
      </w:pPr>
      <w:bookmarkStart w:id="607" w:name="_Ref465778273"/>
      <w:bookmarkStart w:id="608" w:name="_Toc184112620"/>
      <w:r w:rsidRPr="00686BB2">
        <w:rPr>
          <w:rStyle w:val="affb"/>
          <w:rFonts w:ascii="Tahoma" w:hAnsi="Tahoma" w:cs="Tahoma"/>
          <w:i w:val="0"/>
          <w:sz w:val="20"/>
          <w:szCs w:val="20"/>
          <w:lang w:val="ru-RU"/>
        </w:rPr>
        <w:t xml:space="preserve">4.1 </w:t>
      </w:r>
      <w:proofErr w:type="spellStart"/>
      <w:r w:rsidR="000A77F4" w:rsidRPr="00686BB2">
        <w:rPr>
          <w:rStyle w:val="affb"/>
          <w:rFonts w:ascii="Tahoma" w:hAnsi="Tahoma" w:cs="Tahoma"/>
          <w:i w:val="0"/>
          <w:sz w:val="20"/>
          <w:szCs w:val="20"/>
        </w:rPr>
        <w:t>Общие</w:t>
      </w:r>
      <w:proofErr w:type="spellEnd"/>
      <w:r w:rsidR="000A77F4" w:rsidRPr="00686BB2">
        <w:rPr>
          <w:rStyle w:val="affb"/>
          <w:rFonts w:ascii="Tahoma" w:hAnsi="Tahoma" w:cs="Tahoma"/>
          <w:i w:val="0"/>
          <w:sz w:val="20"/>
          <w:szCs w:val="20"/>
        </w:rPr>
        <w:t xml:space="preserve"> </w:t>
      </w:r>
      <w:proofErr w:type="spellStart"/>
      <w:r w:rsidR="000A77F4" w:rsidRPr="00686BB2">
        <w:rPr>
          <w:rStyle w:val="affb"/>
          <w:rFonts w:ascii="Tahoma" w:hAnsi="Tahoma" w:cs="Tahoma"/>
          <w:i w:val="0"/>
          <w:sz w:val="20"/>
          <w:szCs w:val="20"/>
        </w:rPr>
        <w:t>положения</w:t>
      </w:r>
      <w:bookmarkEnd w:id="607"/>
      <w:bookmarkEnd w:id="608"/>
      <w:proofErr w:type="spellEnd"/>
    </w:p>
    <w:p w14:paraId="28264D65" w14:textId="77777777" w:rsidR="00826AF6" w:rsidRPr="00686BB2" w:rsidRDefault="00826AF6" w:rsidP="009E0B3A">
      <w:pPr>
        <w:pStyle w:val="20"/>
        <w:numPr>
          <w:ilvl w:val="0"/>
          <w:numId w:val="0"/>
        </w:numPr>
        <w:ind w:left="7164"/>
        <w:rPr>
          <w:rFonts w:ascii="Tahoma" w:hAnsi="Tahoma" w:cs="Tahoma"/>
          <w:sz w:val="20"/>
          <w:szCs w:val="20"/>
        </w:rPr>
      </w:pPr>
    </w:p>
    <w:p w14:paraId="02AD05D6" w14:textId="7891C45D"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УК ПИФ требований Закона №156-ФЗ, принятых в соответствии с ним нормативных актов Банка России и Правил ДУ ПИФ, в том числе:</w:t>
      </w:r>
    </w:p>
    <w:p w14:paraId="42C584D6"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в период формирования ПИФ;</w:t>
      </w:r>
    </w:p>
    <w:p w14:paraId="2E85D206"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состава и структуры активов ПИФ;</w:t>
      </w:r>
    </w:p>
    <w:p w14:paraId="5ED6F736"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порядка определения стоимости чистых активов и расчетной стоимости одного инвестиционного пая ПИФ;</w:t>
      </w:r>
    </w:p>
    <w:p w14:paraId="77D6B3F2"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выдачей инвестиционных паев ПИФ после завершения формирования ПИФ;</w:t>
      </w:r>
    </w:p>
    <w:p w14:paraId="02C2493F"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УК ПИФ порядка обмена инвестиционных паев ПИФ;</w:t>
      </w:r>
    </w:p>
    <w:p w14:paraId="7280B2CD"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УК ПИФ процедуры обмена всех инвестиционных паев одного открытого ПИФ на инвестиционные паи другого открытого ПИФ по решению УК ПИФ;</w:t>
      </w:r>
    </w:p>
    <w:p w14:paraId="4E58562A"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УК ПИФ порядка погашения инвестиционных паев ПИФ;</w:t>
      </w:r>
    </w:p>
    <w:p w14:paraId="2DEE650C"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контроль сроков выплаты вознаграждений управляющей компании;</w:t>
      </w:r>
    </w:p>
    <w:p w14:paraId="2DA74465"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ПИФ другой управляющей компании;</w:t>
      </w:r>
    </w:p>
    <w:p w14:paraId="04F791AA"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соблюдением УК ПИФ установленных порядка и сроков прекращения ПИФ.</w:t>
      </w:r>
    </w:p>
    <w:p w14:paraId="289BD85D" w14:textId="0B2716E1"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на основании документов и сведений (информации), предоставленных ему, в соответствии с требованиями настоящего Регламента. </w:t>
      </w:r>
    </w:p>
    <w:p w14:paraId="7DC824B3" w14:textId="65C234A6"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проверяет своевременность и полноту предоставления документов в соответствии с требованиями настоящего Регламента.</w:t>
      </w:r>
    </w:p>
    <w:p w14:paraId="0234DAB9" w14:textId="666AC40E"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не является агентом налогового контроля и не проверяет данные налогового учета, представленные УК ПИФ.</w:t>
      </w:r>
    </w:p>
    <w:p w14:paraId="40B789B4" w14:textId="77777777" w:rsidR="000A77F4" w:rsidRPr="00686BB2" w:rsidRDefault="000A77F4" w:rsidP="009E0B3A">
      <w:pPr>
        <w:spacing w:after="120"/>
        <w:jc w:val="both"/>
        <w:rPr>
          <w:rFonts w:ascii="Tahoma" w:hAnsi="Tahoma" w:cs="Tahoma"/>
        </w:rPr>
      </w:pPr>
    </w:p>
    <w:p w14:paraId="5C2A9575" w14:textId="7C9B8D31" w:rsidR="000A77F4" w:rsidRPr="00686BB2" w:rsidRDefault="000A77F4" w:rsidP="009E0B3A">
      <w:pPr>
        <w:pStyle w:val="10"/>
        <w:numPr>
          <w:ilvl w:val="1"/>
          <w:numId w:val="177"/>
        </w:numPr>
        <w:ind w:left="851" w:hanging="709"/>
        <w:jc w:val="center"/>
        <w:rPr>
          <w:rFonts w:ascii="Tahoma" w:hAnsi="Tahoma" w:cs="Tahoma"/>
          <w:sz w:val="20"/>
          <w:szCs w:val="20"/>
          <w:lang w:val="ru-RU"/>
        </w:rPr>
      </w:pPr>
      <w:bookmarkStart w:id="609" w:name="_Ref465778277"/>
      <w:bookmarkStart w:id="610" w:name="_Toc184112621"/>
      <w:bookmarkStart w:id="611" w:name="_Hlk88556770"/>
      <w:r w:rsidRPr="00686BB2">
        <w:rPr>
          <w:rFonts w:ascii="Tahoma" w:hAnsi="Tahoma" w:cs="Tahoma"/>
          <w:sz w:val="20"/>
          <w:szCs w:val="20"/>
          <w:lang w:val="ru-RU"/>
        </w:rPr>
        <w:t>Контроль за соблюдением УК ПИФ требований Закона №156-ФЗ, принятых в соответствии с ним нормативных актов Банка России и Правил ДУ ПИФ</w:t>
      </w:r>
      <w:bookmarkEnd w:id="609"/>
      <w:bookmarkEnd w:id="610"/>
    </w:p>
    <w:bookmarkEnd w:id="611"/>
    <w:p w14:paraId="68B49CE4" w14:textId="77777777" w:rsidR="000A77F4" w:rsidRPr="00686BB2" w:rsidRDefault="000A77F4" w:rsidP="009E0B3A">
      <w:pPr>
        <w:spacing w:after="120"/>
        <w:rPr>
          <w:rFonts w:ascii="Tahoma" w:hAnsi="Tahoma" w:cs="Tahoma"/>
          <w:b/>
        </w:rPr>
      </w:pPr>
    </w:p>
    <w:p w14:paraId="73F3CC8A" w14:textId="28F041AD"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предварительный и последующий контроль за соблюдением УК ПИФ требований Закона №156-ФЗ, принятых в соответствии с ним нормативных актов Банка России и Правил ДУ ПИФ. </w:t>
      </w:r>
    </w:p>
    <w:p w14:paraId="6AFAB1AE" w14:textId="7777777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Целью предварительного контроля является предотвращение возможных нарушений (несоответствий) в деятельности УК ПИФ. </w:t>
      </w:r>
    </w:p>
    <w:p w14:paraId="2E7F6177" w14:textId="77777777" w:rsidR="000A77F4" w:rsidRPr="00686BB2" w:rsidRDefault="000A77F4" w:rsidP="009E0B3A">
      <w:pPr>
        <w:pStyle w:val="Default"/>
        <w:spacing w:after="120"/>
        <w:jc w:val="both"/>
        <w:rPr>
          <w:rFonts w:ascii="Tahoma" w:hAnsi="Tahoma" w:cs="Tahoma"/>
          <w:color w:val="auto"/>
          <w:sz w:val="20"/>
          <w:szCs w:val="20"/>
        </w:rPr>
      </w:pPr>
      <w:r w:rsidRPr="00686BB2">
        <w:rPr>
          <w:rFonts w:ascii="Tahoma" w:hAnsi="Tahoma" w:cs="Tahoma"/>
          <w:color w:val="auto"/>
          <w:sz w:val="20"/>
          <w:szCs w:val="20"/>
        </w:rPr>
        <w:t xml:space="preserve">Целью последующего контроля является: </w:t>
      </w:r>
    </w:p>
    <w:p w14:paraId="67CAD271" w14:textId="77777777" w:rsidR="000A77F4" w:rsidRPr="00686BB2" w:rsidRDefault="000A77F4" w:rsidP="005F47FE">
      <w:pPr>
        <w:pStyle w:val="Default"/>
        <w:numPr>
          <w:ilvl w:val="0"/>
          <w:numId w:val="225"/>
        </w:numPr>
        <w:spacing w:after="120"/>
        <w:jc w:val="both"/>
        <w:rPr>
          <w:rFonts w:ascii="Tahoma" w:hAnsi="Tahoma" w:cs="Tahoma"/>
          <w:color w:val="auto"/>
          <w:sz w:val="20"/>
          <w:szCs w:val="20"/>
        </w:rPr>
      </w:pPr>
      <w:r w:rsidRPr="00686BB2">
        <w:rPr>
          <w:rFonts w:ascii="Tahoma" w:hAnsi="Tahoma" w:cs="Tahoma"/>
          <w:color w:val="auto"/>
          <w:sz w:val="20"/>
          <w:szCs w:val="20"/>
        </w:rPr>
        <w:t xml:space="preserve">выявление допущенных нарушений (несоответствий) в деятельности УК ПИФ; </w:t>
      </w:r>
    </w:p>
    <w:p w14:paraId="6AF82C70" w14:textId="77777777" w:rsidR="000A77F4" w:rsidRPr="00686BB2" w:rsidRDefault="000A77F4" w:rsidP="005F47FE">
      <w:pPr>
        <w:pStyle w:val="Default"/>
        <w:numPr>
          <w:ilvl w:val="0"/>
          <w:numId w:val="225"/>
        </w:numPr>
        <w:spacing w:after="120"/>
        <w:jc w:val="both"/>
        <w:rPr>
          <w:rFonts w:ascii="Tahoma" w:hAnsi="Tahoma" w:cs="Tahoma"/>
          <w:color w:val="auto"/>
          <w:sz w:val="20"/>
          <w:szCs w:val="20"/>
        </w:rPr>
      </w:pPr>
      <w:r w:rsidRPr="00686BB2">
        <w:rPr>
          <w:rFonts w:ascii="Tahoma" w:hAnsi="Tahoma" w:cs="Tahoma"/>
          <w:color w:val="auto"/>
          <w:sz w:val="20"/>
          <w:szCs w:val="20"/>
        </w:rPr>
        <w:t xml:space="preserve">подтверждение правильности расчета контрольных показателей УК ПИФ требованиям законодательства Российской Федерации. </w:t>
      </w:r>
    </w:p>
    <w:p w14:paraId="4DCDBA66" w14:textId="2414559A"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Предварительный контроль осуществляется </w:t>
      </w:r>
      <w:r w:rsidR="00826AF6" w:rsidRPr="00686BB2">
        <w:rPr>
          <w:rFonts w:ascii="Tahoma" w:hAnsi="Tahoma" w:cs="Tahoma"/>
        </w:rPr>
        <w:t>Обществом</w:t>
      </w:r>
      <w:r w:rsidRPr="00686BB2">
        <w:rPr>
          <w:rFonts w:ascii="Tahoma" w:hAnsi="Tahoma" w:cs="Tahoma"/>
        </w:rPr>
        <w:t xml:space="preserve"> путем выдачи согласий на распоряжение имуществом, входящим в состав ПИФ.</w:t>
      </w:r>
    </w:p>
    <w:p w14:paraId="6874C2AE" w14:textId="3B24C0EC" w:rsidR="000A77F4" w:rsidRPr="00686BB2" w:rsidRDefault="003921E1" w:rsidP="009E0B3A">
      <w:pPr>
        <w:pStyle w:val="Default"/>
        <w:spacing w:after="120"/>
        <w:ind w:firstLine="708"/>
        <w:jc w:val="both"/>
        <w:rPr>
          <w:rFonts w:ascii="Tahoma" w:hAnsi="Tahoma" w:cs="Tahoma"/>
          <w:color w:val="auto"/>
          <w:sz w:val="20"/>
          <w:szCs w:val="20"/>
        </w:rPr>
      </w:pPr>
      <w:r w:rsidRPr="00686BB2">
        <w:rPr>
          <w:rFonts w:ascii="Tahoma" w:hAnsi="Tahoma" w:cs="Tahoma"/>
          <w:color w:val="auto"/>
          <w:sz w:val="20"/>
          <w:szCs w:val="20"/>
        </w:rPr>
        <w:t>Общество</w:t>
      </w:r>
      <w:r w:rsidR="000A77F4" w:rsidRPr="00686BB2">
        <w:rPr>
          <w:rFonts w:ascii="Tahoma" w:hAnsi="Tahoma" w:cs="Tahoma"/>
          <w:color w:val="auto"/>
          <w:sz w:val="20"/>
          <w:szCs w:val="20"/>
        </w:rPr>
        <w:t xml:space="preserve"> выдает согласия по мере поступления от УК ПИФ:</w:t>
      </w:r>
    </w:p>
    <w:p w14:paraId="625D6F11" w14:textId="77777777" w:rsidR="000A77F4" w:rsidRPr="00686BB2" w:rsidRDefault="000A77F4" w:rsidP="005F47FE">
      <w:pPr>
        <w:pStyle w:val="Default"/>
        <w:numPr>
          <w:ilvl w:val="0"/>
          <w:numId w:val="226"/>
        </w:numPr>
        <w:spacing w:after="120"/>
        <w:jc w:val="both"/>
        <w:rPr>
          <w:rFonts w:ascii="Tahoma" w:hAnsi="Tahoma" w:cs="Tahoma"/>
          <w:color w:val="auto"/>
          <w:sz w:val="20"/>
          <w:szCs w:val="20"/>
        </w:rPr>
      </w:pPr>
      <w:r w:rsidRPr="00686BB2">
        <w:rPr>
          <w:rFonts w:ascii="Tahoma" w:hAnsi="Tahoma" w:cs="Tahoma"/>
          <w:color w:val="auto"/>
          <w:sz w:val="20"/>
          <w:szCs w:val="20"/>
        </w:rPr>
        <w:t>распоряжений о списании (перечислении) денежных средств, входящих в состав имущества ПИФ, с банковского счета (далее – Платежное поручение),</w:t>
      </w:r>
    </w:p>
    <w:p w14:paraId="357AC18F" w14:textId="77777777" w:rsidR="000A77F4" w:rsidRPr="00686BB2" w:rsidRDefault="000A77F4" w:rsidP="005F47FE">
      <w:pPr>
        <w:pStyle w:val="Default"/>
        <w:numPr>
          <w:ilvl w:val="0"/>
          <w:numId w:val="226"/>
        </w:numPr>
        <w:spacing w:after="120"/>
        <w:jc w:val="both"/>
        <w:rPr>
          <w:rFonts w:ascii="Tahoma" w:hAnsi="Tahoma" w:cs="Tahoma"/>
          <w:color w:val="auto"/>
          <w:sz w:val="20"/>
          <w:szCs w:val="20"/>
        </w:rPr>
      </w:pPr>
      <w:r w:rsidRPr="00686BB2">
        <w:rPr>
          <w:rFonts w:ascii="Tahoma" w:hAnsi="Tahoma" w:cs="Tahoma"/>
          <w:color w:val="auto"/>
          <w:sz w:val="20"/>
          <w:szCs w:val="20"/>
        </w:rPr>
        <w:t xml:space="preserve">Запросов согласия на распоряжение имуществом, составляющим ПИФ, по форме Приложения № 4 Регламента (далее – Запрос). </w:t>
      </w:r>
    </w:p>
    <w:p w14:paraId="41605162" w14:textId="6A058743"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запросить любые документы и информацию, необходимые ему для принятия решения о выдаче согласия. Запрос может быть сделан в устной или письменной форме.</w:t>
      </w:r>
      <w:r w:rsidR="00826AF6" w:rsidRPr="00686BB2">
        <w:rPr>
          <w:rFonts w:ascii="Tahoma" w:hAnsi="Tahoma" w:cs="Tahoma"/>
        </w:rPr>
        <w:t xml:space="preserve"> </w:t>
      </w:r>
      <w:r w:rsidR="000A77F4" w:rsidRPr="00686BB2">
        <w:rPr>
          <w:rFonts w:ascii="Tahoma" w:hAnsi="Tahoma" w:cs="Tahoma"/>
        </w:rPr>
        <w:t xml:space="preserve">Запрос, направленный в </w:t>
      </w:r>
      <w:r w:rsidRPr="00686BB2">
        <w:rPr>
          <w:rFonts w:ascii="Tahoma" w:hAnsi="Tahoma" w:cs="Tahoma"/>
        </w:rPr>
        <w:t>Общество</w:t>
      </w:r>
      <w:r w:rsidR="000A77F4" w:rsidRPr="00686BB2">
        <w:rPr>
          <w:rFonts w:ascii="Tahoma" w:hAnsi="Tahoma" w:cs="Tahoma"/>
        </w:rPr>
        <w:t xml:space="preserve"> в целях выдачи согласия </w:t>
      </w:r>
      <w:r w:rsidRPr="00686BB2">
        <w:rPr>
          <w:rFonts w:ascii="Tahoma" w:hAnsi="Tahoma" w:cs="Tahoma"/>
        </w:rPr>
        <w:t>Общества</w:t>
      </w:r>
      <w:r w:rsidR="000A77F4" w:rsidRPr="00686BB2">
        <w:rPr>
          <w:rFonts w:ascii="Tahoma" w:hAnsi="Tahoma" w:cs="Tahoma"/>
        </w:rPr>
        <w:t xml:space="preserve">, проходит этапы приема и рассмотрения. </w:t>
      </w:r>
    </w:p>
    <w:p w14:paraId="271EEC8D" w14:textId="71231730"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отказать УК ПИФ в рассмотрении Запроса в случае, если Запрос оформлен с нарушением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6865AFCB" w14:textId="550A2F9B" w:rsidR="000A77F4" w:rsidRPr="00686BB2" w:rsidRDefault="000A77F4" w:rsidP="009E0B3A">
      <w:pPr>
        <w:spacing w:after="120"/>
        <w:ind w:firstLine="709"/>
        <w:jc w:val="both"/>
        <w:rPr>
          <w:rFonts w:ascii="Tahoma" w:hAnsi="Tahoma" w:cs="Tahoma"/>
        </w:rPr>
      </w:pPr>
      <w:r w:rsidRPr="00686BB2">
        <w:rPr>
          <w:rFonts w:ascii="Tahoma" w:hAnsi="Tahoma" w:cs="Tahoma"/>
        </w:rPr>
        <w:t xml:space="preserve">В случае, если </w:t>
      </w:r>
      <w:r w:rsidR="003921E1" w:rsidRPr="00686BB2">
        <w:rPr>
          <w:rFonts w:ascii="Tahoma" w:hAnsi="Tahoma" w:cs="Tahoma"/>
        </w:rPr>
        <w:t>Общество</w:t>
      </w:r>
      <w:r w:rsidRPr="00686BB2">
        <w:rPr>
          <w:rFonts w:ascii="Tahoma" w:hAnsi="Tahoma" w:cs="Tahoma"/>
        </w:rPr>
        <w:t xml:space="preserve"> принял</w:t>
      </w:r>
      <w:r w:rsidR="00826AF6" w:rsidRPr="00686BB2">
        <w:rPr>
          <w:rFonts w:ascii="Tahoma" w:hAnsi="Tahoma" w:cs="Tahoma"/>
        </w:rPr>
        <w:t>о</w:t>
      </w:r>
      <w:r w:rsidRPr="00686BB2">
        <w:rPr>
          <w:rFonts w:ascii="Tahoma" w:hAnsi="Tahoma" w:cs="Tahoma"/>
        </w:rPr>
        <w:t xml:space="preserve"> Запрос к рассмотрению, результатом является выдача согласия либо отказ в выдаче согласия </w:t>
      </w:r>
      <w:r w:rsidR="003921E1" w:rsidRPr="00686BB2">
        <w:rPr>
          <w:rFonts w:ascii="Tahoma" w:hAnsi="Tahoma" w:cs="Tahoma"/>
        </w:rPr>
        <w:t>Общества</w:t>
      </w:r>
      <w:r w:rsidRPr="00686BB2">
        <w:rPr>
          <w:rFonts w:ascii="Tahoma" w:hAnsi="Tahoma" w:cs="Tahoma"/>
        </w:rPr>
        <w:t xml:space="preserve">. </w:t>
      </w:r>
    </w:p>
    <w:p w14:paraId="2015DF08" w14:textId="02D123C8" w:rsidR="000A77F4" w:rsidRPr="00686BB2" w:rsidRDefault="000A77F4" w:rsidP="009E0B3A">
      <w:pPr>
        <w:spacing w:after="120"/>
        <w:ind w:firstLine="709"/>
        <w:jc w:val="both"/>
        <w:rPr>
          <w:rFonts w:ascii="Tahoma" w:hAnsi="Tahoma" w:cs="Tahoma"/>
        </w:rPr>
      </w:pPr>
      <w:r w:rsidRPr="00686BB2">
        <w:rPr>
          <w:rFonts w:ascii="Tahoma" w:hAnsi="Tahoma" w:cs="Tahoma"/>
        </w:rPr>
        <w:t xml:space="preserve">При согласовании Платежного поручения или Запроса </w:t>
      </w:r>
      <w:r w:rsidR="003921E1" w:rsidRPr="00686BB2">
        <w:rPr>
          <w:rFonts w:ascii="Tahoma" w:hAnsi="Tahoma" w:cs="Tahoma"/>
        </w:rPr>
        <w:t>Общество</w:t>
      </w:r>
      <w:r w:rsidRPr="00686BB2">
        <w:rPr>
          <w:rFonts w:ascii="Tahoma" w:hAnsi="Tahoma" w:cs="Tahoma"/>
        </w:rPr>
        <w:t xml:space="preserve"> осуществляет проверку соответствия предстоящей сделки или операции требованиям Закона №156-ФЗ, принятых в соответствии с ним нормативных актов Банка России и Правилам ДУ ПИФ. </w:t>
      </w:r>
    </w:p>
    <w:p w14:paraId="0219F90C" w14:textId="2C56544C"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УК ПИФ в выдаче согласия на распоряжение имуществом, входящим в состав ПИФ, если такое распоряжение противоречит требованиям Закона №156-ФЗ, принятых в соответствии с ним нормативных актов Банка России или Правилам ДУ ПИФ.</w:t>
      </w:r>
    </w:p>
    <w:p w14:paraId="44DDA335" w14:textId="04B3ED93" w:rsidR="00E7173E" w:rsidRPr="00686BB2" w:rsidRDefault="00E7173E" w:rsidP="009E0B3A">
      <w:pPr>
        <w:spacing w:after="120"/>
        <w:ind w:firstLine="709"/>
        <w:jc w:val="both"/>
        <w:rPr>
          <w:rFonts w:ascii="Tahoma" w:hAnsi="Tahoma" w:cs="Tahoma"/>
        </w:rPr>
      </w:pPr>
      <w:r w:rsidRPr="00686BB2">
        <w:rPr>
          <w:rFonts w:ascii="Tahoma" w:hAnsi="Tahoma" w:cs="Tahoma"/>
        </w:rPr>
        <w:t>Общество отказывает УК ПИФ в выдаче согласия на распоряжение имуществом в форме заключения агентского договора</w:t>
      </w:r>
      <w:r w:rsidR="001E7BA2" w:rsidRPr="00686BB2">
        <w:rPr>
          <w:rFonts w:ascii="Tahoma" w:hAnsi="Tahoma" w:cs="Tahoma"/>
        </w:rPr>
        <w:t>,</w:t>
      </w:r>
      <w:r w:rsidRPr="00686BB2">
        <w:rPr>
          <w:rFonts w:ascii="Tahoma" w:hAnsi="Tahoma" w:cs="Tahoma"/>
        </w:rPr>
        <w:t xml:space="preserve"> в случае если предметом агентского договора являются активы, не включенные в инвестиционную декларацию фонда на момент запроса такого согласия.</w:t>
      </w:r>
    </w:p>
    <w:p w14:paraId="3973EB3F" w14:textId="06ECBAA3"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отказать УК ПИФ в выдаче согласия на приобретение имущества в состав ПИФ в иных случаях, установленных Договором об оказании услуг СД либо дополнительным соглашением к нему. </w:t>
      </w:r>
    </w:p>
    <w:p w14:paraId="2F1497F9" w14:textId="580854D4"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операции по списанию (перечислению) денежных средств, входящих в состав имущества ПИФ, с банковских счетов, УК ПИФ направляет в </w:t>
      </w:r>
      <w:r w:rsidR="003921E1" w:rsidRPr="00686BB2">
        <w:rPr>
          <w:rFonts w:ascii="Tahoma" w:hAnsi="Tahoma" w:cs="Tahoma"/>
        </w:rPr>
        <w:t>Общество</w:t>
      </w:r>
      <w:r w:rsidRPr="00686BB2">
        <w:rPr>
          <w:rFonts w:ascii="Tahoma" w:hAnsi="Tahoma" w:cs="Tahoma"/>
        </w:rPr>
        <w:t xml:space="preserve"> оформленное Платежное поручение, заверенное подписью уполномоченного лица УК ПИФ. </w:t>
      </w:r>
    </w:p>
    <w:p w14:paraId="4416EBE5" w14:textId="52AB2241" w:rsidR="000A77F4" w:rsidRPr="00686BB2" w:rsidRDefault="000A77F4" w:rsidP="009E0B3A">
      <w:pPr>
        <w:spacing w:after="120"/>
        <w:ind w:firstLine="708"/>
        <w:jc w:val="both"/>
        <w:rPr>
          <w:rFonts w:ascii="Tahoma" w:hAnsi="Tahoma" w:cs="Tahoma"/>
        </w:rPr>
      </w:pPr>
      <w:r w:rsidRPr="00686BB2">
        <w:rPr>
          <w:rFonts w:ascii="Tahoma" w:hAnsi="Tahoma" w:cs="Tahoma"/>
        </w:rPr>
        <w:lastRenderedPageBreak/>
        <w:t xml:space="preserve">Платежное поручение направляется в </w:t>
      </w:r>
      <w:r w:rsidR="003921E1" w:rsidRPr="00686BB2">
        <w:rPr>
          <w:rFonts w:ascii="Tahoma" w:hAnsi="Tahoma" w:cs="Tahoma"/>
        </w:rPr>
        <w:t>Общество</w:t>
      </w:r>
      <w:r w:rsidRPr="00686BB2">
        <w:rPr>
          <w:rFonts w:ascii="Tahoma" w:hAnsi="Tahoma" w:cs="Tahoma"/>
        </w:rPr>
        <w:t xml:space="preserve"> до его предоставления в кредитную организацию для проведения операции по банковскому счету, открытому для расчетов по операциям, связанным с доверительным управлением ПИФ. </w:t>
      </w:r>
    </w:p>
    <w:p w14:paraId="3E649220" w14:textId="0A4DFE45"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При получении Платежного поручения </w:t>
      </w:r>
      <w:r w:rsidR="003921E1" w:rsidRPr="00686BB2">
        <w:rPr>
          <w:rFonts w:ascii="Tahoma" w:hAnsi="Tahoma" w:cs="Tahoma"/>
        </w:rPr>
        <w:t>Общество</w:t>
      </w:r>
      <w:r w:rsidRPr="00686BB2">
        <w:rPr>
          <w:rFonts w:ascii="Tahoma" w:hAnsi="Tahoma" w:cs="Tahoma"/>
        </w:rPr>
        <w:t>, в том числе проверяет:</w:t>
      </w:r>
    </w:p>
    <w:p w14:paraId="3346989D" w14:textId="77777777" w:rsidR="000A77F4" w:rsidRPr="00686BB2" w:rsidRDefault="000A77F4" w:rsidP="009E0B3A">
      <w:pPr>
        <w:pStyle w:val="Default"/>
        <w:numPr>
          <w:ilvl w:val="0"/>
          <w:numId w:val="176"/>
        </w:numPr>
        <w:spacing w:after="120"/>
        <w:jc w:val="both"/>
        <w:rPr>
          <w:rFonts w:ascii="Tahoma" w:hAnsi="Tahoma" w:cs="Tahoma"/>
          <w:color w:val="auto"/>
          <w:sz w:val="20"/>
          <w:szCs w:val="20"/>
        </w:rPr>
      </w:pPr>
      <w:r w:rsidRPr="00686BB2">
        <w:rPr>
          <w:rFonts w:ascii="Tahoma" w:hAnsi="Tahoma" w:cs="Tahoma"/>
          <w:color w:val="auto"/>
          <w:sz w:val="20"/>
          <w:szCs w:val="20"/>
        </w:rPr>
        <w:t>реквизиты, указанные в Платежном поручении;</w:t>
      </w:r>
    </w:p>
    <w:p w14:paraId="36598159" w14:textId="77777777" w:rsidR="000A77F4" w:rsidRPr="00686BB2" w:rsidRDefault="000A77F4" w:rsidP="009E0B3A">
      <w:pPr>
        <w:pStyle w:val="Default"/>
        <w:numPr>
          <w:ilvl w:val="0"/>
          <w:numId w:val="176"/>
        </w:numPr>
        <w:spacing w:after="120"/>
        <w:jc w:val="both"/>
        <w:rPr>
          <w:rFonts w:ascii="Tahoma" w:hAnsi="Tahoma" w:cs="Tahoma"/>
          <w:color w:val="auto"/>
          <w:sz w:val="20"/>
          <w:szCs w:val="20"/>
        </w:rPr>
      </w:pPr>
      <w:r w:rsidRPr="00686BB2">
        <w:rPr>
          <w:rFonts w:ascii="Tahoma" w:hAnsi="Tahoma" w:cs="Tahoma"/>
          <w:color w:val="auto"/>
          <w:sz w:val="20"/>
          <w:szCs w:val="20"/>
        </w:rPr>
        <w:t>наличие договорных отношений УК ПИФ с указанным в Платежном поручении контрагентом или наличие иных оснований для перечисления денежных средств получателю, указанному в Платежном поручении;</w:t>
      </w:r>
    </w:p>
    <w:p w14:paraId="22C403A8" w14:textId="77777777" w:rsidR="000A77F4" w:rsidRPr="00686BB2" w:rsidRDefault="000A77F4" w:rsidP="009E0B3A">
      <w:pPr>
        <w:pStyle w:val="Default"/>
        <w:numPr>
          <w:ilvl w:val="0"/>
          <w:numId w:val="176"/>
        </w:numPr>
        <w:spacing w:after="120"/>
        <w:jc w:val="both"/>
        <w:rPr>
          <w:rFonts w:ascii="Tahoma" w:hAnsi="Tahoma" w:cs="Tahoma"/>
          <w:color w:val="auto"/>
          <w:sz w:val="20"/>
          <w:szCs w:val="20"/>
        </w:rPr>
      </w:pPr>
      <w:r w:rsidRPr="00686BB2">
        <w:rPr>
          <w:rFonts w:ascii="Tahoma" w:hAnsi="Tahoma" w:cs="Tahoma"/>
          <w:color w:val="auto"/>
          <w:sz w:val="20"/>
          <w:szCs w:val="20"/>
        </w:rPr>
        <w:t>назначение платежа;</w:t>
      </w:r>
    </w:p>
    <w:p w14:paraId="54CD1314" w14:textId="77777777" w:rsidR="000A77F4" w:rsidRPr="00686BB2" w:rsidRDefault="000A77F4" w:rsidP="009E0B3A">
      <w:pPr>
        <w:pStyle w:val="Default"/>
        <w:numPr>
          <w:ilvl w:val="0"/>
          <w:numId w:val="176"/>
        </w:numPr>
        <w:spacing w:after="120"/>
        <w:jc w:val="both"/>
        <w:rPr>
          <w:rFonts w:ascii="Tahoma" w:hAnsi="Tahoma" w:cs="Tahoma"/>
          <w:color w:val="auto"/>
          <w:sz w:val="20"/>
          <w:szCs w:val="20"/>
        </w:rPr>
      </w:pPr>
      <w:r w:rsidRPr="00686BB2">
        <w:rPr>
          <w:rFonts w:ascii="Tahoma" w:hAnsi="Tahoma" w:cs="Tahoma"/>
          <w:color w:val="auto"/>
          <w:sz w:val="20"/>
          <w:szCs w:val="20"/>
        </w:rPr>
        <w:t xml:space="preserve">соответствие суммы платежа значениям, указанным в документах - основаниях; </w:t>
      </w:r>
    </w:p>
    <w:p w14:paraId="5A61D84E" w14:textId="77777777" w:rsidR="000A77F4" w:rsidRPr="00686BB2" w:rsidRDefault="000A77F4" w:rsidP="009E0B3A">
      <w:pPr>
        <w:pStyle w:val="Default"/>
        <w:numPr>
          <w:ilvl w:val="0"/>
          <w:numId w:val="176"/>
        </w:numPr>
        <w:spacing w:after="120"/>
        <w:jc w:val="both"/>
        <w:rPr>
          <w:rFonts w:ascii="Tahoma" w:hAnsi="Tahoma" w:cs="Tahoma"/>
          <w:color w:val="auto"/>
          <w:sz w:val="20"/>
          <w:szCs w:val="20"/>
        </w:rPr>
      </w:pPr>
      <w:r w:rsidRPr="00686BB2">
        <w:rPr>
          <w:rFonts w:ascii="Tahoma" w:hAnsi="Tahoma" w:cs="Tahoma"/>
          <w:color w:val="auto"/>
          <w:sz w:val="20"/>
          <w:szCs w:val="20"/>
        </w:rPr>
        <w:t>полномочия лиц, подписавших платежное поручение.</w:t>
      </w:r>
    </w:p>
    <w:p w14:paraId="76B413B5" w14:textId="6D204AB2"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только в случае соответствия всех параметров проверки, указанных в пункте 4.2.5. настоящего Регламента.</w:t>
      </w:r>
    </w:p>
    <w:p w14:paraId="7564EBC1" w14:textId="14EB258B"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входящих в состав имущества ПИФ, путем проставления отметки о выдаче согласия на бланке Платежного поручения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w:t>
      </w:r>
    </w:p>
    <w:p w14:paraId="3BB5459F" w14:textId="11FC5E66"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УК ПИФ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w:t>
      </w:r>
    </w:p>
    <w:p w14:paraId="343CBE01" w14:textId="77777777" w:rsidR="000A77F4" w:rsidRPr="00686BB2" w:rsidRDefault="000A77F4" w:rsidP="009E0B3A">
      <w:pPr>
        <w:spacing w:after="120"/>
        <w:ind w:firstLine="708"/>
        <w:jc w:val="both"/>
        <w:rPr>
          <w:rFonts w:ascii="Tahoma" w:hAnsi="Tahoma" w:cs="Tahoma"/>
        </w:rPr>
      </w:pPr>
      <w:r w:rsidRPr="00686BB2">
        <w:rPr>
          <w:rFonts w:ascii="Tahoma" w:hAnsi="Tahoma" w:cs="Tahoma"/>
        </w:rPr>
        <w:t>Оформленное Платежное поручение возвращается УК ПИФ.</w:t>
      </w:r>
    </w:p>
    <w:p w14:paraId="1951ECA8" w14:textId="315049C6"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Согласование платежных поручений на списание денежных средств, входящих в состав имущества ПИФ, может осуществляться </w:t>
      </w:r>
      <w:r w:rsidR="00826AF6" w:rsidRPr="00686BB2">
        <w:rPr>
          <w:rFonts w:ascii="Tahoma" w:hAnsi="Tahoma" w:cs="Tahoma"/>
        </w:rPr>
        <w:t>Обществом</w:t>
      </w:r>
      <w:r w:rsidRPr="00686BB2">
        <w:rPr>
          <w:rFonts w:ascii="Tahoma" w:hAnsi="Tahoma" w:cs="Tahoma"/>
        </w:rPr>
        <w:t xml:space="preserve"> с использованием системы клиент-банк, той кредитной организации, в которой открыт расчетный счет ПИФ. </w:t>
      </w:r>
    </w:p>
    <w:p w14:paraId="76F096A9" w14:textId="702AFDCE"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виду особенностей регулирования банковских операций отдельные согласия </w:t>
      </w:r>
      <w:r w:rsidR="003921E1" w:rsidRPr="00686BB2">
        <w:rPr>
          <w:rFonts w:ascii="Tahoma" w:hAnsi="Tahoma" w:cs="Tahoma"/>
        </w:rPr>
        <w:t>Общества</w:t>
      </w:r>
      <w:r w:rsidRPr="00686BB2" w:rsidDel="005179A2">
        <w:rPr>
          <w:rFonts w:ascii="Tahoma" w:hAnsi="Tahoma" w:cs="Tahoma"/>
        </w:rPr>
        <w:t xml:space="preserve"> </w:t>
      </w:r>
      <w:r w:rsidRPr="00686BB2">
        <w:rPr>
          <w:rFonts w:ascii="Tahoma" w:hAnsi="Tahoma" w:cs="Tahoma"/>
        </w:rPr>
        <w:t xml:space="preserve">на каждое списание денежных средств с банковского счета УК ПИФ не требуются в случае, если такая операция совершается кредитной организацией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УК ПИФ на основании требований действующего банковского законодательства, а также положений договора банковского счета в соответствии с тарифами кредитной организации,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w:t>
      </w:r>
    </w:p>
    <w:p w14:paraId="06D0C2FD" w14:textId="3C57AF9D" w:rsidR="000A77F4" w:rsidRPr="00686BB2" w:rsidRDefault="000A77F4" w:rsidP="009E0B3A">
      <w:pPr>
        <w:spacing w:after="120"/>
        <w:ind w:firstLine="708"/>
        <w:jc w:val="both"/>
        <w:rPr>
          <w:rFonts w:ascii="Tahoma" w:hAnsi="Tahoma" w:cs="Tahoma"/>
        </w:rPr>
      </w:pPr>
      <w:r w:rsidRPr="00686BB2">
        <w:rPr>
          <w:rFonts w:ascii="Tahoma" w:hAnsi="Tahoma" w:cs="Tahoma"/>
        </w:rPr>
        <w:t xml:space="preserve">В виду особенностей осуществления брокерской деятельности отдельные согласия </w:t>
      </w:r>
      <w:r w:rsidR="003921E1" w:rsidRPr="00686BB2">
        <w:rPr>
          <w:rFonts w:ascii="Tahoma" w:hAnsi="Tahoma" w:cs="Tahoma"/>
        </w:rPr>
        <w:t>Общества</w:t>
      </w:r>
      <w:r w:rsidRPr="00686BB2">
        <w:rPr>
          <w:rFonts w:ascii="Tahoma" w:hAnsi="Tahoma" w:cs="Tahoma"/>
        </w:rPr>
        <w:t xml:space="preserve"> на каждое списание денежных средств со специального брокерского счета УК ПИФ не требуются в случае, если такая операция совершается брокером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УК ПИФ на основании положений договора о брокерском обслуживании в соответствии с тарифами брокера, торговых систем и клиринговой организации, например, списание комиссий брокера, комиссии торговых систем и клиринговой организации.</w:t>
      </w:r>
    </w:p>
    <w:p w14:paraId="11D5257A" w14:textId="093E063E"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единое согласие на все вышеуказанные операции при согласовании им распоряжения имуществом ПИФ в виде оплаты работ, услуг по договору банковского (расчетного) счета, заключаемого УК ПИФ с кредитной организацией, либо по договору о брокерском обслуживании, заключаемому УК ПИФ с брокером. В этом случае </w:t>
      </w:r>
      <w:r w:rsidRPr="00686BB2">
        <w:rPr>
          <w:rFonts w:ascii="Tahoma" w:hAnsi="Tahoma" w:cs="Tahoma"/>
        </w:rPr>
        <w:t>Общество</w:t>
      </w:r>
      <w:r w:rsidR="000A77F4" w:rsidRPr="00686BB2">
        <w:rPr>
          <w:rFonts w:ascii="Tahoma" w:hAnsi="Tahoma" w:cs="Tahoma"/>
        </w:rPr>
        <w:t xml:space="preserve"> дает свое согласие путем подписания соответствующего Запроса, предоставленного УК ПИФ. </w:t>
      </w:r>
    </w:p>
    <w:p w14:paraId="390B6A53" w14:textId="3E34B2C6"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При осуществлении контроля за распоряжением имуществом Фонда, </w:t>
      </w:r>
      <w:r w:rsidR="003921E1" w:rsidRPr="00686BB2">
        <w:rPr>
          <w:rFonts w:ascii="Tahoma" w:hAnsi="Tahoma" w:cs="Tahoma"/>
        </w:rPr>
        <w:t>Общество</w:t>
      </w:r>
      <w:r w:rsidRPr="00686BB2">
        <w:rPr>
          <w:rFonts w:ascii="Tahoma" w:hAnsi="Tahoma" w:cs="Tahoma"/>
        </w:rPr>
        <w:t xml:space="preserve"> не вправе давать УК ПИФ согласие на заключение договора банковского счета, если указанный договор не содержит условия об обязательном подписании </w:t>
      </w:r>
      <w:r w:rsidR="00826AF6" w:rsidRPr="00686BB2">
        <w:rPr>
          <w:rFonts w:ascii="Tahoma" w:hAnsi="Tahoma" w:cs="Tahoma"/>
        </w:rPr>
        <w:t>Обществом</w:t>
      </w:r>
      <w:r w:rsidRPr="00686BB2">
        <w:rPr>
          <w:rFonts w:ascii="Tahoma" w:hAnsi="Tahoma" w:cs="Tahoma"/>
        </w:rPr>
        <w:t xml:space="preserve"> платежного документа, в соответствии с которым банку или иной кредитной организации УК ПИФ дается распоряжение о перечислении денежных средств.</w:t>
      </w:r>
    </w:p>
    <w:p w14:paraId="05FAC40E" w14:textId="541941C6"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распоряжение имуществом, входящим в состав ПИФ, в том числе, на осуществление операций с ценными бумагами, на заключение договоров с кредитными организациями, брокерами, иными лицами, УК ПИФ направляет в </w:t>
      </w:r>
      <w:r w:rsidR="003921E1" w:rsidRPr="00686BB2">
        <w:rPr>
          <w:rFonts w:ascii="Tahoma" w:hAnsi="Tahoma" w:cs="Tahoma"/>
        </w:rPr>
        <w:t>Общество</w:t>
      </w:r>
      <w:r w:rsidRPr="00686BB2">
        <w:rPr>
          <w:rFonts w:ascii="Tahoma" w:hAnsi="Tahoma" w:cs="Tahoma"/>
        </w:rPr>
        <w:t xml:space="preserve"> Запрос. </w:t>
      </w:r>
    </w:p>
    <w:p w14:paraId="003FEEA8" w14:textId="78450D8B" w:rsidR="000A77F4" w:rsidRPr="00686BB2" w:rsidRDefault="000A77F4" w:rsidP="009E0B3A">
      <w:pPr>
        <w:spacing w:after="120"/>
        <w:ind w:firstLine="708"/>
        <w:jc w:val="both"/>
        <w:rPr>
          <w:rFonts w:ascii="Tahoma" w:hAnsi="Tahoma" w:cs="Tahoma"/>
        </w:rPr>
      </w:pPr>
      <w:r w:rsidRPr="00686BB2">
        <w:rPr>
          <w:rFonts w:ascii="Tahoma" w:hAnsi="Tahoma" w:cs="Tahoma"/>
        </w:rPr>
        <w:lastRenderedPageBreak/>
        <w:t xml:space="preserve">Решение о выдаче согласия или об отказе в выдаче согласия на распоряжение имуществом, составляющим ПИФ, принимается </w:t>
      </w:r>
      <w:r w:rsidR="00826AF6" w:rsidRPr="00686BB2">
        <w:rPr>
          <w:rFonts w:ascii="Tahoma" w:hAnsi="Tahoma" w:cs="Tahoma"/>
        </w:rPr>
        <w:t>Обществом</w:t>
      </w:r>
      <w:r w:rsidRPr="00686BB2">
        <w:rPr>
          <w:rFonts w:ascii="Tahoma" w:hAnsi="Tahoma" w:cs="Tahoma"/>
        </w:rPr>
        <w:t xml:space="preserve"> на основе анализа соответствующего Запроса, а также документов и сведений (информации), предоставленных в </w:t>
      </w:r>
      <w:r w:rsidR="003921E1" w:rsidRPr="00686BB2">
        <w:rPr>
          <w:rFonts w:ascii="Tahoma" w:hAnsi="Tahoma" w:cs="Tahoma"/>
        </w:rPr>
        <w:t>Общество</w:t>
      </w:r>
      <w:r w:rsidRPr="00686BB2">
        <w:rPr>
          <w:rFonts w:ascii="Tahoma" w:hAnsi="Tahoma" w:cs="Tahoma"/>
        </w:rPr>
        <w:t xml:space="preserve"> УК ПИФ.</w:t>
      </w:r>
    </w:p>
    <w:p w14:paraId="2FB364E5" w14:textId="13EE497D"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распоряжение имуществом, входящим в состав ПИФ, путем проставления отметки о выдаче согласия на бланке Запроса, указания предмета согласования и подписания Запроса уполномоченным лицом </w:t>
      </w:r>
      <w:r w:rsidRPr="00686BB2">
        <w:rPr>
          <w:rFonts w:ascii="Tahoma" w:hAnsi="Tahoma" w:cs="Tahoma"/>
        </w:rPr>
        <w:t>Общества</w:t>
      </w:r>
      <w:r w:rsidR="000A77F4" w:rsidRPr="00686BB2">
        <w:rPr>
          <w:rFonts w:ascii="Tahoma" w:hAnsi="Tahoma" w:cs="Tahoma"/>
        </w:rPr>
        <w:t xml:space="preserve">. </w:t>
      </w:r>
    </w:p>
    <w:p w14:paraId="10327213" w14:textId="2BAA5D74"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УК ПИФ в выдаче согласия путем проставления отметки об отказе на бланке Запроса, указания даты выдачи отказа и подписания Запроса уполномоченным лицом </w:t>
      </w:r>
      <w:r w:rsidRPr="00686BB2">
        <w:rPr>
          <w:rFonts w:ascii="Tahoma" w:hAnsi="Tahoma" w:cs="Tahoma"/>
        </w:rPr>
        <w:t>Общества</w:t>
      </w:r>
      <w:r w:rsidR="000A77F4" w:rsidRPr="00686BB2">
        <w:rPr>
          <w:rFonts w:ascii="Tahoma" w:hAnsi="Tahoma" w:cs="Tahoma"/>
        </w:rPr>
        <w:t xml:space="preserve">. </w:t>
      </w:r>
    </w:p>
    <w:p w14:paraId="7A4EEC56" w14:textId="77777777" w:rsidR="000A77F4" w:rsidRPr="00686BB2" w:rsidRDefault="000A77F4" w:rsidP="009E0B3A">
      <w:pPr>
        <w:spacing w:after="120"/>
        <w:ind w:firstLine="709"/>
        <w:jc w:val="both"/>
        <w:rPr>
          <w:rFonts w:ascii="Tahoma" w:hAnsi="Tahoma" w:cs="Tahoma"/>
        </w:rPr>
      </w:pPr>
      <w:r w:rsidRPr="00686BB2">
        <w:rPr>
          <w:rFonts w:ascii="Tahoma" w:hAnsi="Tahoma" w:cs="Tahoma"/>
        </w:rPr>
        <w:t>Оформленный запрос возвращается УК ПИФ.</w:t>
      </w:r>
    </w:p>
    <w:p w14:paraId="40CD8A3D" w14:textId="627618B6"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Согласие или отказ в выдаче согласия дается </w:t>
      </w:r>
      <w:r w:rsidR="00826AF6" w:rsidRPr="00686BB2">
        <w:rPr>
          <w:rFonts w:ascii="Tahoma" w:hAnsi="Tahoma" w:cs="Tahoma"/>
        </w:rPr>
        <w:t>Обществом</w:t>
      </w:r>
      <w:r w:rsidRPr="00686BB2">
        <w:rPr>
          <w:rFonts w:ascii="Tahoma" w:hAnsi="Tahoma" w:cs="Tahoma"/>
        </w:rPr>
        <w:t xml:space="preserve"> в следующие сроки: </w:t>
      </w:r>
    </w:p>
    <w:p w14:paraId="283D2EB0" w14:textId="679EDD6D" w:rsidR="000A77F4" w:rsidRPr="00686BB2" w:rsidRDefault="000A77F4" w:rsidP="005F47FE">
      <w:pPr>
        <w:pStyle w:val="Default"/>
        <w:numPr>
          <w:ilvl w:val="0"/>
          <w:numId w:val="227"/>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2-х рабочих часов с момента получения </w:t>
      </w:r>
      <w:r w:rsidR="00826AF6" w:rsidRPr="00686BB2">
        <w:rPr>
          <w:rFonts w:ascii="Tahoma" w:hAnsi="Tahoma" w:cs="Tahoma"/>
          <w:color w:val="auto"/>
          <w:sz w:val="20"/>
          <w:szCs w:val="20"/>
        </w:rPr>
        <w:t>Обществом</w:t>
      </w:r>
      <w:r w:rsidRPr="00686BB2">
        <w:rPr>
          <w:rFonts w:ascii="Tahoma" w:hAnsi="Tahoma" w:cs="Tahoma"/>
          <w:color w:val="auto"/>
          <w:sz w:val="20"/>
          <w:szCs w:val="20"/>
        </w:rPr>
        <w:t xml:space="preserve"> Платежного поручения с приложением всех необходимых документов; </w:t>
      </w:r>
    </w:p>
    <w:p w14:paraId="4E34D853" w14:textId="54A17A3C" w:rsidR="000A77F4" w:rsidRPr="00686BB2" w:rsidRDefault="000A77F4" w:rsidP="005F47FE">
      <w:pPr>
        <w:pStyle w:val="Default"/>
        <w:numPr>
          <w:ilvl w:val="0"/>
          <w:numId w:val="227"/>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 (двух) рабочих дней, следующих за днем получения </w:t>
      </w:r>
      <w:r w:rsidR="00826AF6" w:rsidRPr="00686BB2">
        <w:rPr>
          <w:rFonts w:ascii="Tahoma" w:hAnsi="Tahoma" w:cs="Tahoma"/>
          <w:color w:val="auto"/>
          <w:sz w:val="20"/>
          <w:szCs w:val="20"/>
        </w:rPr>
        <w:t>Обществом</w:t>
      </w:r>
      <w:r w:rsidRPr="00686BB2">
        <w:rPr>
          <w:rFonts w:ascii="Tahoma" w:hAnsi="Tahoma" w:cs="Tahoma"/>
          <w:color w:val="auto"/>
          <w:sz w:val="20"/>
          <w:szCs w:val="20"/>
        </w:rPr>
        <w:t xml:space="preserve"> Запроса с приложением всех необходимых документов, если иные сроки не установлены разделом 3 Регламента. </w:t>
      </w:r>
    </w:p>
    <w:p w14:paraId="5C5BBF71" w14:textId="51DB2F41"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увеличить установленные сроки и уведомить об этом УК ПИФ, если для принятия решения о выдаче согласия требуется получение дополнительных документов, дополнительный анализ представленных документов и/или при возникновении иных обстоятельств. </w:t>
      </w:r>
    </w:p>
    <w:p w14:paraId="46CC4358" w14:textId="76E39AA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Срок действия согласия на распоряжение имуществом, входящим в состав ПИФ, выданного </w:t>
      </w:r>
      <w:r w:rsidR="00826AF6" w:rsidRPr="00686BB2">
        <w:rPr>
          <w:rFonts w:ascii="Tahoma" w:hAnsi="Tahoma" w:cs="Tahoma"/>
        </w:rPr>
        <w:t>Обществом</w:t>
      </w:r>
      <w:r w:rsidRPr="00686BB2">
        <w:rPr>
          <w:rFonts w:ascii="Tahoma" w:hAnsi="Tahoma" w:cs="Tahoma"/>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поручения.  </w:t>
      </w:r>
    </w:p>
    <w:p w14:paraId="25405306" w14:textId="6100FA85" w:rsidR="000A77F4" w:rsidRPr="00686BB2" w:rsidRDefault="000A77F4" w:rsidP="009E0B3A">
      <w:pPr>
        <w:spacing w:after="120"/>
        <w:ind w:firstLine="709"/>
        <w:jc w:val="both"/>
        <w:rPr>
          <w:rFonts w:ascii="Tahoma" w:hAnsi="Tahoma" w:cs="Tahoma"/>
        </w:rPr>
      </w:pPr>
      <w:r w:rsidRPr="00686BB2">
        <w:rPr>
          <w:rFonts w:ascii="Tahoma" w:hAnsi="Tahoma" w:cs="Tahoma"/>
        </w:rPr>
        <w:t xml:space="preserve">Срок действия согласия на распоряжение имуществом, входящим в состав ПИФ, выданного </w:t>
      </w:r>
      <w:r w:rsidR="00826AF6" w:rsidRPr="00686BB2">
        <w:rPr>
          <w:rFonts w:ascii="Tahoma" w:hAnsi="Tahoma" w:cs="Tahoma"/>
        </w:rPr>
        <w:t>Обществом</w:t>
      </w:r>
      <w:r w:rsidRPr="00686BB2">
        <w:rPr>
          <w:rFonts w:ascii="Tahoma" w:hAnsi="Tahoma" w:cs="Tahoma"/>
        </w:rPr>
        <w:t xml:space="preserve"> путем подписания Запроса, составляет 3 (три) месяца с даты выдачи согласия, при условии не изменения данных, использованных </w:t>
      </w:r>
      <w:r w:rsidR="00826AF6" w:rsidRPr="00686BB2">
        <w:rPr>
          <w:rFonts w:ascii="Tahoma" w:hAnsi="Tahoma" w:cs="Tahoma"/>
        </w:rPr>
        <w:t>Обществом</w:t>
      </w:r>
      <w:r w:rsidRPr="00686BB2">
        <w:rPr>
          <w:rFonts w:ascii="Tahoma" w:hAnsi="Tahoma" w:cs="Tahoma"/>
        </w:rPr>
        <w:t xml:space="preserve"> для принятия решения о выдаче согласия.</w:t>
      </w:r>
    </w:p>
    <w:p w14:paraId="2FBDCEAB" w14:textId="3F183EA4" w:rsidR="000A77F4" w:rsidRPr="00686BB2" w:rsidRDefault="000A77F4" w:rsidP="009E0B3A">
      <w:pPr>
        <w:spacing w:after="120"/>
        <w:ind w:firstLine="708"/>
        <w:jc w:val="both"/>
        <w:rPr>
          <w:rFonts w:ascii="Tahoma" w:hAnsi="Tahoma" w:cs="Tahoma"/>
        </w:rPr>
      </w:pPr>
      <w:r w:rsidRPr="00686BB2">
        <w:rPr>
          <w:rFonts w:ascii="Tahoma" w:hAnsi="Tahoma" w:cs="Tahoma"/>
        </w:rPr>
        <w:t xml:space="preserve">Согласие на включение имущества в состав ПИФ, передачу имущества при смене УК ПИФ, возврат имущества, переданного в оплату инвестиционных паев ПИФ, выданное </w:t>
      </w:r>
      <w:r w:rsidR="00826AF6" w:rsidRPr="00686BB2">
        <w:rPr>
          <w:rFonts w:ascii="Tahoma" w:hAnsi="Tahoma" w:cs="Tahoma"/>
        </w:rPr>
        <w:t>Обществом</w:t>
      </w:r>
      <w:r w:rsidRPr="00686BB2">
        <w:rPr>
          <w:rFonts w:ascii="Tahoma" w:hAnsi="Tahoma" w:cs="Tahoma"/>
        </w:rPr>
        <w:t xml:space="preserve"> путем подписания Запроса, не имеет срока действия, и действует бессрочно при условии не изменения данных, использованных </w:t>
      </w:r>
      <w:r w:rsidR="00826AF6" w:rsidRPr="00686BB2">
        <w:rPr>
          <w:rFonts w:ascii="Tahoma" w:hAnsi="Tahoma" w:cs="Tahoma"/>
        </w:rPr>
        <w:t>Обществом</w:t>
      </w:r>
      <w:r w:rsidRPr="00686BB2">
        <w:rPr>
          <w:rFonts w:ascii="Tahoma" w:hAnsi="Tahoma" w:cs="Tahoma"/>
        </w:rPr>
        <w:t xml:space="preserve"> для принятия решения о выдаче согласия.</w:t>
      </w:r>
    </w:p>
    <w:p w14:paraId="1FAE4685" w14:textId="2027DE4A" w:rsidR="000A77F4" w:rsidRPr="00686BB2" w:rsidRDefault="000A77F4" w:rsidP="009E0B3A">
      <w:pPr>
        <w:spacing w:after="120"/>
        <w:ind w:firstLine="708"/>
        <w:jc w:val="both"/>
        <w:rPr>
          <w:rFonts w:ascii="Tahoma" w:hAnsi="Tahoma" w:cs="Tahoma"/>
        </w:rPr>
      </w:pPr>
      <w:r w:rsidRPr="00686BB2">
        <w:rPr>
          <w:rFonts w:ascii="Tahoma" w:hAnsi="Tahoma" w:cs="Tahoma"/>
        </w:rPr>
        <w:t xml:space="preserve">Распоряжение имуществом, входящим в состав ПИФ, после окончания срока действия выданного согласия аналогично распоряжению имуществом без согласия </w:t>
      </w:r>
      <w:r w:rsidR="003921E1" w:rsidRPr="00686BB2">
        <w:rPr>
          <w:rFonts w:ascii="Tahoma" w:hAnsi="Tahoma" w:cs="Tahoma"/>
        </w:rPr>
        <w:t>Общества</w:t>
      </w:r>
      <w:r w:rsidRPr="00686BB2">
        <w:rPr>
          <w:rFonts w:ascii="Tahoma" w:hAnsi="Tahoma" w:cs="Tahoma"/>
        </w:rPr>
        <w:t>.</w:t>
      </w:r>
    </w:p>
    <w:p w14:paraId="7BD43255" w14:textId="34878604" w:rsidR="000A77F4" w:rsidRPr="00686BB2" w:rsidRDefault="000A77F4" w:rsidP="009E0B3A">
      <w:pPr>
        <w:spacing w:after="120"/>
        <w:ind w:firstLine="709"/>
        <w:jc w:val="both"/>
        <w:rPr>
          <w:rFonts w:ascii="Tahoma" w:hAnsi="Tahoma" w:cs="Tahoma"/>
        </w:rPr>
      </w:pPr>
      <w:r w:rsidRPr="00686BB2">
        <w:rPr>
          <w:rFonts w:ascii="Tahoma" w:hAnsi="Tahoma" w:cs="Tahoma"/>
        </w:rPr>
        <w:t xml:space="preserve">Последующий контроль осуществляется </w:t>
      </w:r>
      <w:r w:rsidR="006A4F7D" w:rsidRPr="00686BB2">
        <w:rPr>
          <w:rFonts w:ascii="Tahoma" w:hAnsi="Tahoma" w:cs="Tahoma"/>
        </w:rPr>
        <w:t>Обществом</w:t>
      </w:r>
      <w:r w:rsidRPr="00686BB2">
        <w:rPr>
          <w:rFonts w:ascii="Tahoma" w:hAnsi="Tahoma" w:cs="Tahoma"/>
        </w:rPr>
        <w:t xml:space="preserve"> каждый рабочий день с учетом поступивших за отчетный день документов и информации (сведений).</w:t>
      </w:r>
    </w:p>
    <w:p w14:paraId="169BD4CD" w14:textId="30413B83"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Управляющая компания обязана информировать </w:t>
      </w:r>
      <w:r w:rsidR="003921E1" w:rsidRPr="00686BB2">
        <w:rPr>
          <w:rFonts w:ascii="Tahoma" w:hAnsi="Tahoma" w:cs="Tahoma"/>
        </w:rPr>
        <w:t>Общество</w:t>
      </w:r>
      <w:r w:rsidRPr="00686BB2">
        <w:rPr>
          <w:rFonts w:ascii="Tahoma" w:hAnsi="Tahoma" w:cs="Tahoma"/>
        </w:rPr>
        <w:t xml:space="preserve"> о всех существенных фактах в деятельности как самой Управляющей компании, так и в деятельности Фонда. Информирование необходимо в том числе в тех случаях, когда требование о таком информировании отсутствует в соответствующих разделах Регламента.</w:t>
      </w:r>
    </w:p>
    <w:p w14:paraId="733F81EE" w14:textId="5194D7FF" w:rsidR="000A77F4" w:rsidRPr="00686BB2" w:rsidRDefault="000A77F4" w:rsidP="009E0B3A">
      <w:pPr>
        <w:numPr>
          <w:ilvl w:val="2"/>
          <w:numId w:val="177"/>
        </w:numPr>
        <w:spacing w:after="120"/>
        <w:ind w:left="0" w:firstLine="0"/>
        <w:jc w:val="both"/>
        <w:rPr>
          <w:rFonts w:ascii="Tahoma" w:hAnsi="Tahoma" w:cs="Tahoma"/>
        </w:rPr>
      </w:pPr>
      <w:r w:rsidRPr="00686BB2">
        <w:rPr>
          <w:rFonts w:ascii="Tahoma" w:eastAsia="Calibri" w:hAnsi="Tahoma" w:cs="Tahoma"/>
        </w:rPr>
        <w:t xml:space="preserve">Управляющая компания обязана уведомлять </w:t>
      </w:r>
      <w:r w:rsidR="003921E1" w:rsidRPr="00686BB2">
        <w:rPr>
          <w:rFonts w:ascii="Tahoma" w:eastAsia="Calibri" w:hAnsi="Tahoma" w:cs="Tahoma"/>
        </w:rPr>
        <w:t>Общество</w:t>
      </w:r>
      <w:r w:rsidRPr="00686BB2">
        <w:rPr>
          <w:rFonts w:ascii="Tahoma" w:eastAsia="Calibri" w:hAnsi="Tahoma" w:cs="Tahoma"/>
        </w:rPr>
        <w:t xml:space="preserve"> о раскрытии на своем официальном сайте в сети «Интернет» информации, связанной с регистрацией изменений и дополнений в Правила ДУ Фондом, паи которого не ограничены в обороте. Уведомление осуществляется не позднее дня, следующего за датой раскрытия путем направления Уведомления о раскрытии информации на официальном сайте Управляющей компании в сети «Интернет» (Приложение №33 к Регламенту).</w:t>
      </w:r>
    </w:p>
    <w:p w14:paraId="66686FE9" w14:textId="562F2F72" w:rsidR="000A77F4" w:rsidRPr="00686BB2" w:rsidRDefault="000A77F4" w:rsidP="009E0B3A">
      <w:pPr>
        <w:spacing w:after="120"/>
        <w:ind w:firstLine="709"/>
        <w:jc w:val="both"/>
        <w:rPr>
          <w:rFonts w:ascii="Tahoma" w:hAnsi="Tahoma" w:cs="Tahoma"/>
        </w:rPr>
      </w:pPr>
      <w:r w:rsidRPr="00686BB2">
        <w:rPr>
          <w:rFonts w:ascii="Tahoma" w:hAnsi="Tahoma" w:cs="Tahoma"/>
        </w:rPr>
        <w:t xml:space="preserve">В случае обнаружения в процессе последующего контроля нарушений в деятельности УК ПИФ требований Закона №156-ФЗ, принятых в соответствии с ним нормативных актов Банка России и Правил ДУ ПИФ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4F9A1F6D" w14:textId="77777777" w:rsidR="000A77F4" w:rsidRPr="00686BB2" w:rsidRDefault="000A77F4" w:rsidP="009E0B3A">
      <w:pPr>
        <w:spacing w:after="120"/>
        <w:jc w:val="both"/>
        <w:rPr>
          <w:rFonts w:ascii="Tahoma" w:hAnsi="Tahoma" w:cs="Tahoma"/>
          <w:highlight w:val="yellow"/>
        </w:rPr>
      </w:pPr>
    </w:p>
    <w:p w14:paraId="66B47402" w14:textId="3079036D" w:rsidR="000A77F4" w:rsidRPr="00686BB2" w:rsidRDefault="000A77F4" w:rsidP="009E0B3A">
      <w:pPr>
        <w:pStyle w:val="10"/>
        <w:numPr>
          <w:ilvl w:val="1"/>
          <w:numId w:val="177"/>
        </w:numPr>
        <w:ind w:left="1134" w:hanging="567"/>
        <w:rPr>
          <w:rFonts w:ascii="Tahoma" w:hAnsi="Tahoma" w:cs="Tahoma"/>
          <w:sz w:val="20"/>
          <w:szCs w:val="20"/>
          <w:lang w:val="ru-RU"/>
        </w:rPr>
      </w:pPr>
      <w:bookmarkStart w:id="612" w:name="_Ref465778280"/>
      <w:bookmarkStart w:id="613" w:name="_Toc184112622"/>
      <w:r w:rsidRPr="00686BB2">
        <w:rPr>
          <w:rFonts w:ascii="Tahoma" w:hAnsi="Tahoma" w:cs="Tahoma"/>
          <w:sz w:val="20"/>
          <w:szCs w:val="20"/>
          <w:lang w:val="ru-RU"/>
        </w:rPr>
        <w:t>Контроль в период формирования паевого инвестиционного фонда</w:t>
      </w:r>
      <w:bookmarkEnd w:id="612"/>
      <w:bookmarkEnd w:id="613"/>
    </w:p>
    <w:p w14:paraId="33D361A5" w14:textId="77777777" w:rsidR="000A77F4" w:rsidRPr="00686BB2" w:rsidRDefault="000A77F4" w:rsidP="009E0B3A">
      <w:pPr>
        <w:spacing w:after="120"/>
        <w:rPr>
          <w:rFonts w:ascii="Tahoma" w:hAnsi="Tahoma" w:cs="Tahoma"/>
          <w:b/>
        </w:rPr>
      </w:pPr>
    </w:p>
    <w:p w14:paraId="4F55C684" w14:textId="6B3C1223"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lastRenderedPageBreak/>
        <w:t xml:space="preserve">В период формирования ПИФ </w:t>
      </w:r>
      <w:r w:rsidR="003921E1" w:rsidRPr="00686BB2">
        <w:rPr>
          <w:rFonts w:ascii="Tahoma" w:hAnsi="Tahoma" w:cs="Tahoma"/>
        </w:rPr>
        <w:t>Общество</w:t>
      </w:r>
      <w:r w:rsidRPr="00686BB2">
        <w:rPr>
          <w:rFonts w:ascii="Tahoma" w:hAnsi="Tahoma" w:cs="Tahoma"/>
        </w:rPr>
        <w:t xml:space="preserve"> осуществляет контроль за соблюдением УК ПИФ установленных порядка и сроков формирования ПИФ в соответствии с требованиями Закона №156-ФЗ, принятых в соответствии с ним нормативных актов Банка России и Правил ДУ ПИФ, в том числе: </w:t>
      </w:r>
    </w:p>
    <w:p w14:paraId="28AD8C0C"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соблюдения сроков формирования ПИФ;</w:t>
      </w:r>
    </w:p>
    <w:p w14:paraId="24E276E3"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порядка передачи имущества в оплату инвестиционных паев ПИФ;</w:t>
      </w:r>
    </w:p>
    <w:p w14:paraId="1EF7A3BB"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порядка включения имущества, передаваемого в оплату инвестиционных паев, в состав активов ПИФ;</w:t>
      </w:r>
    </w:p>
    <w:p w14:paraId="1D50F86E"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 xml:space="preserve">контроль за правильностью определения количества выданных инвестиционных паев; </w:t>
      </w:r>
    </w:p>
    <w:p w14:paraId="46574FFA"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правильностью составления отчета о завершении (окончании) формирования ПИФ;</w:t>
      </w:r>
    </w:p>
    <w:p w14:paraId="1EA4169E"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порядка и сроков возврата имущества, переданного в оплату инвестиционных паев, а также доходов, в том числе доходов и выплат по ценным бумагам, лицам, передавшим указанное имущество в оплату инвестиционных паев;</w:t>
      </w:r>
    </w:p>
    <w:p w14:paraId="18047B5A"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совершением УК иных необходимых действий в случае, если на определенную Правилами ДУ ПИФ дату окончания срока формирования ПИФ стоимость имущества, переданного в оплату инвестиционных паев ПИФ, окажется меньше стоимости имущества, необходимой для завершения (окончания) его формирования.</w:t>
      </w:r>
    </w:p>
    <w:p w14:paraId="7EFCD7E6" w14:textId="7A90ADDD"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контролирует возможность включения имущества, передаваемого в оплату инвестиционных паев, в состав активов ПИФ.  </w:t>
      </w:r>
    </w:p>
    <w:p w14:paraId="44F39933" w14:textId="72E179EE" w:rsidR="000A77F4" w:rsidRPr="00686BB2" w:rsidRDefault="000A77F4" w:rsidP="009E0B3A">
      <w:pPr>
        <w:spacing w:after="120"/>
        <w:ind w:firstLine="708"/>
        <w:jc w:val="both"/>
        <w:rPr>
          <w:rFonts w:ascii="Tahoma" w:hAnsi="Tahoma" w:cs="Tahoma"/>
        </w:rPr>
      </w:pPr>
      <w:r w:rsidRPr="00686BB2">
        <w:rPr>
          <w:rFonts w:ascii="Tahoma" w:hAnsi="Tahoma" w:cs="Tahoma"/>
        </w:rPr>
        <w:t xml:space="preserve">Для осуществления контроля включения имущества, не являющегося денежными средствами, в состав активов ПИФ УК обязана предоставить в </w:t>
      </w:r>
      <w:r w:rsidR="003921E1" w:rsidRPr="00686BB2">
        <w:rPr>
          <w:rFonts w:ascii="Tahoma" w:hAnsi="Tahoma" w:cs="Tahoma"/>
        </w:rPr>
        <w:t>Общество</w:t>
      </w:r>
      <w:r w:rsidRPr="00686BB2">
        <w:rPr>
          <w:rFonts w:ascii="Tahoma" w:hAnsi="Tahoma" w:cs="Tahoma"/>
        </w:rPr>
        <w:t xml:space="preserve"> Запрос согласия </w:t>
      </w:r>
      <w:r w:rsidR="003921E1" w:rsidRPr="00686BB2">
        <w:rPr>
          <w:rFonts w:ascii="Tahoma" w:hAnsi="Tahoma" w:cs="Tahoma"/>
        </w:rPr>
        <w:t>Общества</w:t>
      </w:r>
      <w:r w:rsidRPr="00686BB2">
        <w:rPr>
          <w:rFonts w:ascii="Tahoma" w:hAnsi="Tahoma" w:cs="Tahoma"/>
        </w:rPr>
        <w:t xml:space="preserve"> на включение имущества в состав ПИФ (по форме Приложения № 2 к Регламенту).</w:t>
      </w:r>
    </w:p>
    <w:p w14:paraId="5049231A" w14:textId="4F0F86DD" w:rsidR="000A77F4" w:rsidRPr="00686BB2" w:rsidRDefault="003921E1" w:rsidP="009E0B3A">
      <w:pPr>
        <w:spacing w:after="12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проверяет возможность включения имущества, указанного в соответствующем Запросе согласия на включение имущества в состав ПИФ, на соответствие Правилам ДУ ПИФ.</w:t>
      </w:r>
    </w:p>
    <w:p w14:paraId="20D473AA" w14:textId="21B5993D"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Для включения в состав ПИФ имущества, переданного в оплату инвестиционных паев, УК ПИФ, в том числе, предоставляет в </w:t>
      </w:r>
      <w:r w:rsidR="003921E1" w:rsidRPr="00686BB2">
        <w:rPr>
          <w:rFonts w:ascii="Tahoma" w:hAnsi="Tahoma" w:cs="Tahoma"/>
        </w:rPr>
        <w:t>Общество</w:t>
      </w:r>
      <w:r w:rsidRPr="00686BB2">
        <w:rPr>
          <w:rFonts w:ascii="Tahoma" w:hAnsi="Tahoma" w:cs="Tahoma"/>
        </w:rPr>
        <w:t>:</w:t>
      </w:r>
    </w:p>
    <w:p w14:paraId="116604B9"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платежные поручения на перевод денежных средств, переданных в оплату инвестиционных паев, с транзитного счета УК на расчетный счет УК ПИФ;</w:t>
      </w:r>
    </w:p>
    <w:p w14:paraId="11CFD705"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поручения на перевод ценных бумаг, переданных в оплату инвестиционных паев, с транзитного счета депо УК на счет депо УК ПИФ;</w:t>
      </w:r>
    </w:p>
    <w:p w14:paraId="6D789BED"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распорядительную записку о включении имущества в состав ПИФ;</w:t>
      </w:r>
    </w:p>
    <w:p w14:paraId="4702CD61"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документы, подтверждающие факт передачи имущества в оплату инвестиционных паев;</w:t>
      </w:r>
    </w:p>
    <w:p w14:paraId="518DECDC"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отчет лица, осуществляющего ведение реестра владельцев инвестиционных паев, о возможности выдачи инвестиционных паев;</w:t>
      </w:r>
    </w:p>
    <w:p w14:paraId="4CC49FF8" w14:textId="77777777" w:rsidR="000A77F4" w:rsidRPr="00686BB2" w:rsidRDefault="000A77F4" w:rsidP="005F47FE">
      <w:pPr>
        <w:pStyle w:val="Default"/>
        <w:numPr>
          <w:ilvl w:val="0"/>
          <w:numId w:val="228"/>
        </w:numPr>
        <w:spacing w:after="120"/>
        <w:jc w:val="both"/>
        <w:rPr>
          <w:rFonts w:ascii="Tahoma" w:hAnsi="Tahoma" w:cs="Tahoma"/>
          <w:color w:val="auto"/>
          <w:sz w:val="20"/>
          <w:szCs w:val="20"/>
        </w:rPr>
      </w:pPr>
      <w:r w:rsidRPr="00686BB2">
        <w:rPr>
          <w:rFonts w:ascii="Tahoma" w:hAnsi="Tahoma" w:cs="Tahoma"/>
          <w:color w:val="auto"/>
          <w:sz w:val="20"/>
          <w:szCs w:val="20"/>
        </w:rPr>
        <w:t>письмо УК о наступлении оснований для включения имущества в состав ПИФ.</w:t>
      </w:r>
    </w:p>
    <w:p w14:paraId="2E39C416" w14:textId="4EC4818A"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контролирует выполнение всех необходимых условий для включения имущества, переданного в оплату инвестиционных паев, в состав активов ПИФ при его формировании, а именно:</w:t>
      </w:r>
    </w:p>
    <w:p w14:paraId="79245568" w14:textId="77777777" w:rsidR="000A77F4" w:rsidRPr="00686BB2" w:rsidRDefault="000A77F4" w:rsidP="005F47FE">
      <w:pPr>
        <w:pStyle w:val="Default"/>
        <w:numPr>
          <w:ilvl w:val="0"/>
          <w:numId w:val="229"/>
        </w:numPr>
        <w:spacing w:after="120"/>
        <w:jc w:val="both"/>
        <w:rPr>
          <w:rFonts w:ascii="Tahoma" w:hAnsi="Tahoma" w:cs="Tahoma"/>
          <w:color w:val="auto"/>
          <w:sz w:val="20"/>
          <w:szCs w:val="20"/>
        </w:rPr>
      </w:pPr>
      <w:r w:rsidRPr="00686BB2">
        <w:rPr>
          <w:rFonts w:ascii="Tahoma" w:hAnsi="Tahoma" w:cs="Tahoma"/>
          <w:color w:val="auto"/>
          <w:sz w:val="20"/>
          <w:szCs w:val="20"/>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1ED79AF" w14:textId="77777777" w:rsidR="000A77F4" w:rsidRPr="00686BB2" w:rsidRDefault="000A77F4" w:rsidP="005F47FE">
      <w:pPr>
        <w:pStyle w:val="Default"/>
        <w:numPr>
          <w:ilvl w:val="0"/>
          <w:numId w:val="229"/>
        </w:numPr>
        <w:spacing w:after="120"/>
        <w:jc w:val="both"/>
        <w:rPr>
          <w:rFonts w:ascii="Tahoma" w:hAnsi="Tahoma" w:cs="Tahoma"/>
          <w:color w:val="auto"/>
          <w:sz w:val="20"/>
          <w:szCs w:val="20"/>
        </w:rPr>
      </w:pPr>
      <w:r w:rsidRPr="00686BB2">
        <w:rPr>
          <w:rFonts w:ascii="Tahoma" w:hAnsi="Tahoma" w:cs="Tahoma"/>
          <w:color w:val="auto"/>
          <w:sz w:val="20"/>
          <w:szCs w:val="20"/>
        </w:rPr>
        <w:t>имущество, переданное в оплату инвестиционных паев согласно вышеуказанным заявкам, поступило УК;</w:t>
      </w:r>
    </w:p>
    <w:p w14:paraId="0E61EEA4" w14:textId="63AA76CE" w:rsidR="000A77F4" w:rsidRPr="00686BB2" w:rsidRDefault="000A77F4" w:rsidP="005F47FE">
      <w:pPr>
        <w:pStyle w:val="Default"/>
        <w:numPr>
          <w:ilvl w:val="0"/>
          <w:numId w:val="229"/>
        </w:numPr>
        <w:spacing w:after="120"/>
        <w:jc w:val="both"/>
        <w:rPr>
          <w:rFonts w:ascii="Tahoma" w:hAnsi="Tahoma" w:cs="Tahoma"/>
          <w:color w:val="auto"/>
          <w:sz w:val="20"/>
          <w:szCs w:val="20"/>
        </w:rPr>
      </w:pPr>
      <w:r w:rsidRPr="00686BB2">
        <w:rPr>
          <w:rFonts w:ascii="Tahoma" w:hAnsi="Tahoma" w:cs="Tahoma"/>
          <w:color w:val="auto"/>
          <w:sz w:val="20"/>
          <w:szCs w:val="20"/>
        </w:rPr>
        <w:t xml:space="preserve">УК предоставлены Запросы согласий </w:t>
      </w:r>
      <w:r w:rsidR="003921E1" w:rsidRPr="00686BB2">
        <w:rPr>
          <w:rFonts w:ascii="Tahoma" w:hAnsi="Tahoma" w:cs="Tahoma"/>
          <w:color w:val="auto"/>
          <w:sz w:val="20"/>
          <w:szCs w:val="20"/>
        </w:rPr>
        <w:t>Общества</w:t>
      </w:r>
      <w:r w:rsidRPr="00686BB2">
        <w:rPr>
          <w:rFonts w:ascii="Tahoma" w:hAnsi="Tahoma" w:cs="Tahoma"/>
          <w:color w:val="auto"/>
          <w:sz w:val="20"/>
          <w:szCs w:val="20"/>
        </w:rPr>
        <w:t xml:space="preserve"> на включение имущества, переданного в оплату инвестиционных паев, в состав активов ПИФ, в случае, если указанное имущество не является денежными средствами;</w:t>
      </w:r>
    </w:p>
    <w:p w14:paraId="5E0CC8AB" w14:textId="77777777" w:rsidR="000A77F4" w:rsidRPr="00686BB2" w:rsidRDefault="000A77F4" w:rsidP="005F47FE">
      <w:pPr>
        <w:pStyle w:val="Default"/>
        <w:numPr>
          <w:ilvl w:val="0"/>
          <w:numId w:val="229"/>
        </w:numPr>
        <w:spacing w:after="120"/>
        <w:jc w:val="both"/>
        <w:rPr>
          <w:rFonts w:ascii="Tahoma" w:hAnsi="Tahoma" w:cs="Tahoma"/>
          <w:color w:val="auto"/>
          <w:sz w:val="20"/>
          <w:szCs w:val="20"/>
        </w:rPr>
      </w:pPr>
      <w:r w:rsidRPr="00686BB2">
        <w:rPr>
          <w:rFonts w:ascii="Tahoma" w:hAnsi="Tahoma" w:cs="Tahoma"/>
          <w:color w:val="auto"/>
          <w:sz w:val="20"/>
          <w:szCs w:val="20"/>
        </w:rPr>
        <w:t xml:space="preserve">стоимость имущества, переданного в оплату инвестиционных паев, достигла размера, необходимого для завершения (окончания) формирования ПИФ. </w:t>
      </w:r>
    </w:p>
    <w:p w14:paraId="2B7B36B8" w14:textId="1B671B5C"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дает согласие на перевод денежных средств (ценных бумаг), находящихся на транзитном счете (транзитном счете депо), в состав активов ПИФ, а также подтверждает включение иного имущества, переданного в оплату инвестиционных паев, в состав ПИФ, при соблюдении всех вышеуказанных условий. </w:t>
      </w:r>
    </w:p>
    <w:p w14:paraId="30EEE838" w14:textId="6D927F41"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путем проставления отметки о выдаче согласия на бланке Запроса/Платежного поручения и подписания Запроса/Платежного поручения уполномоченным лицом </w:t>
      </w:r>
      <w:r w:rsidRPr="00686BB2">
        <w:rPr>
          <w:rFonts w:ascii="Tahoma" w:hAnsi="Tahoma" w:cs="Tahoma"/>
        </w:rPr>
        <w:t>Общества</w:t>
      </w:r>
      <w:r w:rsidR="000A77F4" w:rsidRPr="00686BB2">
        <w:rPr>
          <w:rFonts w:ascii="Tahoma" w:hAnsi="Tahoma" w:cs="Tahoma"/>
        </w:rPr>
        <w:t xml:space="preserve">. </w:t>
      </w:r>
    </w:p>
    <w:p w14:paraId="584F68BC" w14:textId="4226109B" w:rsidR="000A77F4" w:rsidRPr="00686BB2" w:rsidRDefault="003921E1" w:rsidP="009E0B3A">
      <w:pPr>
        <w:tabs>
          <w:tab w:val="left" w:pos="567"/>
        </w:tabs>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УК ПИФ в выдаче согласия путем проставления отметки об отказе (штампа) об отказе на бланке Запроса/Платежного поручения, указания даты выдачи отказа и подписания Запроса/Платежного поручения уполномоченным лицом </w:t>
      </w:r>
      <w:r w:rsidRPr="00686BB2">
        <w:rPr>
          <w:rFonts w:ascii="Tahoma" w:hAnsi="Tahoma" w:cs="Tahoma"/>
        </w:rPr>
        <w:t>Общества</w:t>
      </w:r>
      <w:r w:rsidR="000A77F4" w:rsidRPr="00686BB2">
        <w:rPr>
          <w:rFonts w:ascii="Tahoma" w:hAnsi="Tahoma" w:cs="Tahoma"/>
        </w:rPr>
        <w:t xml:space="preserve">. </w:t>
      </w:r>
    </w:p>
    <w:p w14:paraId="7971DD91" w14:textId="77777777" w:rsidR="000A77F4" w:rsidRPr="00686BB2" w:rsidRDefault="000A77F4" w:rsidP="009E0B3A">
      <w:pPr>
        <w:spacing w:after="120"/>
        <w:ind w:firstLine="709"/>
        <w:jc w:val="both"/>
        <w:rPr>
          <w:rFonts w:ascii="Tahoma" w:hAnsi="Tahoma" w:cs="Tahoma"/>
        </w:rPr>
      </w:pPr>
      <w:r w:rsidRPr="00686BB2">
        <w:rPr>
          <w:rFonts w:ascii="Tahoma" w:hAnsi="Tahoma" w:cs="Tahoma"/>
        </w:rPr>
        <w:t>Оформленный Запрос/Платежное поручение возвращается УК ПИФ.</w:t>
      </w:r>
    </w:p>
    <w:p w14:paraId="204E0BBF" w14:textId="63401FA1"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По окончании процесса выдачи инвестиционных паев </w:t>
      </w:r>
      <w:r w:rsidR="003921E1" w:rsidRPr="00686BB2">
        <w:rPr>
          <w:rFonts w:ascii="Tahoma" w:hAnsi="Tahoma" w:cs="Tahoma"/>
        </w:rPr>
        <w:t>Общество</w:t>
      </w:r>
      <w:r w:rsidRPr="00686BB2">
        <w:rPr>
          <w:rFonts w:ascii="Tahoma" w:hAnsi="Tahoma" w:cs="Tahoma"/>
        </w:rPr>
        <w:t xml:space="preserve"> контролирует правильность составления и своевременность предоставления УК отчета о завершении (окончании) формирования ПИФ. Предоставленный УК отчет о завершении (окончании) формирования ПИФ согласовывается </w:t>
      </w:r>
      <w:r w:rsidR="00C976DE" w:rsidRPr="00686BB2">
        <w:rPr>
          <w:rFonts w:ascii="Tahoma" w:hAnsi="Tahoma" w:cs="Tahoma"/>
        </w:rPr>
        <w:t>Обществом</w:t>
      </w:r>
      <w:r w:rsidRPr="00686BB2">
        <w:rPr>
          <w:rFonts w:ascii="Tahoma" w:hAnsi="Tahoma" w:cs="Tahoma"/>
        </w:rPr>
        <w:t xml:space="preserve"> путем его подписания уполномоченным лицом </w:t>
      </w:r>
      <w:r w:rsidR="003921E1" w:rsidRPr="00686BB2">
        <w:rPr>
          <w:rFonts w:ascii="Tahoma" w:hAnsi="Tahoma" w:cs="Tahoma"/>
        </w:rPr>
        <w:t>Общества</w:t>
      </w:r>
      <w:r w:rsidRPr="00686BB2">
        <w:rPr>
          <w:rFonts w:ascii="Tahoma" w:hAnsi="Tahoma" w:cs="Tahoma"/>
        </w:rPr>
        <w:t xml:space="preserve">. </w:t>
      </w:r>
    </w:p>
    <w:p w14:paraId="6D2572D4" w14:textId="77777777" w:rsidR="000A77F4" w:rsidRPr="00686BB2" w:rsidRDefault="000A77F4" w:rsidP="009E0B3A">
      <w:pPr>
        <w:spacing w:after="120"/>
        <w:jc w:val="both"/>
        <w:rPr>
          <w:rFonts w:ascii="Tahoma" w:hAnsi="Tahoma" w:cs="Tahoma"/>
          <w:highlight w:val="yellow"/>
        </w:rPr>
      </w:pPr>
    </w:p>
    <w:p w14:paraId="50B3240E" w14:textId="791DF19C" w:rsidR="000A77F4" w:rsidRPr="00686BB2" w:rsidRDefault="000A77F4" w:rsidP="009E0B3A">
      <w:pPr>
        <w:pStyle w:val="10"/>
        <w:numPr>
          <w:ilvl w:val="1"/>
          <w:numId w:val="177"/>
        </w:numPr>
        <w:ind w:left="1276" w:hanging="709"/>
        <w:rPr>
          <w:rFonts w:ascii="Tahoma" w:hAnsi="Tahoma" w:cs="Tahoma"/>
          <w:sz w:val="20"/>
          <w:szCs w:val="20"/>
          <w:lang w:val="ru-RU"/>
        </w:rPr>
      </w:pPr>
      <w:bookmarkStart w:id="614" w:name="_Toc217275736"/>
      <w:bookmarkStart w:id="615" w:name="_Ref465778309"/>
      <w:bookmarkStart w:id="616" w:name="_Ref465778530"/>
      <w:bookmarkStart w:id="617" w:name="_Ref495920799"/>
      <w:bookmarkStart w:id="618" w:name="_Ref29987974"/>
      <w:bookmarkStart w:id="619" w:name="_Toc184112623"/>
      <w:r w:rsidRPr="00686BB2">
        <w:rPr>
          <w:rFonts w:ascii="Tahoma" w:hAnsi="Tahoma" w:cs="Tahoma"/>
          <w:sz w:val="20"/>
          <w:szCs w:val="20"/>
          <w:lang w:val="ru-RU"/>
        </w:rPr>
        <w:t>Контроль состава и структуры активов паевого инвестиционного фонда</w:t>
      </w:r>
      <w:bookmarkEnd w:id="614"/>
      <w:bookmarkEnd w:id="615"/>
      <w:bookmarkEnd w:id="616"/>
      <w:bookmarkEnd w:id="617"/>
      <w:bookmarkEnd w:id="618"/>
      <w:bookmarkEnd w:id="619"/>
      <w:r w:rsidRPr="00686BB2">
        <w:rPr>
          <w:rFonts w:ascii="Tahoma" w:hAnsi="Tahoma" w:cs="Tahoma"/>
          <w:sz w:val="20"/>
          <w:szCs w:val="20"/>
          <w:lang w:val="ru-RU"/>
        </w:rPr>
        <w:t xml:space="preserve"> </w:t>
      </w:r>
    </w:p>
    <w:p w14:paraId="037AFC4A" w14:textId="77777777" w:rsidR="000A77F4" w:rsidRPr="00686BB2" w:rsidRDefault="000A77F4" w:rsidP="009E0B3A">
      <w:pPr>
        <w:spacing w:after="120"/>
        <w:ind w:left="1276" w:hanging="709"/>
        <w:rPr>
          <w:rFonts w:ascii="Tahoma" w:hAnsi="Tahoma" w:cs="Tahoma"/>
          <w:b/>
        </w:rPr>
      </w:pPr>
    </w:p>
    <w:p w14:paraId="202D5623" w14:textId="7777777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Состав и структура активов ПИФ должны соответствовать требованиям Закона №156-ФЗ, принятых в соответствии с ним нормативных актов Банка России, а также Правилам ДУ ПИФ. </w:t>
      </w:r>
    </w:p>
    <w:p w14:paraId="064E397C" w14:textId="5B5B001D"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Контроль за соблюдением требований к составу активов ПИФ в отношении допустимости приобретения в состав активов того или иного объекта инвестирования осуществляется </w:t>
      </w:r>
      <w:r w:rsidR="00353A88" w:rsidRPr="00686BB2">
        <w:rPr>
          <w:rFonts w:ascii="Tahoma" w:hAnsi="Tahoma" w:cs="Tahoma"/>
        </w:rPr>
        <w:t>Обществом</w:t>
      </w:r>
      <w:r w:rsidRPr="00686BB2">
        <w:rPr>
          <w:rFonts w:ascii="Tahoma" w:hAnsi="Tahoma" w:cs="Tahoma"/>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02000971" w14:textId="4D205165"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соответствием состава и структуры активов ПИФ требованиям Закона №156-ФЗ, принятых в соответствии с ним нормативных актов Банка России, а также Правилам ДУ ПИФ, в том числе на основании:</w:t>
      </w:r>
    </w:p>
    <w:p w14:paraId="5676DACA" w14:textId="6BDF6901" w:rsidR="000A77F4" w:rsidRPr="00686BB2" w:rsidRDefault="000A77F4" w:rsidP="005F47FE">
      <w:pPr>
        <w:pStyle w:val="Default"/>
        <w:numPr>
          <w:ilvl w:val="0"/>
          <w:numId w:val="230"/>
        </w:numPr>
        <w:spacing w:after="120"/>
        <w:jc w:val="both"/>
        <w:rPr>
          <w:rFonts w:ascii="Tahoma" w:hAnsi="Tahoma" w:cs="Tahoma"/>
          <w:color w:val="auto"/>
          <w:sz w:val="20"/>
          <w:szCs w:val="20"/>
        </w:rPr>
      </w:pPr>
      <w:r w:rsidRPr="00686BB2">
        <w:rPr>
          <w:rFonts w:ascii="Tahoma" w:hAnsi="Tahoma" w:cs="Tahoma"/>
          <w:color w:val="auto"/>
          <w:sz w:val="20"/>
          <w:szCs w:val="20"/>
        </w:rPr>
        <w:t xml:space="preserve">отчетов о выполнении депозитарных операций </w:t>
      </w:r>
      <w:r w:rsidR="003921E1" w:rsidRPr="00686BB2">
        <w:rPr>
          <w:rFonts w:ascii="Tahoma" w:hAnsi="Tahoma" w:cs="Tahoma"/>
          <w:color w:val="auto"/>
          <w:sz w:val="20"/>
          <w:szCs w:val="20"/>
        </w:rPr>
        <w:t>Обществ</w:t>
      </w:r>
      <w:r w:rsidR="00915D9F" w:rsidRPr="00686BB2">
        <w:rPr>
          <w:rFonts w:ascii="Tahoma" w:hAnsi="Tahoma" w:cs="Tahoma"/>
          <w:color w:val="auto"/>
          <w:sz w:val="20"/>
          <w:szCs w:val="20"/>
        </w:rPr>
        <w:t>ом</w:t>
      </w:r>
      <w:r w:rsidRPr="00686BB2">
        <w:rPr>
          <w:rFonts w:ascii="Tahoma" w:hAnsi="Tahoma" w:cs="Tahoma"/>
          <w:color w:val="auto"/>
          <w:sz w:val="20"/>
          <w:szCs w:val="20"/>
        </w:rPr>
        <w:t>;</w:t>
      </w:r>
    </w:p>
    <w:p w14:paraId="28B44DB4" w14:textId="74CC38FB" w:rsidR="000A77F4" w:rsidRPr="00686BB2" w:rsidRDefault="000A77F4" w:rsidP="005F47FE">
      <w:pPr>
        <w:pStyle w:val="Default"/>
        <w:numPr>
          <w:ilvl w:val="0"/>
          <w:numId w:val="230"/>
        </w:numPr>
        <w:spacing w:after="120"/>
        <w:jc w:val="both"/>
        <w:rPr>
          <w:rFonts w:ascii="Tahoma" w:hAnsi="Tahoma" w:cs="Tahoma"/>
          <w:color w:val="auto"/>
          <w:sz w:val="20"/>
          <w:szCs w:val="20"/>
        </w:rPr>
      </w:pPr>
      <w:r w:rsidRPr="00686BB2">
        <w:rPr>
          <w:rFonts w:ascii="Tahoma" w:hAnsi="Tahoma" w:cs="Tahoma"/>
          <w:color w:val="auto"/>
          <w:sz w:val="20"/>
          <w:szCs w:val="20"/>
        </w:rPr>
        <w:t xml:space="preserve">документов и сведений (информации), предоставленных в </w:t>
      </w:r>
      <w:r w:rsidR="003921E1" w:rsidRPr="00686BB2">
        <w:rPr>
          <w:rFonts w:ascii="Tahoma" w:hAnsi="Tahoma" w:cs="Tahoma"/>
          <w:color w:val="auto"/>
          <w:sz w:val="20"/>
          <w:szCs w:val="20"/>
        </w:rPr>
        <w:t>Общество</w:t>
      </w:r>
      <w:r w:rsidRPr="00686BB2">
        <w:rPr>
          <w:rFonts w:ascii="Tahoma" w:hAnsi="Tahoma" w:cs="Tahoma"/>
          <w:color w:val="auto"/>
          <w:sz w:val="20"/>
          <w:szCs w:val="20"/>
        </w:rPr>
        <w:t xml:space="preserve"> в соответствии с требованиями настоящего Регламента;</w:t>
      </w:r>
    </w:p>
    <w:p w14:paraId="2815C676" w14:textId="77777777" w:rsidR="000A77F4" w:rsidRPr="00686BB2" w:rsidRDefault="000A77F4" w:rsidP="005F47FE">
      <w:pPr>
        <w:pStyle w:val="Default"/>
        <w:numPr>
          <w:ilvl w:val="0"/>
          <w:numId w:val="230"/>
        </w:numPr>
        <w:spacing w:after="120"/>
        <w:jc w:val="both"/>
        <w:rPr>
          <w:rFonts w:ascii="Tahoma" w:hAnsi="Tahoma" w:cs="Tahoma"/>
          <w:color w:val="auto"/>
          <w:sz w:val="20"/>
          <w:szCs w:val="20"/>
        </w:rPr>
      </w:pPr>
      <w:r w:rsidRPr="00686BB2">
        <w:rPr>
          <w:rFonts w:ascii="Tahoma" w:hAnsi="Tahoma" w:cs="Tahoma"/>
          <w:color w:val="auto"/>
          <w:sz w:val="20"/>
          <w:szCs w:val="20"/>
        </w:rPr>
        <w:t>информации, предоставляемой организаторами торговли.</w:t>
      </w:r>
    </w:p>
    <w:p w14:paraId="666B6F10" w14:textId="0A1294E9"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отражение всех документов, а также сведений (информации) в системе учета </w:t>
      </w:r>
      <w:r w:rsidRPr="00686BB2">
        <w:rPr>
          <w:rFonts w:ascii="Tahoma" w:hAnsi="Tahoma" w:cs="Tahoma"/>
        </w:rPr>
        <w:t>Общества</w:t>
      </w:r>
      <w:r w:rsidR="000A77F4" w:rsidRPr="00686BB2">
        <w:rPr>
          <w:rFonts w:ascii="Tahoma" w:hAnsi="Tahoma" w:cs="Tahoma"/>
        </w:rPr>
        <w:t xml:space="preserve">. На основании данных системы учета, </w:t>
      </w:r>
      <w:r w:rsidRPr="00686BB2">
        <w:rPr>
          <w:rFonts w:ascii="Tahoma" w:hAnsi="Tahoma" w:cs="Tahoma"/>
        </w:rPr>
        <w:t>Общество</w:t>
      </w:r>
      <w:r w:rsidR="000A77F4" w:rsidRPr="00686BB2">
        <w:rPr>
          <w:rFonts w:ascii="Tahoma" w:hAnsi="Tahoma" w:cs="Tahoma"/>
        </w:rPr>
        <w:t xml:space="preserve"> каждый рабочий день составляет перечень имущества ПИФ. </w:t>
      </w:r>
    </w:p>
    <w:p w14:paraId="42909C9E" w14:textId="1A66BD05" w:rsidR="000A77F4" w:rsidRPr="00686BB2" w:rsidRDefault="000A77F4" w:rsidP="009E0B3A">
      <w:pPr>
        <w:pStyle w:val="BodyBul"/>
        <w:numPr>
          <w:ilvl w:val="0"/>
          <w:numId w:val="0"/>
        </w:numPr>
        <w:spacing w:after="120"/>
        <w:ind w:firstLine="708"/>
        <w:rPr>
          <w:rFonts w:ascii="Tahoma" w:hAnsi="Tahoma" w:cs="Tahoma"/>
          <w:sz w:val="20"/>
        </w:rPr>
      </w:pPr>
      <w:r w:rsidRPr="00686BB2">
        <w:rPr>
          <w:rFonts w:ascii="Tahoma" w:hAnsi="Tahoma" w:cs="Tahoma"/>
          <w:sz w:val="20"/>
        </w:rPr>
        <w:t xml:space="preserve">На основании данных перечня имущества ПИФ </w:t>
      </w:r>
      <w:r w:rsidR="003921E1" w:rsidRPr="00686BB2">
        <w:rPr>
          <w:rFonts w:ascii="Tahoma" w:hAnsi="Tahoma" w:cs="Tahoma"/>
          <w:sz w:val="20"/>
        </w:rPr>
        <w:t>Общество</w:t>
      </w:r>
      <w:r w:rsidRPr="00686BB2">
        <w:rPr>
          <w:rFonts w:ascii="Tahoma" w:hAnsi="Tahoma" w:cs="Tahoma"/>
          <w:sz w:val="20"/>
        </w:rPr>
        <w:t xml:space="preserve"> анализирует соответствие состава и структуры активов ПИФ требованиям Закона №156-ФЗ, принятых в соответствии с ним нормативных актов Банка России, а также Правилам ДУ ПИФ. </w:t>
      </w:r>
    </w:p>
    <w:p w14:paraId="40D53124" w14:textId="726E2D5F"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случае обнаружения нарушений состава и/или структуры активов, входящих в состав ПИФ,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4DCB0074" w14:textId="77777777" w:rsidR="000A77F4" w:rsidRPr="00686BB2" w:rsidRDefault="000A77F4" w:rsidP="009E0B3A">
      <w:pPr>
        <w:pStyle w:val="37"/>
        <w:spacing w:after="120"/>
        <w:ind w:left="0" w:firstLine="0"/>
        <w:rPr>
          <w:rFonts w:ascii="Tahoma" w:hAnsi="Tahoma" w:cs="Tahoma"/>
          <w:sz w:val="20"/>
          <w:szCs w:val="20"/>
          <w:highlight w:val="yellow"/>
        </w:rPr>
      </w:pPr>
    </w:p>
    <w:p w14:paraId="7FDD3BD4" w14:textId="50256E7A" w:rsidR="000A77F4" w:rsidRPr="00686BB2" w:rsidRDefault="000A77F4" w:rsidP="009E0B3A">
      <w:pPr>
        <w:pStyle w:val="10"/>
        <w:numPr>
          <w:ilvl w:val="1"/>
          <w:numId w:val="177"/>
        </w:numPr>
        <w:ind w:left="567" w:hanging="567"/>
        <w:rPr>
          <w:rFonts w:ascii="Tahoma" w:hAnsi="Tahoma" w:cs="Tahoma"/>
          <w:sz w:val="20"/>
          <w:szCs w:val="20"/>
          <w:lang w:val="ru-RU"/>
        </w:rPr>
      </w:pPr>
      <w:bookmarkStart w:id="620" w:name="_Toc217275737"/>
      <w:bookmarkStart w:id="621" w:name="_Ref465778312"/>
      <w:bookmarkStart w:id="622" w:name="_Ref465778543"/>
      <w:bookmarkStart w:id="623" w:name="_Ref495920803"/>
      <w:bookmarkStart w:id="624" w:name="_Ref29988003"/>
      <w:bookmarkStart w:id="625" w:name="_Toc184112624"/>
      <w:r w:rsidRPr="00686BB2">
        <w:rPr>
          <w:rFonts w:ascii="Tahoma" w:hAnsi="Tahoma" w:cs="Tahoma"/>
          <w:sz w:val="20"/>
          <w:szCs w:val="20"/>
          <w:lang w:val="ru-RU"/>
        </w:rPr>
        <w:t>Контроль за соблюдением порядка определения стоимости чистых активов и расчетной стоимости одного инвестиционного пая паевого инвестиционного фонда</w:t>
      </w:r>
      <w:bookmarkEnd w:id="620"/>
      <w:bookmarkEnd w:id="621"/>
      <w:bookmarkEnd w:id="622"/>
      <w:bookmarkEnd w:id="623"/>
      <w:bookmarkEnd w:id="624"/>
      <w:bookmarkEnd w:id="625"/>
    </w:p>
    <w:p w14:paraId="654D1E1D" w14:textId="77777777" w:rsidR="000A77F4" w:rsidRPr="00686BB2" w:rsidRDefault="000A77F4" w:rsidP="009E0B3A">
      <w:pPr>
        <w:autoSpaceDE w:val="0"/>
        <w:autoSpaceDN w:val="0"/>
        <w:adjustRightInd w:val="0"/>
        <w:spacing w:after="120"/>
        <w:rPr>
          <w:rFonts w:ascii="Tahoma" w:hAnsi="Tahoma" w:cs="Tahoma"/>
          <w:b/>
        </w:rPr>
      </w:pPr>
    </w:p>
    <w:p w14:paraId="5A89202A" w14:textId="07CF9D6F"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УК ПИФ установленных Федеральным законом, принятыми в соответствии с ним нормативными актами Банка России и Правилами определения стоимости чистых активов ПИФ порядка и сроков определения стоимости чистых активов ПИФ и расчетной стоимости одного инвестиционного пая ПИФ.</w:t>
      </w:r>
    </w:p>
    <w:p w14:paraId="59A3DF19" w14:textId="77777777" w:rsidR="000A77F4" w:rsidRPr="00686BB2" w:rsidRDefault="000A77F4" w:rsidP="009E0B3A">
      <w:pPr>
        <w:spacing w:after="120"/>
        <w:ind w:firstLine="567"/>
        <w:jc w:val="both"/>
        <w:rPr>
          <w:rFonts w:ascii="Tahoma" w:hAnsi="Tahoma" w:cs="Tahoma"/>
        </w:rPr>
      </w:pPr>
      <w:r w:rsidRPr="00686BB2">
        <w:rPr>
          <w:rFonts w:ascii="Tahoma" w:hAnsi="Tahoma" w:cs="Tahoma"/>
        </w:rPr>
        <w:lastRenderedPageBreak/>
        <w:t>Расчетная стоимость инвестиционного пая ПИФ определяется путем деления стоимости чистых активов ПИФ на количество инвестиционных паев данного ПИФ на момент определения расчетной стоимости инвестиционного пая.</w:t>
      </w:r>
    </w:p>
    <w:p w14:paraId="7EB294E0" w14:textId="42D771D5"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на основании данных системы учета, включающих документы, предоставленные УК ПИФ, и данные о справедливой стоимости активов/обязательств ПИФ, каждый рабочий день рассчитывает стоимость чистых активов ПИФ и расчетную стоимость одного инвестиционного пая. </w:t>
      </w:r>
    </w:p>
    <w:p w14:paraId="24064A91" w14:textId="77777777" w:rsidR="000A77F4" w:rsidRPr="00686BB2" w:rsidRDefault="000A77F4" w:rsidP="009E0B3A">
      <w:pPr>
        <w:spacing w:after="120"/>
        <w:ind w:firstLine="709"/>
        <w:jc w:val="both"/>
        <w:rPr>
          <w:rFonts w:ascii="Tahoma" w:hAnsi="Tahoma" w:cs="Tahoma"/>
        </w:rPr>
      </w:pPr>
      <w:r w:rsidRPr="00686BB2">
        <w:rPr>
          <w:rFonts w:ascii="Tahoma" w:hAnsi="Tahoma" w:cs="Tahoma"/>
        </w:rPr>
        <w:t>Справедливая стоимость активов ПИФ определяется в порядке, предусмотренном Правилами определения стоимости чистых активов ПИФ, утвержденными УК ПИФ и согласованными специализированным депозитарием.</w:t>
      </w:r>
    </w:p>
    <w:p w14:paraId="20675373" w14:textId="5E36CF4B"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целях осуществления контроля за порядком определения стоимости чистых активов паевых инвестиционных фондов УК ПИФ в порядке и сроки, установленные Регламентом, направляет в </w:t>
      </w:r>
      <w:r w:rsidR="003921E1" w:rsidRPr="00686BB2">
        <w:rPr>
          <w:rFonts w:ascii="Tahoma" w:hAnsi="Tahoma" w:cs="Tahoma"/>
        </w:rPr>
        <w:t>Общество</w:t>
      </w:r>
      <w:r w:rsidRPr="00686BB2">
        <w:rPr>
          <w:rFonts w:ascii="Tahoma" w:hAnsi="Tahoma" w:cs="Tahoma"/>
        </w:rPr>
        <w:t xml:space="preserve"> Акт сверки стоимости чистых активов по форме, утвержденной Приложением № 27 к настоящему Регламенту (далее – Акт сверки).</w:t>
      </w:r>
    </w:p>
    <w:p w14:paraId="36F93426" w14:textId="2EFC3889"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 срок не позднее двух рабочих дней после дня, по состоянию на который должен осуществляться расчет СЧА либо не позднее двух рабочих дней после дня возникновения основания для перерасчета СЧА, осуществляет сверку данных СЧА, указанных в Акте сверки, предоставленном УК ПИФ, с данными системы учета </w:t>
      </w:r>
      <w:r w:rsidRPr="00686BB2">
        <w:rPr>
          <w:rFonts w:ascii="Tahoma" w:hAnsi="Tahoma" w:cs="Tahoma"/>
        </w:rPr>
        <w:t>Общества</w:t>
      </w:r>
      <w:r w:rsidR="000A77F4" w:rsidRPr="00686BB2">
        <w:rPr>
          <w:rFonts w:ascii="Tahoma" w:hAnsi="Tahoma" w:cs="Tahoma"/>
        </w:rPr>
        <w:t xml:space="preserve">. </w:t>
      </w:r>
    </w:p>
    <w:p w14:paraId="115279B0" w14:textId="2737AC4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При совпадении данных СЧА УК ПИФ и </w:t>
      </w:r>
      <w:r w:rsidR="003921E1" w:rsidRPr="00686BB2">
        <w:rPr>
          <w:rFonts w:ascii="Tahoma" w:hAnsi="Tahoma" w:cs="Tahoma"/>
        </w:rPr>
        <w:t>Общества</w:t>
      </w:r>
      <w:r w:rsidRPr="00686BB2">
        <w:rPr>
          <w:rFonts w:ascii="Tahoma" w:hAnsi="Tahoma" w:cs="Tahoma"/>
        </w:rPr>
        <w:t xml:space="preserve">, </w:t>
      </w:r>
      <w:r w:rsidR="003921E1" w:rsidRPr="00686BB2">
        <w:rPr>
          <w:rFonts w:ascii="Tahoma" w:hAnsi="Tahoma" w:cs="Tahoma"/>
        </w:rPr>
        <w:t>Общество</w:t>
      </w:r>
      <w:r w:rsidRPr="00686BB2">
        <w:rPr>
          <w:rFonts w:ascii="Tahoma" w:hAnsi="Tahoma" w:cs="Tahoma"/>
        </w:rPr>
        <w:t xml:space="preserve"> согласует Акт сверки, предоставленный УК ПИФ, путем проставления подписи уполномоченного лица </w:t>
      </w:r>
      <w:r w:rsidR="003921E1" w:rsidRPr="00686BB2">
        <w:rPr>
          <w:rFonts w:ascii="Tahoma" w:hAnsi="Tahoma" w:cs="Tahoma"/>
        </w:rPr>
        <w:t>Общества</w:t>
      </w:r>
      <w:r w:rsidRPr="00686BB2">
        <w:rPr>
          <w:rFonts w:ascii="Tahoma" w:hAnsi="Tahoma" w:cs="Tahoma"/>
        </w:rPr>
        <w:t>.</w:t>
      </w:r>
    </w:p>
    <w:p w14:paraId="24130D49" w14:textId="1DD8EED8"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случае обнаружения расхождений в данных СЧА </w:t>
      </w:r>
      <w:r w:rsidR="003921E1" w:rsidRPr="00686BB2">
        <w:rPr>
          <w:rFonts w:ascii="Tahoma" w:hAnsi="Tahoma" w:cs="Tahoma"/>
        </w:rPr>
        <w:t>Общество</w:t>
      </w:r>
      <w:r w:rsidRPr="00686BB2">
        <w:rPr>
          <w:rFonts w:ascii="Tahoma" w:hAnsi="Tahoma" w:cs="Tahoma"/>
        </w:rPr>
        <w:t xml:space="preserve"> и УК ПИФ выясняют причины расхождений и согласовывают возможности их устранения.</w:t>
      </w:r>
    </w:p>
    <w:p w14:paraId="0A8D627C" w14:textId="77777777" w:rsidR="0032249F" w:rsidRPr="00686BB2" w:rsidRDefault="0032249F" w:rsidP="00E615CE">
      <w:pPr>
        <w:pStyle w:val="aff5"/>
        <w:numPr>
          <w:ilvl w:val="2"/>
          <w:numId w:val="177"/>
        </w:numPr>
        <w:spacing w:after="120"/>
        <w:ind w:left="0" w:firstLine="0"/>
        <w:contextualSpacing w:val="0"/>
        <w:jc w:val="both"/>
        <w:rPr>
          <w:rFonts w:ascii="Tahoma" w:hAnsi="Tahoma" w:cs="Tahoma"/>
        </w:rPr>
      </w:pPr>
      <w:r w:rsidRPr="00686BB2">
        <w:rPr>
          <w:rFonts w:ascii="Tahoma" w:hAnsi="Tahoma" w:cs="Tahom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(Приложение № 28 к настоящему Регламенту). Протокол расхождений составляется в 2 (двух) экземплярах – для УК ПИФ и Общества. При этом Общество не согласует Акт сверки и не позднее 3 (трех) рабочих дней с даты подписания Протокола расхождений Общество формирует Уведомление о выявлении нарушения (несоответствия) в соответствии с разделом 7 настоящего Регламента.</w:t>
      </w:r>
    </w:p>
    <w:p w14:paraId="10F860E7" w14:textId="51E3F182" w:rsidR="0032249F" w:rsidRPr="00686BB2" w:rsidRDefault="0032249F" w:rsidP="00E615CE">
      <w:pPr>
        <w:pStyle w:val="aff5"/>
        <w:numPr>
          <w:ilvl w:val="2"/>
          <w:numId w:val="177"/>
        </w:numPr>
        <w:spacing w:before="120" w:after="120"/>
        <w:ind w:left="0" w:firstLine="0"/>
        <w:jc w:val="both"/>
        <w:rPr>
          <w:rFonts w:ascii="Tahoma" w:hAnsi="Tahoma" w:cs="Tahoma"/>
        </w:rPr>
      </w:pPr>
      <w:r w:rsidRPr="00686BB2">
        <w:rPr>
          <w:rFonts w:ascii="Tahoma" w:hAnsi="Tahoma" w:cs="Tahoma"/>
        </w:rPr>
        <w:t>Факт последующего устранения расхождений подтверждается путем согласования Акта сверки Обществом.</w:t>
      </w:r>
    </w:p>
    <w:p w14:paraId="1D578239" w14:textId="447FFFB3" w:rsidR="000A77F4" w:rsidRPr="00686BB2" w:rsidRDefault="000A77F4" w:rsidP="009E0B3A">
      <w:pPr>
        <w:pStyle w:val="10"/>
        <w:numPr>
          <w:ilvl w:val="1"/>
          <w:numId w:val="177"/>
        </w:numPr>
        <w:ind w:left="709" w:hanging="567"/>
        <w:rPr>
          <w:rFonts w:ascii="Tahoma" w:hAnsi="Tahoma" w:cs="Tahoma"/>
          <w:sz w:val="20"/>
          <w:szCs w:val="20"/>
          <w:lang w:val="ru-RU"/>
        </w:rPr>
      </w:pPr>
      <w:bookmarkStart w:id="626" w:name="_Toc132149162"/>
      <w:bookmarkStart w:id="627" w:name="_Toc132151953"/>
      <w:bookmarkStart w:id="628" w:name="_Ref465778316"/>
      <w:bookmarkStart w:id="629" w:name="_Toc184112625"/>
      <w:bookmarkEnd w:id="626"/>
      <w:bookmarkEnd w:id="627"/>
      <w:r w:rsidRPr="00686BB2">
        <w:rPr>
          <w:rFonts w:ascii="Tahoma" w:hAnsi="Tahoma" w:cs="Tahoma"/>
          <w:sz w:val="20"/>
          <w:szCs w:val="20"/>
          <w:lang w:val="ru-RU"/>
        </w:rPr>
        <w:t>Порядок согласования Специализированным депозитарием отчетности УК ПИФ</w:t>
      </w:r>
      <w:bookmarkEnd w:id="628"/>
      <w:bookmarkEnd w:id="629"/>
    </w:p>
    <w:p w14:paraId="412B940E" w14:textId="77777777" w:rsidR="000A77F4" w:rsidRPr="00686BB2" w:rsidRDefault="000A77F4" w:rsidP="009E0B3A">
      <w:pPr>
        <w:spacing w:after="120"/>
        <w:rPr>
          <w:rFonts w:ascii="Tahoma" w:hAnsi="Tahoma" w:cs="Tahoma"/>
          <w:b/>
        </w:rPr>
      </w:pPr>
    </w:p>
    <w:p w14:paraId="3FDBC4A3" w14:textId="3A3ACAA9"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УК ПИФ составляет и представляет на согласование в </w:t>
      </w:r>
      <w:r w:rsidR="003921E1" w:rsidRPr="00686BB2">
        <w:rPr>
          <w:rFonts w:ascii="Tahoma" w:hAnsi="Tahoma" w:cs="Tahoma"/>
        </w:rPr>
        <w:t>Общество</w:t>
      </w:r>
      <w:r w:rsidRPr="00686BB2">
        <w:rPr>
          <w:rFonts w:ascii="Tahoma" w:hAnsi="Tahoma" w:cs="Tahoma"/>
        </w:rPr>
        <w:t xml:space="preserve"> отчетность УК ПИФ по форме и в сроки, утвержденные законодательством Российской Федерации. </w:t>
      </w:r>
    </w:p>
    <w:p w14:paraId="6D137C1A" w14:textId="75BF1B8E"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целях осуществления контроля </w:t>
      </w:r>
      <w:r w:rsidR="003921E1" w:rsidRPr="00686BB2">
        <w:rPr>
          <w:rFonts w:ascii="Tahoma" w:hAnsi="Tahoma" w:cs="Tahoma"/>
        </w:rPr>
        <w:t>Общество</w:t>
      </w:r>
      <w:r w:rsidRPr="00686BB2">
        <w:rPr>
          <w:rFonts w:ascii="Tahoma" w:hAnsi="Tahoma" w:cs="Tahoma"/>
        </w:rPr>
        <w:t xml:space="preserve"> осуществляет сверку данных, указанных в отчетности, предоставленной УК ПИФ, с данными системы учета </w:t>
      </w:r>
      <w:r w:rsidR="003921E1" w:rsidRPr="00686BB2">
        <w:rPr>
          <w:rFonts w:ascii="Tahoma" w:hAnsi="Tahoma" w:cs="Tahoma"/>
        </w:rPr>
        <w:t>Общества</w:t>
      </w:r>
      <w:r w:rsidRPr="00686BB2">
        <w:rPr>
          <w:rFonts w:ascii="Tahoma" w:hAnsi="Tahoma" w:cs="Tahoma"/>
        </w:rPr>
        <w:t xml:space="preserve">. </w:t>
      </w:r>
    </w:p>
    <w:p w14:paraId="1F8CD7F3" w14:textId="67170CF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При совпадении данных расчетов УК ПИФ и </w:t>
      </w:r>
      <w:r w:rsidR="003921E1" w:rsidRPr="00686BB2">
        <w:rPr>
          <w:rFonts w:ascii="Tahoma" w:hAnsi="Tahoma" w:cs="Tahoma"/>
        </w:rPr>
        <w:t>Общества</w:t>
      </w:r>
      <w:r w:rsidRPr="00686BB2">
        <w:rPr>
          <w:rFonts w:ascii="Tahoma" w:hAnsi="Tahoma" w:cs="Tahoma"/>
        </w:rPr>
        <w:t xml:space="preserve">, </w:t>
      </w:r>
      <w:r w:rsidR="003921E1" w:rsidRPr="00686BB2">
        <w:rPr>
          <w:rFonts w:ascii="Tahoma" w:hAnsi="Tahoma" w:cs="Tahoma"/>
        </w:rPr>
        <w:t>Общество</w:t>
      </w:r>
      <w:r w:rsidRPr="00686BB2">
        <w:rPr>
          <w:rFonts w:ascii="Tahoma" w:hAnsi="Tahoma" w:cs="Tahoma"/>
        </w:rPr>
        <w:t xml:space="preserve"> согласует отчетность, предоставленную УК ПИФ, путем проставления подписи уполномоченного лица </w:t>
      </w:r>
      <w:r w:rsidR="003921E1" w:rsidRPr="00686BB2">
        <w:rPr>
          <w:rFonts w:ascii="Tahoma" w:hAnsi="Tahoma" w:cs="Tahoma"/>
        </w:rPr>
        <w:t>Общества</w:t>
      </w:r>
      <w:r w:rsidRPr="00686BB2">
        <w:rPr>
          <w:rFonts w:ascii="Tahoma" w:hAnsi="Tahoma" w:cs="Tahoma"/>
        </w:rPr>
        <w:t>.</w:t>
      </w:r>
    </w:p>
    <w:p w14:paraId="79454B55" w14:textId="7A59559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случае обнаружения расхождений в данных расчетов </w:t>
      </w:r>
      <w:r w:rsidR="003921E1" w:rsidRPr="00686BB2">
        <w:rPr>
          <w:rFonts w:ascii="Tahoma" w:hAnsi="Tahoma" w:cs="Tahoma"/>
        </w:rPr>
        <w:t>Общество</w:t>
      </w:r>
      <w:r w:rsidRPr="00686BB2">
        <w:rPr>
          <w:rFonts w:ascii="Tahoma" w:hAnsi="Tahoma" w:cs="Tahoma"/>
        </w:rPr>
        <w:t xml:space="preserve"> и УК ПИФ выясняют причины расхождений и согласовывают возможности их устранения.</w:t>
      </w:r>
    </w:p>
    <w:p w14:paraId="7267F5B6" w14:textId="0BB8974A"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случае если расхождения в данных расчета </w:t>
      </w:r>
      <w:r w:rsidR="003921E1" w:rsidRPr="00686BB2">
        <w:rPr>
          <w:rFonts w:ascii="Tahoma" w:hAnsi="Tahoma" w:cs="Tahoma"/>
        </w:rPr>
        <w:t>Общества</w:t>
      </w:r>
      <w:r w:rsidRPr="00686BB2">
        <w:rPr>
          <w:rFonts w:ascii="Tahoma" w:hAnsi="Tahoma" w:cs="Tahoma"/>
        </w:rPr>
        <w:t xml:space="preserve"> и УК ПИФ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составляется в 2 (двух) экземплярах – для УК ПИФ и </w:t>
      </w:r>
      <w:r w:rsidR="003921E1" w:rsidRPr="00686BB2">
        <w:rPr>
          <w:rFonts w:ascii="Tahoma" w:hAnsi="Tahoma" w:cs="Tahoma"/>
        </w:rPr>
        <w:t>Общества</w:t>
      </w:r>
      <w:r w:rsidRPr="00686BB2">
        <w:rPr>
          <w:rFonts w:ascii="Tahoma" w:hAnsi="Tahoma" w:cs="Tahoma"/>
        </w:rPr>
        <w:t xml:space="preserve">. </w:t>
      </w:r>
    </w:p>
    <w:p w14:paraId="194A2E4C" w14:textId="77777777" w:rsidR="000A77F4" w:rsidRPr="00686BB2" w:rsidRDefault="000A77F4" w:rsidP="009E0B3A">
      <w:pPr>
        <w:spacing w:after="120"/>
        <w:ind w:firstLine="708"/>
        <w:jc w:val="both"/>
        <w:rPr>
          <w:rFonts w:ascii="Tahoma" w:hAnsi="Tahoma" w:cs="Tahoma"/>
        </w:rPr>
      </w:pPr>
      <w:r w:rsidRPr="00686BB2">
        <w:rPr>
          <w:rFonts w:ascii="Tahoma" w:hAnsi="Tahoma" w:cs="Tahoma"/>
        </w:rPr>
        <w:t>Также факт обнаружения расхождений фиксируется в пояснительной записке, являющейся приложением к Справке о стоимости чистых активов, в отношении которой были выявлены расхождения.</w:t>
      </w:r>
    </w:p>
    <w:p w14:paraId="4DDED1BB" w14:textId="20DF382E"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заверяет отчетность, в отношении которой были выявлены расхождения, своей подписью. </w:t>
      </w:r>
    </w:p>
    <w:p w14:paraId="7820CEA5" w14:textId="7234E1A1" w:rsidR="000A77F4" w:rsidRPr="00686BB2" w:rsidRDefault="000A77F4" w:rsidP="009E0B3A">
      <w:pPr>
        <w:spacing w:after="120"/>
        <w:ind w:firstLine="708"/>
        <w:jc w:val="both"/>
        <w:rPr>
          <w:rFonts w:ascii="Tahoma" w:hAnsi="Tahoma" w:cs="Tahoma"/>
        </w:rPr>
      </w:pPr>
      <w:r w:rsidRPr="00686BB2">
        <w:rPr>
          <w:rFonts w:ascii="Tahoma" w:hAnsi="Tahoma" w:cs="Tahoma"/>
        </w:rPr>
        <w:lastRenderedPageBreak/>
        <w:t xml:space="preserve">При предоставлении в </w:t>
      </w:r>
      <w:r w:rsidR="003921E1" w:rsidRPr="00686BB2">
        <w:rPr>
          <w:rFonts w:ascii="Tahoma" w:hAnsi="Tahoma" w:cs="Tahoma"/>
        </w:rPr>
        <w:t>Общество</w:t>
      </w:r>
      <w:r w:rsidRPr="00686BB2">
        <w:rPr>
          <w:rFonts w:ascii="Tahoma" w:hAnsi="Tahoma" w:cs="Tahoma"/>
        </w:rPr>
        <w:t xml:space="preserve"> отчетности, в отношении которой были выявлены расхождения, в бумажном виде, </w:t>
      </w:r>
      <w:r w:rsidR="003921E1" w:rsidRPr="00686BB2">
        <w:rPr>
          <w:rFonts w:ascii="Tahoma" w:hAnsi="Tahoma" w:cs="Tahoma"/>
        </w:rPr>
        <w:t>Общество</w:t>
      </w:r>
      <w:r w:rsidRPr="00686BB2">
        <w:rPr>
          <w:rFonts w:ascii="Tahoma" w:hAnsi="Tahoma" w:cs="Tahoma"/>
        </w:rPr>
        <w:t xml:space="preserve"> заверяет отчетность своей подписью только при условии, если отчетность прошита вместе с Протоколом расхождений, а также проставляет на ней отметку о том, что отчетность согласована с учетом Протокола расхождений. </w:t>
      </w:r>
    </w:p>
    <w:p w14:paraId="1DA4765F" w14:textId="71C0DAC4"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При направлении в Банк России отчетности, в отношении которой были выявлены расхождения, в виде электронного документа, сформированного в формате программы-анкеты для подготовки электронных документов в Банк России либо в формате </w:t>
      </w:r>
      <w:r w:rsidRPr="00686BB2">
        <w:rPr>
          <w:rFonts w:ascii="Tahoma" w:hAnsi="Tahoma" w:cs="Tahoma"/>
          <w:lang w:val="en-US"/>
        </w:rPr>
        <w:t>XBRL</w:t>
      </w:r>
      <w:r w:rsidRPr="00686BB2">
        <w:rPr>
          <w:rFonts w:ascii="Tahoma" w:hAnsi="Tahoma" w:cs="Tahoma"/>
        </w:rPr>
        <w:t xml:space="preserve">, УК ПИФ фиксирует факт обнаружения расхождений в сопроводительном письме, в случае если оно является неотъемлемой частью данного электронного документа, а также прикладывает Протокол расхождений, подписанный УК ПИФ и </w:t>
      </w:r>
      <w:r w:rsidR="00D57BB2" w:rsidRPr="00686BB2">
        <w:rPr>
          <w:rFonts w:ascii="Tahoma" w:hAnsi="Tahoma" w:cs="Tahoma"/>
        </w:rPr>
        <w:t>Обществом</w:t>
      </w:r>
      <w:r w:rsidRPr="00686BB2">
        <w:rPr>
          <w:rFonts w:ascii="Tahoma" w:hAnsi="Tahoma" w:cs="Tahoma"/>
        </w:rPr>
        <w:t>.</w:t>
      </w:r>
    </w:p>
    <w:p w14:paraId="495DD9AD" w14:textId="0E958605"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направлении в Банк России отчетности, в отношении которой были выявлены расхождения, в бумажном виде УК ПИФ в обязательном порядке прикладывает Протокол расхождений, подписанный УК ПИФ и </w:t>
      </w:r>
      <w:r w:rsidR="00D57BB2" w:rsidRPr="00686BB2">
        <w:rPr>
          <w:rFonts w:ascii="Tahoma" w:hAnsi="Tahoma" w:cs="Tahoma"/>
        </w:rPr>
        <w:t>Обществом</w:t>
      </w:r>
      <w:r w:rsidRPr="00686BB2">
        <w:rPr>
          <w:rFonts w:ascii="Tahoma" w:hAnsi="Tahoma" w:cs="Tahoma"/>
        </w:rPr>
        <w:t>.</w:t>
      </w:r>
    </w:p>
    <w:p w14:paraId="3074A069" w14:textId="77777777" w:rsidR="000A77F4" w:rsidRPr="00686BB2" w:rsidRDefault="000A77F4" w:rsidP="009E0B3A">
      <w:pPr>
        <w:spacing w:after="120"/>
        <w:jc w:val="both"/>
        <w:rPr>
          <w:rFonts w:ascii="Tahoma" w:hAnsi="Tahoma" w:cs="Tahoma"/>
          <w:highlight w:val="yellow"/>
        </w:rPr>
      </w:pPr>
    </w:p>
    <w:p w14:paraId="053A9877" w14:textId="3D63952F" w:rsidR="000A77F4" w:rsidRPr="00686BB2" w:rsidRDefault="000A77F4" w:rsidP="009E0B3A">
      <w:pPr>
        <w:pStyle w:val="10"/>
        <w:numPr>
          <w:ilvl w:val="1"/>
          <w:numId w:val="177"/>
        </w:numPr>
        <w:ind w:left="993" w:hanging="567"/>
        <w:rPr>
          <w:rFonts w:ascii="Tahoma" w:hAnsi="Tahoma" w:cs="Tahoma"/>
          <w:sz w:val="20"/>
          <w:szCs w:val="20"/>
          <w:lang w:val="ru-RU"/>
        </w:rPr>
      </w:pPr>
      <w:bookmarkStart w:id="630" w:name="_Ref465778322"/>
      <w:bookmarkStart w:id="631" w:name="_Toc184112626"/>
      <w:r w:rsidRPr="00686BB2">
        <w:rPr>
          <w:rFonts w:ascii="Tahoma" w:hAnsi="Tahoma" w:cs="Tahoma"/>
          <w:sz w:val="20"/>
          <w:szCs w:val="20"/>
          <w:lang w:val="ru-RU"/>
        </w:rPr>
        <w:t xml:space="preserve">Контроль за выдачей инвестиционных паев </w:t>
      </w:r>
      <w:r w:rsidR="00D57BB2" w:rsidRPr="00686BB2">
        <w:rPr>
          <w:rFonts w:ascii="Tahoma" w:hAnsi="Tahoma" w:cs="Tahoma"/>
          <w:sz w:val="20"/>
          <w:szCs w:val="20"/>
          <w:lang w:val="ru-RU"/>
        </w:rPr>
        <w:t xml:space="preserve">ПИФ </w:t>
      </w:r>
      <w:r w:rsidRPr="00686BB2">
        <w:rPr>
          <w:rFonts w:ascii="Tahoma" w:hAnsi="Tahoma" w:cs="Tahoma"/>
          <w:sz w:val="20"/>
          <w:szCs w:val="20"/>
          <w:lang w:val="ru-RU"/>
        </w:rPr>
        <w:t>после завершения (окончания) формирования ПИФ</w:t>
      </w:r>
      <w:bookmarkEnd w:id="630"/>
      <w:bookmarkEnd w:id="631"/>
    </w:p>
    <w:p w14:paraId="33F7C92D" w14:textId="77777777" w:rsidR="000A77F4" w:rsidRPr="00686BB2" w:rsidRDefault="000A77F4" w:rsidP="009E0B3A">
      <w:pPr>
        <w:spacing w:after="120"/>
        <w:rPr>
          <w:rFonts w:ascii="Tahoma" w:hAnsi="Tahoma" w:cs="Tahoma"/>
          <w:b/>
        </w:rPr>
      </w:pPr>
    </w:p>
    <w:p w14:paraId="43ED82D0" w14:textId="6ABD4CB8"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выдачей инвестиционных паев ПИФ после завершения (окончания) формирования ПИФ в соответствии с требованиями Закона №156-ФЗ, принятых в соответствии с ним нормативных актов Банка России, а также Правил ДУ ПИФ, в том числе:</w:t>
      </w:r>
    </w:p>
    <w:p w14:paraId="09C039A3"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возможности выдачи инвестиционных паев ПИФ после завершения (окончания) формирования ПИФ;</w:t>
      </w:r>
    </w:p>
    <w:p w14:paraId="2E6FCE0D"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соответствием имущества, передаваемого в оплату инвестиционных паев ПИФ, требованиям Правил ДУ ПИФ;</w:t>
      </w:r>
    </w:p>
    <w:p w14:paraId="1240862B"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срока приема заявок на приобретение инвестиционных паев ПИФ;</w:t>
      </w:r>
    </w:p>
    <w:p w14:paraId="5067D10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порядка и сроков передачи имущества в оплату инвестиционных паев ПИФ;</w:t>
      </w:r>
    </w:p>
    <w:p w14:paraId="39C9BB6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соответствием количества выдаваемых инвестиционных паев ПИФ количеству инвестиционных паев, предусмотренному Правилами ДУ, закрытого ПИФ;</w:t>
      </w:r>
    </w:p>
    <w:p w14:paraId="0B262B91"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порядка выдачи инвестиционных паев закрытого ПИФ в случае недостаточности инвестиционных паев для удовлетворения всех заявок;</w:t>
      </w:r>
    </w:p>
    <w:p w14:paraId="52621D69"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 xml:space="preserve">контроль правильности определения суммы денежных средств (стоимость имущества), на которую выдается инвестиционный пай; </w:t>
      </w:r>
    </w:p>
    <w:p w14:paraId="190F26C7"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размера взимаемой надбавки при выдаче инвестиционных паев ПИФ, указанного в Правилах ДУ ПИФ.</w:t>
      </w:r>
    </w:p>
    <w:p w14:paraId="754F6DC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УК ПИФ количества выданных инвестиционных паев ПИФ.</w:t>
      </w:r>
    </w:p>
    <w:p w14:paraId="0332F15E" w14:textId="7B350FDF"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в том числе, на основании следующих документов:</w:t>
      </w:r>
    </w:p>
    <w:p w14:paraId="54624BAF"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заявок на приобретение инвестиционных паев ПИФ;</w:t>
      </w:r>
    </w:p>
    <w:p w14:paraId="59FE5CAE"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решения УК ПИФ о выдаче дополнительных инвестиционных паев закрытого ПИФ;</w:t>
      </w:r>
    </w:p>
    <w:p w14:paraId="0E366378"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отчетов лица, осуществляющего ведение реестра владельцев инвестиционных паев;</w:t>
      </w:r>
    </w:p>
    <w:p w14:paraId="5792A76B"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документов, подтверждающих передачу имущества, переданного в оплату инвестиционных паев, УК;</w:t>
      </w:r>
    </w:p>
    <w:p w14:paraId="302D8FE2"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 xml:space="preserve">документов, подтверждающих включение имущества в состав активов ПИФ. </w:t>
      </w:r>
    </w:p>
    <w:p w14:paraId="5EF5AD09" w14:textId="77777777" w:rsidR="000A77F4" w:rsidRPr="00686BB2" w:rsidRDefault="000A77F4" w:rsidP="009E0B3A">
      <w:pPr>
        <w:spacing w:after="120"/>
        <w:rPr>
          <w:rFonts w:ascii="Tahoma" w:hAnsi="Tahoma" w:cs="Tahoma"/>
        </w:rPr>
      </w:pPr>
    </w:p>
    <w:p w14:paraId="11FC2D9B" w14:textId="77777777" w:rsidR="000A77F4" w:rsidRPr="00686BB2" w:rsidRDefault="000A77F4" w:rsidP="009E0B3A">
      <w:pPr>
        <w:spacing w:after="120"/>
        <w:rPr>
          <w:rFonts w:ascii="Tahoma" w:hAnsi="Tahoma" w:cs="Tahoma"/>
        </w:rPr>
      </w:pPr>
    </w:p>
    <w:p w14:paraId="126E460A" w14:textId="46F9F356" w:rsidR="000A77F4" w:rsidRPr="00686BB2" w:rsidRDefault="000A77F4" w:rsidP="009E0B3A">
      <w:pPr>
        <w:pStyle w:val="10"/>
        <w:numPr>
          <w:ilvl w:val="1"/>
          <w:numId w:val="177"/>
        </w:numPr>
        <w:ind w:left="993" w:hanging="567"/>
        <w:rPr>
          <w:rFonts w:ascii="Tahoma" w:hAnsi="Tahoma" w:cs="Tahoma"/>
          <w:sz w:val="20"/>
          <w:szCs w:val="20"/>
          <w:lang w:val="ru-RU"/>
        </w:rPr>
      </w:pPr>
      <w:bookmarkStart w:id="632" w:name="_Toc217275741"/>
      <w:bookmarkStart w:id="633" w:name="_Ref465778328"/>
      <w:bookmarkStart w:id="634" w:name="_Ref465778563"/>
      <w:bookmarkStart w:id="635" w:name="_Ref495920815"/>
      <w:bookmarkStart w:id="636" w:name="_Ref29988120"/>
      <w:bookmarkStart w:id="637" w:name="_Toc184112627"/>
      <w:bookmarkStart w:id="638" w:name="_Toc217275740"/>
      <w:r w:rsidRPr="00686BB2">
        <w:rPr>
          <w:rFonts w:ascii="Tahoma" w:hAnsi="Tahoma" w:cs="Tahoma"/>
          <w:sz w:val="20"/>
          <w:szCs w:val="20"/>
          <w:lang w:val="ru-RU"/>
        </w:rPr>
        <w:lastRenderedPageBreak/>
        <w:t>Контроль за соблюдением УК ПИФ порядка обмена инвестиционных паев ПИФ</w:t>
      </w:r>
      <w:bookmarkEnd w:id="632"/>
      <w:bookmarkEnd w:id="633"/>
      <w:bookmarkEnd w:id="634"/>
      <w:bookmarkEnd w:id="635"/>
      <w:bookmarkEnd w:id="636"/>
      <w:bookmarkEnd w:id="637"/>
    </w:p>
    <w:p w14:paraId="2B819FFC" w14:textId="77777777" w:rsidR="000A77F4" w:rsidRPr="00686BB2" w:rsidRDefault="000A77F4" w:rsidP="009E0B3A">
      <w:pPr>
        <w:spacing w:after="120"/>
        <w:rPr>
          <w:rFonts w:ascii="Tahoma" w:hAnsi="Tahoma" w:cs="Tahoma"/>
          <w:b/>
        </w:rPr>
      </w:pPr>
    </w:p>
    <w:p w14:paraId="26E362C9" w14:textId="77777777"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Обмен инвестиционных паев ПИФ осуществляется путем конвертации инвестиционных паев одного ПИФ в инвестиционные паи другого ПИФ. </w:t>
      </w:r>
    </w:p>
    <w:p w14:paraId="7C51837F" w14:textId="3DAEE6D5"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УК ПИФ порядка обмена инвестиционных паев ПИФ в соответствии с требованиями Закона №156-ФЗ, принятых в соответствии с ним нормативных актов Банка России, а также Правилам ДУ ПИФ, в том числе:</w:t>
      </w:r>
    </w:p>
    <w:p w14:paraId="5E2E8E1B"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порядка и сроков обмена инвестиционных паев;</w:t>
      </w:r>
    </w:p>
    <w:p w14:paraId="3B0E7C19"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суммы денежных средств (стоимость имущества), на которую выдается инвестиционный пай,</w:t>
      </w:r>
    </w:p>
    <w:p w14:paraId="35BBA03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суммы денежной компенсации, подлежащей выплате в связи с погашением инвестиционного пая;</w:t>
      </w:r>
    </w:p>
    <w:p w14:paraId="79FDAB8D"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стоимости имущества, передаваемого из состава активов одного ПИФ в состав активов другого ПИФ при обмене инвестиционных паев;</w:t>
      </w:r>
    </w:p>
    <w:p w14:paraId="13AB371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порядка и сроков включения имущества в состав активов ПИФ, на инвестиционные паи которого осуществляется обмен;</w:t>
      </w:r>
    </w:p>
    <w:p w14:paraId="2A6C177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количества погашаемых инвестиционных паев ПИФ, паи которого обмениваются, и количества выдаваемых инвестиционных паев ПИФ, на инвестиционные паи которого осуществляется обмен;</w:t>
      </w:r>
    </w:p>
    <w:p w14:paraId="0FCBE720" w14:textId="45DA327C"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в том числе, на основании следующих документов:</w:t>
      </w:r>
    </w:p>
    <w:p w14:paraId="1C6E7C63"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заявок на обмен инвестиционных паев;</w:t>
      </w:r>
    </w:p>
    <w:p w14:paraId="55A6999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отчетов лица, осуществляющего ведение реестра владельцев инвестиционных паев;</w:t>
      </w:r>
    </w:p>
    <w:p w14:paraId="735DFA9B"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документов, подтверждающих передачу имущества из состава активов ПИФ, инвестиционные паи которого конвертируются;</w:t>
      </w:r>
    </w:p>
    <w:p w14:paraId="77640F9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документов, подтверждающих включение имущества в состав активов ПИФ, в инвестиционные паи которого осуществляется конвертация.</w:t>
      </w:r>
    </w:p>
    <w:p w14:paraId="7EA30C51" w14:textId="77777777" w:rsidR="000A77F4" w:rsidRPr="00686BB2" w:rsidRDefault="000A77F4" w:rsidP="009E0B3A">
      <w:pPr>
        <w:spacing w:after="120"/>
        <w:jc w:val="both"/>
        <w:rPr>
          <w:rFonts w:ascii="Tahoma" w:hAnsi="Tahoma" w:cs="Tahoma"/>
          <w:highlight w:val="yellow"/>
        </w:rPr>
      </w:pPr>
    </w:p>
    <w:p w14:paraId="501C8A58" w14:textId="5C209A09" w:rsidR="000A77F4" w:rsidRPr="00686BB2" w:rsidRDefault="000A77F4" w:rsidP="009E0B3A">
      <w:pPr>
        <w:pStyle w:val="10"/>
        <w:numPr>
          <w:ilvl w:val="1"/>
          <w:numId w:val="177"/>
        </w:numPr>
        <w:ind w:left="993" w:hanging="567"/>
        <w:rPr>
          <w:rFonts w:ascii="Tahoma" w:hAnsi="Tahoma" w:cs="Tahoma"/>
          <w:sz w:val="20"/>
          <w:szCs w:val="20"/>
          <w:lang w:val="ru-RU"/>
        </w:rPr>
      </w:pPr>
      <w:bookmarkStart w:id="639" w:name="_Ref465778333"/>
      <w:bookmarkStart w:id="640" w:name="_Toc184112628"/>
      <w:r w:rsidRPr="00686BB2">
        <w:rPr>
          <w:rFonts w:ascii="Tahoma" w:hAnsi="Tahoma" w:cs="Tahoma"/>
          <w:sz w:val="20"/>
          <w:szCs w:val="20"/>
          <w:lang w:val="ru-RU"/>
        </w:rPr>
        <w:t xml:space="preserve">Особенности осуществления деятельности </w:t>
      </w:r>
      <w:r w:rsidR="00D57BB2" w:rsidRPr="00686BB2">
        <w:rPr>
          <w:rFonts w:ascii="Tahoma" w:hAnsi="Tahoma" w:cs="Tahoma"/>
          <w:sz w:val="20"/>
          <w:szCs w:val="20"/>
          <w:lang w:val="ru-RU"/>
        </w:rPr>
        <w:t>СД</w:t>
      </w:r>
      <w:r w:rsidRPr="00686BB2">
        <w:rPr>
          <w:rFonts w:ascii="Tahoma" w:hAnsi="Tahoma" w:cs="Tahoma"/>
          <w:sz w:val="20"/>
          <w:szCs w:val="20"/>
          <w:lang w:val="ru-RU"/>
        </w:rPr>
        <w:t xml:space="preserve"> при обмене инвестиционных паев по решению УК открытого ПИФ</w:t>
      </w:r>
      <w:bookmarkEnd w:id="639"/>
      <w:bookmarkEnd w:id="640"/>
    </w:p>
    <w:p w14:paraId="71F422AA" w14:textId="77777777" w:rsidR="000A77F4" w:rsidRPr="00686BB2" w:rsidRDefault="000A77F4" w:rsidP="009E0B3A">
      <w:pPr>
        <w:spacing w:after="120"/>
        <w:rPr>
          <w:rFonts w:ascii="Tahoma" w:hAnsi="Tahoma" w:cs="Tahoma"/>
          <w:lang w:eastAsia="en-US"/>
        </w:rPr>
      </w:pPr>
    </w:p>
    <w:p w14:paraId="3DE2C5A6" w14:textId="69C22029"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порядком обмена инвестиционных паев ПИФ по решению УК открытого ПИФ, в том числе:</w:t>
      </w:r>
    </w:p>
    <w:p w14:paraId="3FC54EBE"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порядка и сроков приостановления приема заявок на приобретение, погашение и обмен инвестиционных паев присоединяемого открытого ПИФ, а также приема заявок на приобретение, погашение и обмен инвестиционных паев открытого ПИФ, к которому осуществляется присоединение;</w:t>
      </w:r>
    </w:p>
    <w:p w14:paraId="0F6A95E9"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срока объединения имущества, присоединяемого открытого ПИФ с имуществом открытого ПИФ, к которому осуществляется присоединение, установленного законодательством Российской Федерации;</w:t>
      </w:r>
    </w:p>
    <w:p w14:paraId="0705B8AE"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стоимости имущества, передаваемого из присоединяемого открытого ПИФ в состав другого открытого ПИФ, к которому осуществляется присоединение;</w:t>
      </w:r>
    </w:p>
    <w:p w14:paraId="018AA50F"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срока конвертации инвестиционных паев присоединяемого открытого ПИФ в инвестиционные паи открытого ПИФ, к которому осуществляется присоединение;</w:t>
      </w:r>
    </w:p>
    <w:p w14:paraId="3EEAEC9E"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количества погашаемых инвестиционных паев присоединяемого открытого ПИФ и количества выдаваемых инвестиционных паев открытого ПИФ, к которому осуществляется присоединение при осуществлении конвертации инвестиционных паев;</w:t>
      </w:r>
    </w:p>
    <w:p w14:paraId="55843DC5"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lastRenderedPageBreak/>
        <w:t>контроль за правильностью составления отчета об объединении имущества открытого ПИФ.</w:t>
      </w:r>
    </w:p>
    <w:p w14:paraId="4D4281BC" w14:textId="77777777" w:rsidR="000A77F4" w:rsidRPr="00686BB2" w:rsidRDefault="000A77F4" w:rsidP="009E0B3A">
      <w:pPr>
        <w:spacing w:after="120"/>
        <w:jc w:val="both"/>
        <w:rPr>
          <w:rFonts w:ascii="Tahoma" w:hAnsi="Tahoma" w:cs="Tahoma"/>
        </w:rPr>
      </w:pPr>
    </w:p>
    <w:p w14:paraId="0B77FAF7" w14:textId="5758BD61"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в том числе, на основании следующих документов:</w:t>
      </w:r>
    </w:p>
    <w:p w14:paraId="14E39E4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решения УК, открытого ПИФ об обмене инвестиционных паев путем конвертации в инвестиционные паи другого открытого ПИФ;</w:t>
      </w:r>
    </w:p>
    <w:p w14:paraId="7B3B4395"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отчетов лица, осуществляющего ведение реестра владельцев инвестиционных паев;</w:t>
      </w:r>
    </w:p>
    <w:p w14:paraId="2B9CA3C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документов, подтверждающих передачу имущества, присоединяемого открытого ПИФ;</w:t>
      </w:r>
    </w:p>
    <w:p w14:paraId="33435A9D"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документов, подтверждающих включение имущества в состав открытого ПИФ, к которому осуществляется присоединение.</w:t>
      </w:r>
    </w:p>
    <w:p w14:paraId="39F80CA8" w14:textId="77777777" w:rsidR="000A77F4" w:rsidRPr="00686BB2" w:rsidRDefault="000A77F4" w:rsidP="009E0B3A">
      <w:pPr>
        <w:spacing w:after="120"/>
        <w:jc w:val="both"/>
        <w:rPr>
          <w:rFonts w:ascii="Tahoma" w:hAnsi="Tahoma" w:cs="Tahoma"/>
          <w:highlight w:val="yellow"/>
        </w:rPr>
      </w:pPr>
    </w:p>
    <w:p w14:paraId="7C0A57C7" w14:textId="1B49CAE7" w:rsidR="000A77F4" w:rsidRPr="00686BB2" w:rsidRDefault="000A77F4" w:rsidP="004D06CF">
      <w:pPr>
        <w:pStyle w:val="10"/>
        <w:numPr>
          <w:ilvl w:val="1"/>
          <w:numId w:val="177"/>
        </w:numPr>
        <w:ind w:left="709" w:hanging="709"/>
        <w:jc w:val="both"/>
        <w:rPr>
          <w:rFonts w:ascii="Tahoma" w:hAnsi="Tahoma" w:cs="Tahoma"/>
          <w:sz w:val="20"/>
          <w:szCs w:val="20"/>
          <w:lang w:val="ru-RU"/>
        </w:rPr>
      </w:pPr>
      <w:bookmarkStart w:id="641" w:name="_Ref465778337"/>
      <w:bookmarkStart w:id="642" w:name="_Toc184112629"/>
      <w:r w:rsidRPr="00686BB2">
        <w:rPr>
          <w:rFonts w:ascii="Tahoma" w:hAnsi="Tahoma" w:cs="Tahoma"/>
          <w:sz w:val="20"/>
          <w:szCs w:val="20"/>
          <w:lang w:val="ru-RU"/>
        </w:rPr>
        <w:t>Контроль за соблюдением УК ПИФ порядка погашения инвестиционных паев ПИФ</w:t>
      </w:r>
      <w:bookmarkEnd w:id="638"/>
      <w:bookmarkEnd w:id="641"/>
      <w:bookmarkEnd w:id="642"/>
    </w:p>
    <w:p w14:paraId="33D669D3" w14:textId="77777777" w:rsidR="000A77F4" w:rsidRPr="00686BB2" w:rsidRDefault="000A77F4" w:rsidP="009E0B3A">
      <w:pPr>
        <w:pStyle w:val="10"/>
        <w:rPr>
          <w:rFonts w:ascii="Tahoma" w:hAnsi="Tahoma" w:cs="Tahoma"/>
          <w:sz w:val="20"/>
          <w:szCs w:val="20"/>
          <w:lang w:val="ru-RU" w:eastAsia="en-US"/>
        </w:rPr>
      </w:pPr>
    </w:p>
    <w:p w14:paraId="43A69925" w14:textId="02660F14"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УК ПИФ порядка погашения инвестиционных паев ПИФ в соответствии с требованиями Закона №156-ФЗ, принятых в соответствии с ним нормативных актов Банка России, в том числе:</w:t>
      </w:r>
    </w:p>
    <w:p w14:paraId="694E03F2"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срока приема заявок на погашение инвестиционных паев ПИФ;</w:t>
      </w:r>
    </w:p>
    <w:p w14:paraId="70FA3D24"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 xml:space="preserve">контроль общего количества инвестиционных паев ПИФ во всех принятых заявках на погашение инвестиционных паев; </w:t>
      </w:r>
    </w:p>
    <w:p w14:paraId="4B08934D"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правильности определения суммы денежной компенсации, подлежащей выплате в связи с погашением инвестиционного пая ПИФ;</w:t>
      </w:r>
    </w:p>
    <w:p w14:paraId="2307C92A"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за соблюдением размера взимаемой скидки при погашении инвестиционных паев ПИФ, в соответствии с Правилами ДУ ПИФ;</w:t>
      </w:r>
    </w:p>
    <w:p w14:paraId="7CBD2213"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контроль сроков, в течение которых владельцам инвестиционных паев ПИФ должна быть перечислена денежная компенсация.</w:t>
      </w:r>
    </w:p>
    <w:p w14:paraId="7ED14097" w14:textId="205D27C4"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в том числе, контроль</w:t>
      </w:r>
      <w:r w:rsidR="000A77F4" w:rsidRPr="00686BB2">
        <w:rPr>
          <w:rFonts w:ascii="Tahoma" w:hAnsi="Tahoma" w:cs="Tahoma"/>
          <w:b/>
        </w:rPr>
        <w:t xml:space="preserve"> </w:t>
      </w:r>
      <w:r w:rsidR="000A77F4" w:rsidRPr="00686BB2">
        <w:rPr>
          <w:rFonts w:ascii="Tahoma" w:hAnsi="Tahoma" w:cs="Tahoma"/>
        </w:rPr>
        <w:t>на основании следующих документов:</w:t>
      </w:r>
    </w:p>
    <w:p w14:paraId="3CA7CD47"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заявок на погашение инвестиционных паев;</w:t>
      </w:r>
    </w:p>
    <w:p w14:paraId="0C7AF057"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протокола общего собрания владельцев инвестиционных паев ПИФ;</w:t>
      </w:r>
    </w:p>
    <w:p w14:paraId="63630163"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списков владельцев инвестиционных паев ПИФ на дату принятия решения о проведении общего собрания владельцев инвестиционных паев ПИФ;</w:t>
      </w:r>
    </w:p>
    <w:p w14:paraId="68390D40" w14:textId="77777777"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отчетов лица, осуществляющего ведение реестра владельцев инвестиционных паев;</w:t>
      </w:r>
    </w:p>
    <w:p w14:paraId="6FBE4BBB" w14:textId="30CB5835" w:rsidR="000A77F4" w:rsidRPr="00686BB2" w:rsidRDefault="000A77F4" w:rsidP="009E0B3A">
      <w:pPr>
        <w:numPr>
          <w:ilvl w:val="0"/>
          <w:numId w:val="167"/>
        </w:numPr>
        <w:tabs>
          <w:tab w:val="clear" w:pos="720"/>
        </w:tabs>
        <w:spacing w:after="120"/>
        <w:ind w:left="709" w:hanging="283"/>
        <w:jc w:val="both"/>
        <w:rPr>
          <w:rFonts w:ascii="Tahoma" w:hAnsi="Tahoma" w:cs="Tahoma"/>
        </w:rPr>
      </w:pPr>
      <w:r w:rsidRPr="00686BB2">
        <w:rPr>
          <w:rFonts w:ascii="Tahoma" w:hAnsi="Tahoma" w:cs="Tahoma"/>
        </w:rPr>
        <w:t xml:space="preserve">иных документов, переданных в </w:t>
      </w:r>
      <w:r w:rsidR="003921E1" w:rsidRPr="00686BB2">
        <w:rPr>
          <w:rFonts w:ascii="Tahoma" w:hAnsi="Tahoma" w:cs="Tahoma"/>
        </w:rPr>
        <w:t>Общество</w:t>
      </w:r>
      <w:r w:rsidRPr="00686BB2">
        <w:rPr>
          <w:rFonts w:ascii="Tahoma" w:hAnsi="Tahoma" w:cs="Tahoma"/>
        </w:rPr>
        <w:t xml:space="preserve"> в соответствии с требованиями настоящего Регламента.</w:t>
      </w:r>
    </w:p>
    <w:p w14:paraId="3ADF4CEA" w14:textId="77777777" w:rsidR="000A77F4" w:rsidRPr="00686BB2" w:rsidRDefault="000A77F4" w:rsidP="009E0B3A">
      <w:pPr>
        <w:spacing w:after="120"/>
        <w:ind w:left="1276"/>
        <w:jc w:val="both"/>
        <w:rPr>
          <w:rFonts w:ascii="Tahoma" w:hAnsi="Tahoma" w:cs="Tahoma"/>
        </w:rPr>
      </w:pPr>
    </w:p>
    <w:p w14:paraId="2396910A" w14:textId="18366839" w:rsidR="000A77F4" w:rsidRPr="00686BB2" w:rsidRDefault="000A77F4" w:rsidP="004D06CF">
      <w:pPr>
        <w:pStyle w:val="10"/>
        <w:numPr>
          <w:ilvl w:val="1"/>
          <w:numId w:val="177"/>
        </w:numPr>
        <w:ind w:left="709" w:hanging="709"/>
        <w:jc w:val="both"/>
        <w:rPr>
          <w:rFonts w:ascii="Tahoma" w:hAnsi="Tahoma" w:cs="Tahoma"/>
          <w:sz w:val="20"/>
          <w:szCs w:val="20"/>
          <w:lang w:val="ru-RU"/>
        </w:rPr>
      </w:pPr>
      <w:bookmarkStart w:id="643" w:name="_Toc217275742"/>
      <w:bookmarkStart w:id="644" w:name="_Ref465778340"/>
      <w:bookmarkStart w:id="645" w:name="_Toc184112630"/>
      <w:r w:rsidRPr="00686BB2">
        <w:rPr>
          <w:rFonts w:ascii="Tahoma" w:hAnsi="Tahoma" w:cs="Tahoma"/>
          <w:sz w:val="20"/>
          <w:szCs w:val="20"/>
          <w:lang w:val="ru-RU"/>
        </w:rPr>
        <w:t xml:space="preserve">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w:t>
      </w:r>
      <w:bookmarkEnd w:id="643"/>
      <w:r w:rsidRPr="00686BB2">
        <w:rPr>
          <w:rFonts w:ascii="Tahoma" w:hAnsi="Tahoma" w:cs="Tahoma"/>
          <w:sz w:val="20"/>
          <w:szCs w:val="20"/>
          <w:lang w:val="ru-RU"/>
        </w:rPr>
        <w:t>а также сроков выплаты вознаграждений управляющей компании</w:t>
      </w:r>
      <w:bookmarkEnd w:id="644"/>
      <w:bookmarkEnd w:id="645"/>
      <w:r w:rsidRPr="00686BB2" w:rsidDel="00EB63B3">
        <w:rPr>
          <w:rFonts w:ascii="Tahoma" w:hAnsi="Tahoma" w:cs="Tahoma"/>
          <w:sz w:val="20"/>
          <w:szCs w:val="20"/>
          <w:lang w:val="ru-RU"/>
        </w:rPr>
        <w:t xml:space="preserve"> </w:t>
      </w:r>
    </w:p>
    <w:p w14:paraId="6246F2EA" w14:textId="77777777" w:rsidR="000A77F4" w:rsidRPr="00686BB2" w:rsidRDefault="000A77F4" w:rsidP="009E0B3A">
      <w:pPr>
        <w:spacing w:after="120"/>
        <w:rPr>
          <w:rFonts w:ascii="Tahoma" w:hAnsi="Tahoma" w:cs="Tahoma"/>
          <w:b/>
        </w:rPr>
      </w:pPr>
    </w:p>
    <w:p w14:paraId="56E1E362" w14:textId="0403B71C"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установленных размеров и порядка начисления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а также сроков выплаты вознаграждений управляющей компании</w:t>
      </w:r>
      <w:r w:rsidR="000A77F4" w:rsidRPr="00686BB2" w:rsidDel="00C83411">
        <w:rPr>
          <w:rFonts w:ascii="Tahoma" w:hAnsi="Tahoma" w:cs="Tahoma"/>
        </w:rPr>
        <w:t xml:space="preserve"> </w:t>
      </w:r>
      <w:r w:rsidR="000A77F4" w:rsidRPr="00686BB2">
        <w:rPr>
          <w:rFonts w:ascii="Tahoma" w:hAnsi="Tahoma" w:cs="Tahoma"/>
        </w:rPr>
        <w:t>в соответствии с требованиями нормативных актов Банка России и Правил ДУ ПИФ.</w:t>
      </w:r>
    </w:p>
    <w:p w14:paraId="32DD016A" w14:textId="5EB74436"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lastRenderedPageBreak/>
        <w:t xml:space="preserve">Контроль за соблюдением размера и порядка начисления вознаграждений специализированному депозитарию, лицу, осуществляющему ведение реестра владельцев инвестиционных паев, аудиторской организации и оценщику осуществляется </w:t>
      </w:r>
      <w:r w:rsidR="00D6385C" w:rsidRPr="00686BB2">
        <w:rPr>
          <w:rFonts w:ascii="Tahoma" w:hAnsi="Tahoma" w:cs="Tahoma"/>
        </w:rPr>
        <w:t>Обществом</w:t>
      </w:r>
      <w:r w:rsidRPr="00686BB2">
        <w:rPr>
          <w:rFonts w:ascii="Tahoma" w:hAnsi="Tahoma" w:cs="Tahoma"/>
        </w:rPr>
        <w:t xml:space="preserve"> на основании договоров с указанными лицами, которые определяют размер и порядок начисления вознаграждений, предоставленных УК ПИФ в </w:t>
      </w:r>
      <w:r w:rsidR="003921E1" w:rsidRPr="00686BB2">
        <w:rPr>
          <w:rFonts w:ascii="Tahoma" w:hAnsi="Tahoma" w:cs="Tahoma"/>
        </w:rPr>
        <w:t>Общество</w:t>
      </w:r>
      <w:r w:rsidRPr="00686BB2">
        <w:rPr>
          <w:rFonts w:ascii="Tahoma" w:hAnsi="Tahoma" w:cs="Tahoma"/>
        </w:rPr>
        <w:t>.</w:t>
      </w:r>
    </w:p>
    <w:p w14:paraId="638C1F0A" w14:textId="755EA240"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Резерв предстоящих расходов на выплату вознаграждений управляющей компании, специализированному депозитарию, лицу, осуществляющему ведение реестра владельцев инвестиционных паев, аудиторской организации и оценщику формируется в порядке, предусмотренном правилами определения стоимости чистых активов ПИФ. Формирование резерва происходит с учетом размера вознаграждения, периода за который оно выплачивается, а также сроков его выплаты. </w:t>
      </w:r>
      <w:r w:rsidR="003921E1" w:rsidRPr="00686BB2">
        <w:rPr>
          <w:rFonts w:ascii="Tahoma" w:hAnsi="Tahoma" w:cs="Tahoma"/>
        </w:rPr>
        <w:t>Общество</w:t>
      </w:r>
      <w:r w:rsidRPr="00686BB2">
        <w:rPr>
          <w:rFonts w:ascii="Tahoma" w:hAnsi="Tahoma" w:cs="Tahoma"/>
        </w:rPr>
        <w:t xml:space="preserve"> проверяет правильность произведенного резервирования. </w:t>
      </w:r>
    </w:p>
    <w:p w14:paraId="118FB32E" w14:textId="2D347CE1"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на основании Правил ДУ ПИФ осуществляет контроль за соответствием общего размера фактически начисленного вознаграждения управляющей компании, </w:t>
      </w:r>
      <w:r w:rsidR="00D6385C" w:rsidRPr="00686BB2">
        <w:rPr>
          <w:rFonts w:ascii="Tahoma" w:hAnsi="Tahoma" w:cs="Tahoma"/>
        </w:rPr>
        <w:t>специализированного депозитария</w:t>
      </w:r>
      <w:r w:rsidR="000A77F4" w:rsidRPr="00686BB2">
        <w:rPr>
          <w:rFonts w:ascii="Tahoma" w:hAnsi="Tahoma" w:cs="Tahoma"/>
        </w:rPr>
        <w:t xml:space="preserve">, лица, осуществляющего ведение реестра владельцев инвестиционных паев, аудиторской организации и оценщика ПИФ, общему размеру вознаграждений, предусмотренному Правилами ДУ ПИФ. </w:t>
      </w:r>
    </w:p>
    <w:p w14:paraId="50D99871" w14:textId="77777777" w:rsidR="000A77F4" w:rsidRPr="00686BB2" w:rsidRDefault="000A77F4" w:rsidP="009E0B3A">
      <w:pPr>
        <w:spacing w:after="120"/>
        <w:rPr>
          <w:rFonts w:ascii="Tahoma" w:hAnsi="Tahoma" w:cs="Tahoma"/>
          <w:highlight w:val="yellow"/>
        </w:rPr>
      </w:pPr>
    </w:p>
    <w:p w14:paraId="46BA11C0" w14:textId="259966AA" w:rsidR="000A77F4" w:rsidRPr="00686BB2" w:rsidRDefault="000A77F4" w:rsidP="004D06CF">
      <w:pPr>
        <w:pStyle w:val="10"/>
        <w:numPr>
          <w:ilvl w:val="1"/>
          <w:numId w:val="177"/>
        </w:numPr>
        <w:ind w:left="709" w:hanging="709"/>
        <w:jc w:val="both"/>
        <w:rPr>
          <w:rFonts w:ascii="Tahoma" w:hAnsi="Tahoma" w:cs="Tahoma"/>
          <w:sz w:val="20"/>
          <w:szCs w:val="20"/>
          <w:lang w:val="ru-RU"/>
        </w:rPr>
      </w:pPr>
      <w:bookmarkStart w:id="646" w:name="_Ref465778343"/>
      <w:bookmarkStart w:id="647" w:name="_Toc184112631"/>
      <w:r w:rsidRPr="00686BB2">
        <w:rPr>
          <w:rFonts w:ascii="Tahoma" w:hAnsi="Tahoma" w:cs="Tahoma"/>
          <w:sz w:val="20"/>
          <w:szCs w:val="20"/>
          <w:lang w:val="ru-RU"/>
        </w:rPr>
        <w:t xml:space="preserve">Контроль за соблюдением установленных порядка и сроков передачи управляющей компанией своих прав и обязанностей по договору доверительного управления </w:t>
      </w:r>
      <w:r w:rsidR="00D6385C" w:rsidRPr="00686BB2">
        <w:rPr>
          <w:rFonts w:ascii="Tahoma" w:hAnsi="Tahoma" w:cs="Tahoma"/>
          <w:sz w:val="20"/>
          <w:szCs w:val="20"/>
          <w:lang w:val="ru-RU"/>
        </w:rPr>
        <w:t>ПИФ</w:t>
      </w:r>
      <w:r w:rsidRPr="00686BB2">
        <w:rPr>
          <w:rFonts w:ascii="Tahoma" w:hAnsi="Tahoma" w:cs="Tahoma"/>
          <w:sz w:val="20"/>
          <w:szCs w:val="20"/>
          <w:lang w:val="ru-RU"/>
        </w:rPr>
        <w:t xml:space="preserve"> другой управляющей компании</w:t>
      </w:r>
      <w:bookmarkEnd w:id="646"/>
      <w:bookmarkEnd w:id="647"/>
    </w:p>
    <w:p w14:paraId="6B47BF66" w14:textId="77777777" w:rsidR="000A77F4" w:rsidRPr="00686BB2" w:rsidRDefault="000A77F4" w:rsidP="009E0B3A">
      <w:pPr>
        <w:spacing w:after="120"/>
        <w:rPr>
          <w:rFonts w:ascii="Tahoma" w:hAnsi="Tahoma" w:cs="Tahoma"/>
          <w:b/>
        </w:rPr>
      </w:pPr>
    </w:p>
    <w:p w14:paraId="3A86A54A" w14:textId="224D16DE"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УК ПИФ порядка и сроков передачи своих прав и обязанностей по договору доверительного управления ПИФ другой управляющей компании в соответствии с требованиями Закона № 156-ФЗ, принятых в соответствии с ним нормативных актов Банка России. </w:t>
      </w:r>
    </w:p>
    <w:p w14:paraId="5A7FDDAD" w14:textId="02730B55"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приступает к осуществлению своих обязанностей по контролю за процессом передачи управляющей компанией своих прав и обязанностей по договору доверительного управления ПИФ другой управляющей компании с момента вступления в силу изменений в Правила ДУ ПИФ, связанных с передачей прав и обязанностей управляющей компанией другому юридическому лицу.</w:t>
      </w:r>
    </w:p>
    <w:p w14:paraId="76680EDC" w14:textId="4B847B0F"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Передача денежных средств и иного имущества, составляющего ПИФ, другой управляющей компании осуществляется УК ПИФ с согласия </w:t>
      </w:r>
      <w:r w:rsidR="003921E1" w:rsidRPr="00686BB2">
        <w:rPr>
          <w:rFonts w:ascii="Tahoma" w:hAnsi="Tahoma" w:cs="Tahoma"/>
        </w:rPr>
        <w:t>Общества</w:t>
      </w:r>
      <w:r w:rsidRPr="00686BB2">
        <w:rPr>
          <w:rFonts w:ascii="Tahoma" w:hAnsi="Tahoma" w:cs="Tahoma"/>
        </w:rPr>
        <w:t>.</w:t>
      </w:r>
    </w:p>
    <w:p w14:paraId="110F0609" w14:textId="3471CA9D"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передачей денежных средств и иного имущества, составляющего ПИФ, путем согласования Платежных поручений и Запросов, предоставленных управляющими компаниями. </w:t>
      </w:r>
    </w:p>
    <w:p w14:paraId="08674158" w14:textId="3FC64396"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порядком и сроками передачи имущества, составляющего ПИФ, на основании документов, предоставленных управляющими компаниями, и данных системы учета </w:t>
      </w:r>
      <w:r w:rsidRPr="00686BB2">
        <w:rPr>
          <w:rFonts w:ascii="Tahoma" w:hAnsi="Tahoma" w:cs="Tahoma"/>
        </w:rPr>
        <w:t>Общества</w:t>
      </w:r>
      <w:r w:rsidR="000A77F4" w:rsidRPr="00686BB2">
        <w:rPr>
          <w:rFonts w:ascii="Tahoma" w:hAnsi="Tahoma" w:cs="Tahoma"/>
        </w:rPr>
        <w:t>.</w:t>
      </w:r>
    </w:p>
    <w:p w14:paraId="7C4277AD" w14:textId="2488AD8E"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По окончании процедуры передачи управляющей компанией своих прав и обязанностей по договору доверительного управления ПИФ другой управляющей компании, </w:t>
      </w:r>
      <w:r w:rsidR="003921E1" w:rsidRPr="00686BB2">
        <w:rPr>
          <w:rFonts w:ascii="Tahoma" w:hAnsi="Tahoma" w:cs="Tahoma"/>
        </w:rPr>
        <w:t>Общество</w:t>
      </w:r>
      <w:r w:rsidRPr="00686BB2">
        <w:rPr>
          <w:rFonts w:ascii="Tahoma" w:hAnsi="Tahoma" w:cs="Tahoma"/>
        </w:rPr>
        <w:t xml:space="preserve"> осуществляет согласование актов приема-передачи, путем проставления на них подписи уполномоченного представителя </w:t>
      </w:r>
      <w:r w:rsidR="003921E1" w:rsidRPr="00686BB2">
        <w:rPr>
          <w:rFonts w:ascii="Tahoma" w:hAnsi="Tahoma" w:cs="Tahoma"/>
        </w:rPr>
        <w:t>Общества</w:t>
      </w:r>
      <w:r w:rsidRPr="00686BB2">
        <w:rPr>
          <w:rFonts w:ascii="Tahoma" w:hAnsi="Tahoma" w:cs="Tahoma"/>
        </w:rPr>
        <w:t>.</w:t>
      </w:r>
      <w:bookmarkStart w:id="648" w:name="_Toc217275743"/>
    </w:p>
    <w:p w14:paraId="1CF61638" w14:textId="2A76D39D" w:rsidR="000A77F4" w:rsidRPr="00686BB2" w:rsidRDefault="000A77F4" w:rsidP="009E0B3A">
      <w:pPr>
        <w:numPr>
          <w:ilvl w:val="2"/>
          <w:numId w:val="177"/>
        </w:numPr>
        <w:spacing w:after="120"/>
        <w:ind w:left="0" w:firstLine="0"/>
        <w:jc w:val="both"/>
        <w:rPr>
          <w:rFonts w:ascii="Tahoma" w:hAnsi="Tahoma" w:cs="Tahoma"/>
        </w:rPr>
      </w:pPr>
      <w:r w:rsidRPr="00686BB2">
        <w:rPr>
          <w:rFonts w:ascii="Tahoma" w:hAnsi="Tahoma" w:cs="Tahoma"/>
        </w:rPr>
        <w:t xml:space="preserve">В случае обнаружения нарушений в деятельности УК ПИФ при передаче управляющей компанией своих прав и обязанностей по договору доверительного управления ПИФ другой управляющей компании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27BF2B40" w14:textId="34F2EAB5" w:rsidR="000A77F4" w:rsidRDefault="000A77F4" w:rsidP="009E0B3A">
      <w:pPr>
        <w:pStyle w:val="3"/>
        <w:numPr>
          <w:ilvl w:val="0"/>
          <w:numId w:val="0"/>
        </w:numPr>
        <w:spacing w:before="0"/>
        <w:ind w:left="1224"/>
        <w:rPr>
          <w:rFonts w:ascii="Tahoma" w:hAnsi="Tahoma" w:cs="Tahoma"/>
          <w:highlight w:val="yellow"/>
        </w:rPr>
      </w:pPr>
    </w:p>
    <w:p w14:paraId="6622FE23" w14:textId="77777777" w:rsidR="00D60656" w:rsidRPr="004D06CF" w:rsidRDefault="00D60656" w:rsidP="004D06CF">
      <w:pPr>
        <w:rPr>
          <w:highlight w:val="yellow"/>
        </w:rPr>
      </w:pPr>
    </w:p>
    <w:p w14:paraId="6BEB05F9" w14:textId="6E51966C" w:rsidR="000A77F4" w:rsidRPr="004D06CF" w:rsidRDefault="000A77F4" w:rsidP="004D06CF">
      <w:pPr>
        <w:pStyle w:val="10"/>
        <w:numPr>
          <w:ilvl w:val="1"/>
          <w:numId w:val="177"/>
        </w:numPr>
        <w:ind w:left="709" w:hanging="709"/>
        <w:jc w:val="both"/>
        <w:rPr>
          <w:rFonts w:ascii="Tahoma" w:hAnsi="Tahoma" w:cs="Tahoma"/>
          <w:sz w:val="20"/>
          <w:szCs w:val="20"/>
          <w:lang w:val="ru-RU"/>
        </w:rPr>
      </w:pPr>
      <w:bookmarkStart w:id="649" w:name="_Ref465778347"/>
      <w:bookmarkStart w:id="650" w:name="_Toc184112632"/>
      <w:r w:rsidRPr="00686BB2">
        <w:rPr>
          <w:rFonts w:ascii="Tahoma" w:hAnsi="Tahoma" w:cs="Tahoma"/>
          <w:sz w:val="20"/>
          <w:szCs w:val="20"/>
          <w:lang w:val="ru-RU"/>
        </w:rPr>
        <w:t xml:space="preserve">Контроль за соблюдением УК ПИФ установленных порядка и сроков прекращения </w:t>
      </w:r>
      <w:bookmarkEnd w:id="648"/>
      <w:bookmarkEnd w:id="649"/>
      <w:r w:rsidR="009919CC" w:rsidRPr="00686BB2">
        <w:rPr>
          <w:rFonts w:ascii="Tahoma" w:hAnsi="Tahoma" w:cs="Tahoma"/>
          <w:sz w:val="20"/>
          <w:szCs w:val="20"/>
          <w:lang w:val="ru-RU"/>
        </w:rPr>
        <w:t>ПИФ</w:t>
      </w:r>
      <w:bookmarkEnd w:id="650"/>
    </w:p>
    <w:p w14:paraId="3251057D" w14:textId="77777777" w:rsidR="000A77F4" w:rsidRPr="00686BB2" w:rsidRDefault="000A77F4" w:rsidP="009E0B3A">
      <w:pPr>
        <w:spacing w:after="120"/>
        <w:rPr>
          <w:rFonts w:ascii="Tahoma" w:hAnsi="Tahoma" w:cs="Tahoma"/>
          <w:b/>
        </w:rPr>
      </w:pPr>
    </w:p>
    <w:p w14:paraId="694C52C4" w14:textId="7591FEB1"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осуществляет контроль за соблюдением УК ПИФ установленного порядка и сроков прекращения ПИФ в соответствии с требованиями Закона №156-ФЗ, принятых в соответствии с ним нормативных актов Банка России, в том числе:</w:t>
      </w:r>
    </w:p>
    <w:p w14:paraId="3010188C"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реализацией имущества, составляющего ПИФ, после дня возникновения основания прекращения ПИФ;</w:t>
      </w:r>
    </w:p>
    <w:p w14:paraId="748A898C"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порядком принятия требований кредиторов, которые должны удовлетворяться за счет имущества, составляющего ПИФ;</w:t>
      </w:r>
    </w:p>
    <w:p w14:paraId="01CBC623"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правильностью определения размера вознаграждения лица, осуществляющего прекращение ПИФ;</w:t>
      </w:r>
    </w:p>
    <w:p w14:paraId="017CCD03"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правильностью определения суммы денежной компенсации, подлежащей выплате в связи с погашением инвестиционного пая ПИФ;</w:t>
      </w:r>
    </w:p>
    <w:p w14:paraId="2BD1AA95"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 xml:space="preserve">контроль за полнотой и очередностью распределения денежных средств, составляющих ПИФ и поступивших в него после реализации имущества; </w:t>
      </w:r>
    </w:p>
    <w:p w14:paraId="2589F356"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контроль за правильностью составления отчета о прекращении ПИФ.</w:t>
      </w:r>
    </w:p>
    <w:p w14:paraId="6117EEDD" w14:textId="71947673" w:rsidR="000A77F4" w:rsidRPr="00686BB2" w:rsidRDefault="003921E1" w:rsidP="009E0B3A">
      <w:pPr>
        <w:numPr>
          <w:ilvl w:val="2"/>
          <w:numId w:val="177"/>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w:t>
      </w:r>
      <w:r w:rsidR="000A77F4" w:rsidRPr="00686BB2">
        <w:rPr>
          <w:rFonts w:ascii="Tahoma" w:hAnsi="Tahoma" w:cs="Tahoma"/>
          <w:b/>
        </w:rPr>
        <w:t xml:space="preserve"> </w:t>
      </w:r>
      <w:r w:rsidR="000A77F4" w:rsidRPr="00686BB2">
        <w:rPr>
          <w:rFonts w:ascii="Tahoma" w:hAnsi="Tahoma" w:cs="Tahoma"/>
        </w:rPr>
        <w:t xml:space="preserve">на основании документов, переданных в </w:t>
      </w:r>
      <w:r w:rsidRPr="00686BB2">
        <w:rPr>
          <w:rFonts w:ascii="Tahoma" w:hAnsi="Tahoma" w:cs="Tahoma"/>
        </w:rPr>
        <w:t>Общество</w:t>
      </w:r>
      <w:r w:rsidR="000A77F4" w:rsidRPr="00686BB2">
        <w:rPr>
          <w:rFonts w:ascii="Tahoma" w:hAnsi="Tahoma" w:cs="Tahoma"/>
        </w:rPr>
        <w:t xml:space="preserve"> в соответствии с требованиями настоящего Регламента.</w:t>
      </w:r>
    </w:p>
    <w:p w14:paraId="6E33826D" w14:textId="450BBF04" w:rsidR="000A77F4" w:rsidRPr="00686BB2" w:rsidRDefault="000A77F4" w:rsidP="009E0B3A">
      <w:pPr>
        <w:numPr>
          <w:ilvl w:val="2"/>
          <w:numId w:val="177"/>
        </w:numPr>
        <w:spacing w:after="120"/>
        <w:ind w:left="0" w:firstLine="0"/>
        <w:jc w:val="both"/>
        <w:rPr>
          <w:rFonts w:ascii="Tahoma" w:hAnsi="Tahoma" w:cs="Tahoma"/>
          <w:lang w:eastAsia="en-US"/>
        </w:rPr>
      </w:pPr>
      <w:r w:rsidRPr="00686BB2">
        <w:rPr>
          <w:rFonts w:ascii="Tahoma" w:hAnsi="Tahoma" w:cs="Tahoma"/>
          <w:lang w:eastAsia="en-US"/>
        </w:rPr>
        <w:t xml:space="preserve">Особенности осуществления деятельности </w:t>
      </w:r>
      <w:r w:rsidR="003921E1" w:rsidRPr="00686BB2">
        <w:rPr>
          <w:rFonts w:ascii="Tahoma" w:hAnsi="Tahoma" w:cs="Tahoma"/>
          <w:lang w:eastAsia="en-US"/>
        </w:rPr>
        <w:t>Общества</w:t>
      </w:r>
      <w:r w:rsidRPr="00686BB2">
        <w:rPr>
          <w:rFonts w:ascii="Tahoma" w:hAnsi="Tahoma" w:cs="Tahoma"/>
          <w:lang w:eastAsia="en-US"/>
        </w:rPr>
        <w:t xml:space="preserve"> при осуществлении </w:t>
      </w:r>
      <w:r w:rsidR="009919CC" w:rsidRPr="00686BB2">
        <w:rPr>
          <w:rFonts w:ascii="Tahoma" w:hAnsi="Tahoma" w:cs="Tahoma"/>
          <w:lang w:eastAsia="en-US"/>
        </w:rPr>
        <w:t>Обществом</w:t>
      </w:r>
      <w:r w:rsidRPr="00686BB2">
        <w:rPr>
          <w:rFonts w:ascii="Tahoma" w:hAnsi="Tahoma" w:cs="Tahoma"/>
          <w:lang w:eastAsia="en-US"/>
        </w:rPr>
        <w:t xml:space="preserve"> функций лица, осуществляющего прекращение ПИФ.</w:t>
      </w:r>
    </w:p>
    <w:p w14:paraId="491F9040" w14:textId="6EABD9A9"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прекращение ПИФ в соответствии с требованиями Закона №156-ФЗ, принятых в соответствии с ним нормативных актов Банка России</w:t>
      </w:r>
      <w:r w:rsidR="000A77F4" w:rsidRPr="00686BB2" w:rsidDel="00D05264">
        <w:rPr>
          <w:rFonts w:ascii="Tahoma" w:hAnsi="Tahoma" w:cs="Tahoma"/>
        </w:rPr>
        <w:t xml:space="preserve"> </w:t>
      </w:r>
      <w:r w:rsidR="000A77F4" w:rsidRPr="00686BB2">
        <w:rPr>
          <w:rFonts w:ascii="Tahoma" w:hAnsi="Tahoma" w:cs="Tahoma"/>
        </w:rPr>
        <w:t>в случае:</w:t>
      </w:r>
    </w:p>
    <w:p w14:paraId="5AEDBC71"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аннулирования (прекращения действия) лицензии управляющей компании у управляющей компании открытого, биржевого или интервального ПИФ;</w:t>
      </w:r>
    </w:p>
    <w:p w14:paraId="6D63290B"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аннулирования (прекращения действия) лицензии управляющей компании у управляющей компании закрытого ПИФ, если права и обязанности данной управляющей компании по договору доверительного управления этим ПИФ в течение трех месяцев со дня аннулирования (прекращения действия) указанной лицензии не переданы другой управляющей компании.</w:t>
      </w:r>
    </w:p>
    <w:p w14:paraId="102A7DB7" w14:textId="534AC9EA" w:rsidR="000A77F4" w:rsidRPr="004D06CF" w:rsidRDefault="003921E1" w:rsidP="004D06CF">
      <w:pPr>
        <w:spacing w:after="120"/>
        <w:ind w:left="720"/>
        <w:jc w:val="both"/>
        <w:rPr>
          <w:rFonts w:ascii="Tahoma" w:hAnsi="Tahoma" w:cs="Tahoma"/>
        </w:rPr>
      </w:pPr>
      <w:r w:rsidRPr="004D06CF">
        <w:rPr>
          <w:rFonts w:ascii="Tahoma" w:hAnsi="Tahoma" w:cs="Tahoma"/>
        </w:rPr>
        <w:t>Общество</w:t>
      </w:r>
      <w:r w:rsidR="000A77F4" w:rsidRPr="004D06CF">
        <w:rPr>
          <w:rFonts w:ascii="Tahoma" w:hAnsi="Tahoma" w:cs="Tahoma"/>
        </w:rPr>
        <w:t>, осуществляющ</w:t>
      </w:r>
      <w:r w:rsidR="009919CC" w:rsidRPr="004D06CF">
        <w:rPr>
          <w:rFonts w:ascii="Tahoma" w:hAnsi="Tahoma" w:cs="Tahoma"/>
        </w:rPr>
        <w:t>ее</w:t>
      </w:r>
      <w:r w:rsidR="000A77F4" w:rsidRPr="004D06CF">
        <w:rPr>
          <w:rFonts w:ascii="Tahoma" w:hAnsi="Tahoma" w:cs="Tahoma"/>
        </w:rPr>
        <w:t xml:space="preserve"> прекращение ПИФ:</w:t>
      </w:r>
    </w:p>
    <w:p w14:paraId="49258C8D"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уведомляет Банк России о начале процедуры прекращения ПИФ в порядке и сроки, установленные законодательством Российской Федерации;</w:t>
      </w:r>
    </w:p>
    <w:p w14:paraId="408DEA78"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раскрывает сообщение о прекращении ПИФ в порядке и сроки, установленные законодательством Российской Федерации;</w:t>
      </w:r>
    </w:p>
    <w:p w14:paraId="1F68D0FE"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принимает меры по выявлению кредиторов, требования которых должны удовлетворяться за счет имущества, составляющего ПИФ, и погашению дебиторской задолженности;</w:t>
      </w:r>
    </w:p>
    <w:p w14:paraId="13265A1F"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 xml:space="preserve">в целях обеспечения сохранности имущества, составляющего паевой инвестиционный фонд, и обеспечения интересов учредителей доверительного управления после возникновения основания прекращения паевого инвестиционного фонда допускается совершение необходимых юридических и фактических действий в отношении имущества, составляющего этот фонд, с учетом требований, предусмотренных </w:t>
      </w:r>
      <w:hyperlink r:id="rId9" w:history="1">
        <w:r w:rsidRPr="00686BB2">
          <w:rPr>
            <w:rFonts w:ascii="Tahoma" w:hAnsi="Tahoma" w:cs="Tahoma"/>
            <w:color w:val="auto"/>
            <w:sz w:val="20"/>
            <w:szCs w:val="20"/>
          </w:rPr>
          <w:t>пунктом 10</w:t>
        </w:r>
      </w:hyperlink>
      <w:r w:rsidRPr="00686BB2">
        <w:rPr>
          <w:rFonts w:ascii="Tahoma" w:hAnsi="Tahoma" w:cs="Tahoma"/>
          <w:color w:val="auto"/>
          <w:sz w:val="20"/>
          <w:szCs w:val="20"/>
        </w:rPr>
        <w:t xml:space="preserve"> статьи 31 Закона № 156-ФЗ.</w:t>
      </w:r>
    </w:p>
    <w:p w14:paraId="415C136E"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реализует имущество, составляющее ПИФ, и осуществляет расчеты с кредиторами в соответствии с требованиями Закона №156-ФЗ;</w:t>
      </w:r>
    </w:p>
    <w:p w14:paraId="04623756" w14:textId="77777777" w:rsidR="000A77F4" w:rsidRPr="00686BB2" w:rsidRDefault="000A77F4" w:rsidP="005F47FE">
      <w:pPr>
        <w:pStyle w:val="Default"/>
        <w:numPr>
          <w:ilvl w:val="0"/>
          <w:numId w:val="232"/>
        </w:numPr>
        <w:spacing w:after="120"/>
        <w:jc w:val="both"/>
        <w:rPr>
          <w:rFonts w:ascii="Tahoma" w:hAnsi="Tahoma" w:cs="Tahoma"/>
          <w:color w:val="auto"/>
          <w:sz w:val="20"/>
          <w:szCs w:val="20"/>
        </w:rPr>
      </w:pPr>
      <w:r w:rsidRPr="00686BB2">
        <w:rPr>
          <w:rFonts w:ascii="Tahoma" w:hAnsi="Tahoma" w:cs="Tahoma"/>
          <w:color w:val="auto"/>
          <w:sz w:val="20"/>
          <w:szCs w:val="20"/>
        </w:rPr>
        <w:t>составляет и направляет в Банк России отчет о прекращении ПИФ.</w:t>
      </w:r>
    </w:p>
    <w:p w14:paraId="46F17F96" w14:textId="2D42B46D" w:rsidR="000A77F4" w:rsidRPr="00686BB2" w:rsidRDefault="003921E1" w:rsidP="005F47FE">
      <w:pPr>
        <w:autoSpaceDE w:val="0"/>
        <w:autoSpaceDN w:val="0"/>
        <w:adjustRightInd w:val="0"/>
        <w:spacing w:after="120"/>
        <w:ind w:firstLine="72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при осуществлении прекращения ПИФ, действует от своего имени в качестве доверительного управляющего этим ПИФ с учетом ограничений, установленных Законом №156-ФЗ. При этом к </w:t>
      </w:r>
      <w:r w:rsidR="009919CC" w:rsidRPr="00686BB2">
        <w:rPr>
          <w:rFonts w:ascii="Tahoma" w:hAnsi="Tahoma" w:cs="Tahoma"/>
        </w:rPr>
        <w:t>Обществу</w:t>
      </w:r>
      <w:r w:rsidR="000A77F4" w:rsidRPr="00686BB2">
        <w:rPr>
          <w:rFonts w:ascii="Tahoma" w:hAnsi="Tahoma" w:cs="Tahoma"/>
        </w:rPr>
        <w:t xml:space="preserve"> переходят все права и обязанности управляющей компании, связанные с прекращением ПИФ. </w:t>
      </w:r>
    </w:p>
    <w:p w14:paraId="39B870D0" w14:textId="77777777" w:rsidR="000A77F4" w:rsidRPr="00686BB2" w:rsidRDefault="000A77F4" w:rsidP="009E0B3A">
      <w:pPr>
        <w:autoSpaceDE w:val="0"/>
        <w:autoSpaceDN w:val="0"/>
        <w:adjustRightInd w:val="0"/>
        <w:spacing w:after="120"/>
        <w:ind w:firstLine="709"/>
        <w:jc w:val="both"/>
        <w:rPr>
          <w:rFonts w:ascii="Tahoma" w:hAnsi="Tahoma" w:cs="Tahoma"/>
        </w:rPr>
      </w:pPr>
      <w:r w:rsidRPr="00686BB2">
        <w:rPr>
          <w:rFonts w:ascii="Tahoma" w:hAnsi="Tahoma" w:cs="Tahoma"/>
        </w:rPr>
        <w:t>Долги по обязательствам, возникшим в связи с прекращением ПИФ, в случае недостаточности имущества, составляющего этот ПИФ, погашаются за счет имущества Управляющей компании.</w:t>
      </w:r>
    </w:p>
    <w:p w14:paraId="73CCB4CD" w14:textId="73107F81" w:rsidR="000A77F4" w:rsidRPr="00686BB2" w:rsidRDefault="003921E1" w:rsidP="009E0B3A">
      <w:pPr>
        <w:autoSpaceDE w:val="0"/>
        <w:autoSpaceDN w:val="0"/>
        <w:adjustRightInd w:val="0"/>
        <w:spacing w:after="120"/>
        <w:ind w:firstLine="708"/>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действует от своего имени и осуществляет полномочия управляющей компании по прекращению ПИФ, в том числе совершает от своего имени сделки по реализации имущества, составляющего данный ПИФ,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ПИФ, без поручения (распоряжения) управляющей компании. </w:t>
      </w:r>
    </w:p>
    <w:p w14:paraId="0F410321" w14:textId="60B446DA" w:rsidR="000A77F4" w:rsidRPr="00686BB2" w:rsidRDefault="000A77F4" w:rsidP="009E0B3A">
      <w:pPr>
        <w:autoSpaceDE w:val="0"/>
        <w:autoSpaceDN w:val="0"/>
        <w:adjustRightInd w:val="0"/>
        <w:spacing w:after="120"/>
        <w:ind w:firstLine="540"/>
        <w:jc w:val="both"/>
        <w:rPr>
          <w:rFonts w:ascii="Tahoma" w:hAnsi="Tahoma" w:cs="Tahoma"/>
        </w:rPr>
      </w:pPr>
      <w:r w:rsidRPr="00686BB2">
        <w:rPr>
          <w:rFonts w:ascii="Tahoma" w:hAnsi="Tahoma" w:cs="Tahoma"/>
        </w:rPr>
        <w:t xml:space="preserve">При осуществлении </w:t>
      </w:r>
      <w:r w:rsidR="009919CC" w:rsidRPr="00686BB2">
        <w:rPr>
          <w:rFonts w:ascii="Tahoma" w:hAnsi="Tahoma" w:cs="Tahoma"/>
        </w:rPr>
        <w:t>Обществом</w:t>
      </w:r>
      <w:r w:rsidRPr="00686BB2">
        <w:rPr>
          <w:rFonts w:ascii="Tahoma" w:hAnsi="Tahoma" w:cs="Tahoma"/>
        </w:rPr>
        <w:t xml:space="preserve"> прекращения ПИФ списание денежных средств, находящихся на транзитном счете или на банковском счете, открытом управляющей компанией для расчетов по операциям, связанным с доверительным управлением ПИФ, производится по распоряжению </w:t>
      </w:r>
      <w:r w:rsidR="003921E1" w:rsidRPr="00686BB2">
        <w:rPr>
          <w:rFonts w:ascii="Tahoma" w:hAnsi="Tahoma" w:cs="Tahoma"/>
        </w:rPr>
        <w:t>Общества</w:t>
      </w:r>
      <w:r w:rsidRPr="00686BB2">
        <w:rPr>
          <w:rFonts w:ascii="Tahoma" w:hAnsi="Tahoma" w:cs="Tahoma"/>
        </w:rPr>
        <w:t xml:space="preserve">. В целях осуществления указанных в настоящем абзаце операций, </w:t>
      </w:r>
      <w:r w:rsidR="003921E1" w:rsidRPr="00686BB2">
        <w:rPr>
          <w:rFonts w:ascii="Tahoma" w:hAnsi="Tahoma" w:cs="Tahoma"/>
        </w:rPr>
        <w:t>Общество</w:t>
      </w:r>
      <w:r w:rsidRPr="00686BB2">
        <w:rPr>
          <w:rFonts w:ascii="Tahoma" w:hAnsi="Tahoma" w:cs="Tahoma"/>
        </w:rPr>
        <w:t xml:space="preserve"> предоставляет в банк или иную кредитную организацию, заверенную Банком России выписку из реестра лицензий управляющих компаний, подтверждающую аннулирование (прекращение действия) лицензии управляющей компании.</w:t>
      </w:r>
    </w:p>
    <w:p w14:paraId="4C21B69F" w14:textId="7BD92E93" w:rsidR="000A77F4" w:rsidRPr="00686BB2" w:rsidRDefault="000A77F4" w:rsidP="009E0B3A">
      <w:pPr>
        <w:autoSpaceDE w:val="0"/>
        <w:autoSpaceDN w:val="0"/>
        <w:adjustRightInd w:val="0"/>
        <w:spacing w:after="120"/>
        <w:ind w:firstLine="708"/>
        <w:jc w:val="both"/>
        <w:rPr>
          <w:rFonts w:ascii="Tahoma" w:hAnsi="Tahoma" w:cs="Tahoma"/>
        </w:rPr>
      </w:pPr>
      <w:r w:rsidRPr="00686BB2">
        <w:rPr>
          <w:rFonts w:ascii="Tahoma" w:hAnsi="Tahoma" w:cs="Tahoma"/>
        </w:rPr>
        <w:t xml:space="preserve">В целях защиты законных интересов владельцев инвестиционных паев прекращаемого ПИФ </w:t>
      </w:r>
      <w:r w:rsidR="003921E1" w:rsidRPr="00686BB2">
        <w:rPr>
          <w:rFonts w:ascii="Tahoma" w:hAnsi="Tahoma" w:cs="Tahoma"/>
        </w:rPr>
        <w:t>Общество</w:t>
      </w:r>
      <w:r w:rsidRPr="00686BB2">
        <w:rPr>
          <w:rFonts w:ascii="Tahoma" w:hAnsi="Tahoma" w:cs="Tahoma"/>
        </w:rPr>
        <w:t xml:space="preserve"> для осуществления расчетных операций, связанных с доверительным управлением имуществом данного ПИФ, вправе открыть на свое имя отдельный банковский счет доверительного управления в кредитной организации. </w:t>
      </w:r>
    </w:p>
    <w:p w14:paraId="4467BCFD" w14:textId="77777777" w:rsidR="000A77F4" w:rsidRPr="00686BB2" w:rsidRDefault="000A77F4" w:rsidP="009E0B3A">
      <w:pPr>
        <w:spacing w:after="120"/>
        <w:jc w:val="both"/>
        <w:rPr>
          <w:rFonts w:ascii="Tahoma" w:hAnsi="Tahoma" w:cs="Tahoma"/>
        </w:rPr>
      </w:pPr>
    </w:p>
    <w:p w14:paraId="5ACA1DD6" w14:textId="769B6BBE" w:rsidR="000A77F4" w:rsidRPr="00686BB2" w:rsidRDefault="000A77F4" w:rsidP="009E0B3A">
      <w:pPr>
        <w:pStyle w:val="10"/>
        <w:keepNext/>
        <w:numPr>
          <w:ilvl w:val="0"/>
          <w:numId w:val="178"/>
        </w:numPr>
        <w:spacing w:before="0" w:after="120"/>
        <w:rPr>
          <w:rFonts w:ascii="Tahoma" w:hAnsi="Tahoma" w:cs="Tahoma"/>
          <w:sz w:val="20"/>
          <w:szCs w:val="20"/>
        </w:rPr>
      </w:pPr>
      <w:bookmarkStart w:id="651" w:name="_Ref465778351"/>
      <w:bookmarkStart w:id="652" w:name="_Toc184112633"/>
      <w:r w:rsidRPr="00686BB2">
        <w:rPr>
          <w:rFonts w:ascii="Tahoma" w:hAnsi="Tahoma" w:cs="Tahoma"/>
          <w:sz w:val="20"/>
          <w:szCs w:val="20"/>
          <w:lang w:val="ru-RU"/>
        </w:rPr>
        <w:t xml:space="preserve">Порядок осуществления контрольных функций </w:t>
      </w:r>
      <w:r w:rsidR="009919CC" w:rsidRPr="00686BB2">
        <w:rPr>
          <w:rFonts w:ascii="Tahoma" w:hAnsi="Tahoma" w:cs="Tahoma"/>
          <w:sz w:val="20"/>
          <w:szCs w:val="20"/>
          <w:lang w:val="ru-RU"/>
        </w:rPr>
        <w:t xml:space="preserve">СД </w:t>
      </w:r>
      <w:r w:rsidRPr="00686BB2">
        <w:rPr>
          <w:rFonts w:ascii="Tahoma" w:hAnsi="Tahoma" w:cs="Tahoma"/>
          <w:sz w:val="20"/>
          <w:szCs w:val="20"/>
          <w:lang w:val="ru-RU"/>
        </w:rPr>
        <w:t xml:space="preserve">за деятельностью </w:t>
      </w:r>
      <w:r w:rsidRPr="00686BB2">
        <w:rPr>
          <w:rFonts w:ascii="Tahoma" w:hAnsi="Tahoma" w:cs="Tahoma"/>
          <w:sz w:val="20"/>
          <w:szCs w:val="20"/>
        </w:rPr>
        <w:t>НПФ, УК НПФ</w:t>
      </w:r>
      <w:bookmarkEnd w:id="651"/>
      <w:bookmarkEnd w:id="652"/>
    </w:p>
    <w:p w14:paraId="16E7721D" w14:textId="494A1783"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Предметом контроля, осуществляемого </w:t>
      </w:r>
      <w:r w:rsidR="009919CC" w:rsidRPr="00686BB2">
        <w:rPr>
          <w:rFonts w:ascii="Tahoma" w:hAnsi="Tahoma" w:cs="Tahoma"/>
        </w:rPr>
        <w:t>Обществом</w:t>
      </w:r>
      <w:r w:rsidRPr="00686BB2">
        <w:rPr>
          <w:rFonts w:ascii="Tahoma" w:hAnsi="Tahoma" w:cs="Tahoma"/>
        </w:rPr>
        <w:t>, является деятельность НПФ и УК НПФ при размещении средств пенсионных резервов.</w:t>
      </w:r>
    </w:p>
    <w:p w14:paraId="48116E11" w14:textId="3A74C5CC"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ежедневный контроль:</w:t>
      </w:r>
    </w:p>
    <w:p w14:paraId="5FB87078" w14:textId="77777777" w:rsidR="000A77F4" w:rsidRPr="00686BB2" w:rsidRDefault="000A77F4" w:rsidP="005F47FE">
      <w:pPr>
        <w:numPr>
          <w:ilvl w:val="0"/>
          <w:numId w:val="167"/>
        </w:numPr>
        <w:tabs>
          <w:tab w:val="clear" w:pos="720"/>
        </w:tabs>
        <w:spacing w:after="120"/>
        <w:ind w:left="1134" w:hanging="425"/>
        <w:jc w:val="both"/>
        <w:rPr>
          <w:rFonts w:ascii="Tahoma" w:hAnsi="Tahoma" w:cs="Tahoma"/>
        </w:rPr>
      </w:pPr>
      <w:r w:rsidRPr="00686BB2">
        <w:rPr>
          <w:rFonts w:ascii="Tahoma" w:hAnsi="Tahoma" w:cs="Tahoma"/>
        </w:rPr>
        <w:t>за соблюдением НПФ и УК НПФ ограничений на размещение средств пенсионных резервов, правил размещения средств пенсионных резервов, состава и структуры пенсионных резервов, установленных законодательством Российской Федерации, а также инвестиционными декларациями УК НПФ;</w:t>
      </w:r>
    </w:p>
    <w:p w14:paraId="41BF93D2" w14:textId="2CD4E858" w:rsidR="000A77F4" w:rsidRPr="00686BB2" w:rsidRDefault="000A77F4" w:rsidP="005F47FE">
      <w:pPr>
        <w:numPr>
          <w:ilvl w:val="0"/>
          <w:numId w:val="167"/>
        </w:numPr>
        <w:tabs>
          <w:tab w:val="clear" w:pos="720"/>
        </w:tabs>
        <w:spacing w:after="120"/>
        <w:ind w:left="1134" w:hanging="425"/>
        <w:jc w:val="both"/>
        <w:rPr>
          <w:rFonts w:ascii="Tahoma" w:hAnsi="Tahoma" w:cs="Tahoma"/>
        </w:rPr>
      </w:pPr>
      <w:r w:rsidRPr="00686BB2">
        <w:rPr>
          <w:rFonts w:ascii="Tahoma" w:hAnsi="Tahoma" w:cs="Tahoma"/>
        </w:rPr>
        <w:t xml:space="preserve">за соблюдением НПФ порядка и сроков расчета стоимости активов, составляющих пенсионные резервы, и совокупной стоимости пенсионных резервов негосударственного пенсионного фонда, за исключением случаев, когда обязанность по такому расчету возложена на </w:t>
      </w:r>
      <w:r w:rsidR="003921E1" w:rsidRPr="00686BB2">
        <w:rPr>
          <w:rFonts w:ascii="Tahoma" w:hAnsi="Tahoma" w:cs="Tahoma"/>
        </w:rPr>
        <w:t>Общество</w:t>
      </w:r>
      <w:r w:rsidRPr="00686BB2">
        <w:rPr>
          <w:rFonts w:ascii="Tahoma" w:hAnsi="Tahoma" w:cs="Tahoma"/>
        </w:rPr>
        <w:t>;</w:t>
      </w:r>
    </w:p>
    <w:p w14:paraId="6D96AC2A" w14:textId="77777777" w:rsidR="000A77F4" w:rsidRPr="00686BB2" w:rsidRDefault="000A77F4" w:rsidP="005F47FE">
      <w:pPr>
        <w:numPr>
          <w:ilvl w:val="0"/>
          <w:numId w:val="167"/>
        </w:numPr>
        <w:tabs>
          <w:tab w:val="clear" w:pos="720"/>
        </w:tabs>
        <w:spacing w:after="120"/>
        <w:ind w:left="1134" w:hanging="425"/>
        <w:jc w:val="both"/>
        <w:rPr>
          <w:rFonts w:ascii="Tahoma" w:hAnsi="Tahoma" w:cs="Tahoma"/>
        </w:rPr>
      </w:pPr>
      <w:r w:rsidRPr="00686BB2">
        <w:rPr>
          <w:rFonts w:ascii="Tahoma" w:hAnsi="Tahoma" w:cs="Tahoma"/>
        </w:rPr>
        <w:t>за распоряжением НПФ средствами пенсионных резервов;</w:t>
      </w:r>
    </w:p>
    <w:p w14:paraId="4857AF09" w14:textId="77777777" w:rsidR="000A77F4" w:rsidRPr="00686BB2" w:rsidRDefault="000A77F4" w:rsidP="005F47FE">
      <w:pPr>
        <w:numPr>
          <w:ilvl w:val="0"/>
          <w:numId w:val="167"/>
        </w:numPr>
        <w:tabs>
          <w:tab w:val="clear" w:pos="720"/>
        </w:tabs>
        <w:spacing w:after="120"/>
        <w:ind w:left="1134" w:hanging="425"/>
        <w:jc w:val="both"/>
        <w:rPr>
          <w:rFonts w:ascii="Tahoma" w:hAnsi="Tahoma" w:cs="Tahoma"/>
        </w:rPr>
      </w:pPr>
      <w:r w:rsidRPr="00686BB2">
        <w:rPr>
          <w:rFonts w:ascii="Tahoma" w:hAnsi="Tahoma" w:cs="Tahoma"/>
        </w:rPr>
        <w:t>иные виды контроля, предусмотренные законодательством Российской федерации.</w:t>
      </w:r>
    </w:p>
    <w:p w14:paraId="66E2B5C6" w14:textId="7EE24B83"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на основании документов, предоставленных ему Клиентами, в соответствии с требованиями настоящего Регламента. </w:t>
      </w:r>
    </w:p>
    <w:p w14:paraId="22644E0A" w14:textId="4A77CEBC"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проверяет своевременность и полноту предоставления документов, в соответствии с требованиями настоящего Регламента.</w:t>
      </w:r>
    </w:p>
    <w:p w14:paraId="7D1298B1" w14:textId="7142DC95"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не является агентом налогового контроля и не проверяет данные налогового учета, представленные НПФ и УК НПФ.</w:t>
      </w:r>
    </w:p>
    <w:p w14:paraId="4D78ADF2" w14:textId="229CB6B3"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предварительный и последующий контроль за размещением средств пенсионных резервов. </w:t>
      </w:r>
    </w:p>
    <w:p w14:paraId="29B5E91E" w14:textId="77777777" w:rsidR="000A77F4" w:rsidRPr="00686BB2" w:rsidRDefault="000A77F4" w:rsidP="009E0B3A">
      <w:pPr>
        <w:spacing w:after="120"/>
        <w:jc w:val="both"/>
        <w:rPr>
          <w:rFonts w:ascii="Tahoma" w:hAnsi="Tahoma" w:cs="Tahoma"/>
        </w:rPr>
      </w:pPr>
      <w:r w:rsidRPr="00686BB2">
        <w:rPr>
          <w:rFonts w:ascii="Tahoma" w:hAnsi="Tahoma" w:cs="Tahoma"/>
        </w:rPr>
        <w:t xml:space="preserve">Целью предварительного контроля является предотвращение возможных нарушений (несоответствий) в деятельности НПФ, УК НПФ. </w:t>
      </w:r>
    </w:p>
    <w:p w14:paraId="42BCF353" w14:textId="77777777" w:rsidR="000A77F4" w:rsidRPr="00686BB2" w:rsidRDefault="000A77F4" w:rsidP="009E0B3A">
      <w:pPr>
        <w:spacing w:after="120"/>
        <w:jc w:val="both"/>
        <w:rPr>
          <w:rFonts w:ascii="Tahoma" w:hAnsi="Tahoma" w:cs="Tahoma"/>
        </w:rPr>
      </w:pPr>
      <w:r w:rsidRPr="00686BB2">
        <w:rPr>
          <w:rFonts w:ascii="Tahoma" w:hAnsi="Tahoma" w:cs="Tahoma"/>
        </w:rPr>
        <w:t xml:space="preserve">Целью последующего контроля является: </w:t>
      </w:r>
    </w:p>
    <w:p w14:paraId="65CF7F4E" w14:textId="77777777" w:rsidR="000A77F4" w:rsidRPr="00686BB2" w:rsidRDefault="000A77F4" w:rsidP="009E0B3A">
      <w:pPr>
        <w:pStyle w:val="Default"/>
        <w:numPr>
          <w:ilvl w:val="0"/>
          <w:numId w:val="199"/>
        </w:numPr>
        <w:spacing w:after="120"/>
        <w:jc w:val="both"/>
        <w:rPr>
          <w:rFonts w:ascii="Tahoma" w:hAnsi="Tahoma" w:cs="Tahoma"/>
          <w:color w:val="auto"/>
          <w:sz w:val="20"/>
          <w:szCs w:val="20"/>
        </w:rPr>
      </w:pPr>
      <w:r w:rsidRPr="00686BB2">
        <w:rPr>
          <w:rFonts w:ascii="Tahoma" w:hAnsi="Tahoma" w:cs="Tahoma"/>
          <w:color w:val="auto"/>
          <w:sz w:val="20"/>
          <w:szCs w:val="20"/>
        </w:rPr>
        <w:t xml:space="preserve">выявление допущенных нарушений (несоответствий) в деятельности НПФ, УК НПФ; </w:t>
      </w:r>
    </w:p>
    <w:p w14:paraId="6453D077" w14:textId="77777777" w:rsidR="000A77F4" w:rsidRPr="00686BB2" w:rsidRDefault="000A77F4" w:rsidP="009E0B3A">
      <w:pPr>
        <w:pStyle w:val="Default"/>
        <w:numPr>
          <w:ilvl w:val="0"/>
          <w:numId w:val="199"/>
        </w:numPr>
        <w:spacing w:after="120"/>
        <w:jc w:val="both"/>
        <w:rPr>
          <w:rFonts w:ascii="Tahoma" w:hAnsi="Tahoma" w:cs="Tahoma"/>
          <w:color w:val="auto"/>
          <w:sz w:val="20"/>
          <w:szCs w:val="20"/>
        </w:rPr>
      </w:pPr>
      <w:r w:rsidRPr="00686BB2">
        <w:rPr>
          <w:rFonts w:ascii="Tahoma" w:hAnsi="Tahoma" w:cs="Tahoma"/>
          <w:color w:val="auto"/>
          <w:sz w:val="20"/>
          <w:szCs w:val="20"/>
        </w:rPr>
        <w:t xml:space="preserve">подтверждение правильности расчета контрольных показателей НПФ требованиям законодательства Российской Федерации. </w:t>
      </w:r>
    </w:p>
    <w:p w14:paraId="7E714C1B" w14:textId="7119C17F"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Предварительный контроль осуществляется </w:t>
      </w:r>
      <w:r w:rsidR="009919CC" w:rsidRPr="00686BB2">
        <w:rPr>
          <w:rFonts w:ascii="Tahoma" w:hAnsi="Tahoma" w:cs="Tahoma"/>
        </w:rPr>
        <w:t>Обществом</w:t>
      </w:r>
      <w:r w:rsidRPr="00686BB2">
        <w:rPr>
          <w:rFonts w:ascii="Tahoma" w:hAnsi="Tahoma" w:cs="Tahoma"/>
        </w:rPr>
        <w:t xml:space="preserve"> путем выдачи согласий на распоряжение средствами пенсионных резервов.</w:t>
      </w:r>
    </w:p>
    <w:p w14:paraId="5B8190B5" w14:textId="0421287D" w:rsidR="000A77F4" w:rsidRPr="00686BB2" w:rsidRDefault="003921E1" w:rsidP="009E0B3A">
      <w:pPr>
        <w:pStyle w:val="Default"/>
        <w:spacing w:after="120"/>
        <w:ind w:firstLine="709"/>
        <w:jc w:val="both"/>
        <w:rPr>
          <w:rFonts w:ascii="Tahoma" w:hAnsi="Tahoma" w:cs="Tahoma"/>
          <w:color w:val="auto"/>
          <w:sz w:val="20"/>
          <w:szCs w:val="20"/>
        </w:rPr>
      </w:pPr>
      <w:r w:rsidRPr="00686BB2">
        <w:rPr>
          <w:rFonts w:ascii="Tahoma" w:hAnsi="Tahoma" w:cs="Tahoma"/>
          <w:color w:val="auto"/>
          <w:sz w:val="20"/>
          <w:szCs w:val="20"/>
        </w:rPr>
        <w:t>Общество</w:t>
      </w:r>
      <w:r w:rsidR="000A77F4" w:rsidRPr="00686BB2">
        <w:rPr>
          <w:rFonts w:ascii="Tahoma" w:hAnsi="Tahoma" w:cs="Tahoma"/>
          <w:color w:val="auto"/>
          <w:sz w:val="20"/>
          <w:szCs w:val="20"/>
        </w:rPr>
        <w:t xml:space="preserve"> выдает согласия по мере поступления от НПФ/УК НПФ: </w:t>
      </w:r>
    </w:p>
    <w:p w14:paraId="149954FC" w14:textId="77777777" w:rsidR="000A77F4" w:rsidRPr="00686BB2" w:rsidRDefault="000A77F4" w:rsidP="009E0B3A">
      <w:pPr>
        <w:pStyle w:val="Default"/>
        <w:numPr>
          <w:ilvl w:val="0"/>
          <w:numId w:val="198"/>
        </w:numPr>
        <w:spacing w:after="120"/>
        <w:jc w:val="both"/>
        <w:rPr>
          <w:rFonts w:ascii="Tahoma" w:hAnsi="Tahoma" w:cs="Tahoma"/>
          <w:color w:val="auto"/>
          <w:sz w:val="20"/>
          <w:szCs w:val="20"/>
        </w:rPr>
      </w:pPr>
      <w:r w:rsidRPr="00686BB2">
        <w:rPr>
          <w:rFonts w:ascii="Tahoma" w:hAnsi="Tahoma" w:cs="Tahoma"/>
          <w:color w:val="auto"/>
          <w:sz w:val="20"/>
          <w:szCs w:val="20"/>
        </w:rPr>
        <w:lastRenderedPageBreak/>
        <w:t xml:space="preserve">распоряжений о списании (перечислении) денежных средств, составляющих средства пенсионных резервов, с банковского счета (далее – Платежное поручение), </w:t>
      </w:r>
    </w:p>
    <w:p w14:paraId="595E0A3B" w14:textId="77777777" w:rsidR="000A77F4" w:rsidRPr="00686BB2" w:rsidRDefault="000A77F4" w:rsidP="009E0B3A">
      <w:pPr>
        <w:pStyle w:val="Default"/>
        <w:numPr>
          <w:ilvl w:val="0"/>
          <w:numId w:val="198"/>
        </w:numPr>
        <w:spacing w:after="120"/>
        <w:jc w:val="both"/>
        <w:rPr>
          <w:rFonts w:ascii="Tahoma" w:hAnsi="Tahoma" w:cs="Tahoma"/>
          <w:color w:val="auto"/>
          <w:sz w:val="20"/>
          <w:szCs w:val="20"/>
        </w:rPr>
      </w:pPr>
      <w:r w:rsidRPr="00686BB2">
        <w:rPr>
          <w:rFonts w:ascii="Tahoma" w:hAnsi="Tahoma" w:cs="Tahoma"/>
          <w:color w:val="auto"/>
          <w:sz w:val="20"/>
          <w:szCs w:val="20"/>
        </w:rPr>
        <w:t xml:space="preserve">Запросов согласий на распоряжение средствами пенсионных резервов, по форме Приложения № 3 Регламента (далее – Запрос). </w:t>
      </w:r>
    </w:p>
    <w:p w14:paraId="07BB6C9A" w14:textId="071B06ED" w:rsidR="000A77F4" w:rsidRPr="00686BB2" w:rsidRDefault="003921E1" w:rsidP="009E0B3A">
      <w:pPr>
        <w:pStyle w:val="Default"/>
        <w:spacing w:after="120"/>
        <w:ind w:firstLine="709"/>
        <w:jc w:val="both"/>
        <w:rPr>
          <w:rFonts w:ascii="Tahoma" w:hAnsi="Tahoma" w:cs="Tahoma"/>
          <w:color w:val="auto"/>
          <w:sz w:val="20"/>
          <w:szCs w:val="20"/>
        </w:rPr>
      </w:pPr>
      <w:r w:rsidRPr="00686BB2">
        <w:rPr>
          <w:rFonts w:ascii="Tahoma" w:hAnsi="Tahoma" w:cs="Tahoma"/>
          <w:color w:val="auto"/>
          <w:sz w:val="20"/>
          <w:szCs w:val="20"/>
        </w:rPr>
        <w:t>Общество</w:t>
      </w:r>
      <w:r w:rsidR="000A77F4" w:rsidRPr="00686BB2">
        <w:rPr>
          <w:rFonts w:ascii="Tahoma" w:hAnsi="Tahoma" w:cs="Tahoma"/>
          <w:color w:val="auto"/>
          <w:sz w:val="20"/>
          <w:szCs w:val="20"/>
        </w:rPr>
        <w:t xml:space="preserve"> вправе запросить любые документы и информацию, необходимые ему для принятия решения о выдаче согласия. Запрос может быть сделан в устной или письменной форме.</w:t>
      </w:r>
    </w:p>
    <w:p w14:paraId="3C420A64" w14:textId="237F80B5" w:rsidR="000A77F4" w:rsidRPr="00686BB2" w:rsidRDefault="000A77F4" w:rsidP="009E0B3A">
      <w:pPr>
        <w:spacing w:after="120"/>
        <w:ind w:firstLine="709"/>
        <w:jc w:val="both"/>
        <w:rPr>
          <w:rFonts w:ascii="Tahoma" w:hAnsi="Tahoma" w:cs="Tahoma"/>
        </w:rPr>
      </w:pPr>
      <w:r w:rsidRPr="00686BB2">
        <w:rPr>
          <w:rFonts w:ascii="Tahoma" w:hAnsi="Tahoma" w:cs="Tahoma"/>
        </w:rPr>
        <w:t xml:space="preserve">Запрос, направленный в </w:t>
      </w:r>
      <w:r w:rsidR="003921E1" w:rsidRPr="00686BB2">
        <w:rPr>
          <w:rFonts w:ascii="Tahoma" w:hAnsi="Tahoma" w:cs="Tahoma"/>
        </w:rPr>
        <w:t>Общество</w:t>
      </w:r>
      <w:r w:rsidRPr="00686BB2">
        <w:rPr>
          <w:rFonts w:ascii="Tahoma" w:hAnsi="Tahoma" w:cs="Tahoma"/>
        </w:rPr>
        <w:t xml:space="preserve">, проходит этапы приема и рассмотрения, в целях выдачи согласия </w:t>
      </w:r>
      <w:r w:rsidR="003921E1" w:rsidRPr="00686BB2">
        <w:rPr>
          <w:rFonts w:ascii="Tahoma" w:hAnsi="Tahoma" w:cs="Tahoma"/>
        </w:rPr>
        <w:t>Общества</w:t>
      </w:r>
      <w:r w:rsidRPr="00686BB2">
        <w:rPr>
          <w:rFonts w:ascii="Tahoma" w:hAnsi="Tahoma" w:cs="Tahoma"/>
        </w:rPr>
        <w:t xml:space="preserve">. </w:t>
      </w:r>
    </w:p>
    <w:p w14:paraId="4C956BE1" w14:textId="6D79716C"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отказать НПФ/УК НПФ в рассмотрении Запроса в случае, если Запрос оформлен с нарушением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1B587081" w14:textId="02E2B4FD" w:rsidR="000A77F4" w:rsidRPr="00686BB2" w:rsidRDefault="000A77F4" w:rsidP="009E0B3A">
      <w:pPr>
        <w:spacing w:after="120"/>
        <w:ind w:firstLine="709"/>
        <w:jc w:val="both"/>
        <w:rPr>
          <w:rFonts w:ascii="Tahoma" w:hAnsi="Tahoma" w:cs="Tahoma"/>
        </w:rPr>
      </w:pPr>
      <w:r w:rsidRPr="00686BB2">
        <w:rPr>
          <w:rFonts w:ascii="Tahoma" w:hAnsi="Tahoma" w:cs="Tahoma"/>
        </w:rPr>
        <w:t xml:space="preserve">В случае, если </w:t>
      </w:r>
      <w:r w:rsidR="003921E1" w:rsidRPr="00686BB2">
        <w:rPr>
          <w:rFonts w:ascii="Tahoma" w:hAnsi="Tahoma" w:cs="Tahoma"/>
        </w:rPr>
        <w:t>Общество</w:t>
      </w:r>
      <w:r w:rsidRPr="00686BB2">
        <w:rPr>
          <w:rFonts w:ascii="Tahoma" w:hAnsi="Tahoma" w:cs="Tahoma"/>
        </w:rPr>
        <w:t xml:space="preserve"> принял</w:t>
      </w:r>
      <w:r w:rsidR="00D60656">
        <w:rPr>
          <w:rFonts w:ascii="Tahoma" w:hAnsi="Tahoma" w:cs="Tahoma"/>
        </w:rPr>
        <w:t>о</w:t>
      </w:r>
      <w:r w:rsidRPr="00686BB2">
        <w:rPr>
          <w:rFonts w:ascii="Tahoma" w:hAnsi="Tahoma" w:cs="Tahoma"/>
        </w:rPr>
        <w:t xml:space="preserve"> Запрос к рассмотрению, результатом является выдача согласия либо отказ в выдаче согласия </w:t>
      </w:r>
      <w:r w:rsidR="003921E1" w:rsidRPr="00686BB2">
        <w:rPr>
          <w:rFonts w:ascii="Tahoma" w:hAnsi="Tahoma" w:cs="Tahoma"/>
        </w:rPr>
        <w:t>Общества</w:t>
      </w:r>
      <w:r w:rsidRPr="00686BB2">
        <w:rPr>
          <w:rFonts w:ascii="Tahoma" w:hAnsi="Tahoma" w:cs="Tahoma"/>
        </w:rPr>
        <w:t>.</w:t>
      </w:r>
    </w:p>
    <w:p w14:paraId="2AE0CF92" w14:textId="51581556" w:rsidR="000A77F4" w:rsidRPr="00686BB2" w:rsidRDefault="000A77F4" w:rsidP="009E0B3A">
      <w:pPr>
        <w:pStyle w:val="Default"/>
        <w:spacing w:after="120"/>
        <w:ind w:firstLine="709"/>
        <w:jc w:val="both"/>
        <w:rPr>
          <w:rFonts w:ascii="Tahoma" w:hAnsi="Tahoma" w:cs="Tahoma"/>
          <w:color w:val="auto"/>
          <w:sz w:val="20"/>
          <w:szCs w:val="20"/>
        </w:rPr>
      </w:pPr>
      <w:r w:rsidRPr="00686BB2">
        <w:rPr>
          <w:rFonts w:ascii="Tahoma" w:hAnsi="Tahoma" w:cs="Tahoma"/>
          <w:color w:val="auto"/>
          <w:sz w:val="20"/>
          <w:szCs w:val="20"/>
        </w:rPr>
        <w:t xml:space="preserve">При согласовании Платежного поручения или Запроса </w:t>
      </w:r>
      <w:r w:rsidR="003921E1" w:rsidRPr="00686BB2">
        <w:rPr>
          <w:rFonts w:ascii="Tahoma" w:hAnsi="Tahoma" w:cs="Tahoma"/>
          <w:color w:val="auto"/>
          <w:sz w:val="20"/>
          <w:szCs w:val="20"/>
        </w:rPr>
        <w:t>Общество</w:t>
      </w:r>
      <w:r w:rsidRPr="00686BB2">
        <w:rPr>
          <w:rFonts w:ascii="Tahoma" w:hAnsi="Tahoma" w:cs="Tahoma"/>
          <w:color w:val="auto"/>
          <w:sz w:val="20"/>
          <w:szCs w:val="20"/>
        </w:rPr>
        <w:t xml:space="preserve"> осуществляет проверку соответствия предстоящей сделки или операции требованиям законодательства Российской Федерации и договора доверительного управления. </w:t>
      </w:r>
    </w:p>
    <w:p w14:paraId="0D87CB31" w14:textId="3B377276"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Клиенту в выдаче согласия на распоряжение средствами пенсионных резервов и имуществом, в которое размещены средства пенсионных резервов, если такое распоряжение противоречит требованиям законодательства Российской Федерации или договору доверительного управления.</w:t>
      </w:r>
    </w:p>
    <w:p w14:paraId="2D8ABE4A" w14:textId="592EFA1F"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не осуществляет контроль за распоряжением НПФ средствами пенсионных резервов в части осуществления пенсионных выплат, в частности выплаты негосударственной пенсии, выкупной суммы, в том числе правильности расчета размера таких выплат.</w:t>
      </w:r>
    </w:p>
    <w:p w14:paraId="3EB2EC28" w14:textId="4826B12A"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операции по списанию (перечислению) денежных средств, составляющих средства пенсионных резервов, с банковских счетов, Клиент направляет в </w:t>
      </w:r>
      <w:r w:rsidR="003921E1" w:rsidRPr="00686BB2">
        <w:rPr>
          <w:rFonts w:ascii="Tahoma" w:hAnsi="Tahoma" w:cs="Tahoma"/>
        </w:rPr>
        <w:t>Общество</w:t>
      </w:r>
      <w:r w:rsidRPr="00686BB2">
        <w:rPr>
          <w:rFonts w:ascii="Tahoma" w:hAnsi="Tahoma" w:cs="Tahoma"/>
        </w:rPr>
        <w:t xml:space="preserve"> оформленное Платежное поручение, заверенное подписью уполномоченного лица Клиента. </w:t>
      </w:r>
    </w:p>
    <w:p w14:paraId="711A9B1C" w14:textId="0CA29100" w:rsidR="000A77F4" w:rsidRPr="00686BB2" w:rsidRDefault="000A77F4" w:rsidP="009E0B3A">
      <w:pPr>
        <w:spacing w:after="120"/>
        <w:ind w:firstLine="709"/>
        <w:jc w:val="both"/>
        <w:rPr>
          <w:rFonts w:ascii="Tahoma" w:hAnsi="Tahoma" w:cs="Tahoma"/>
        </w:rPr>
      </w:pPr>
      <w:r w:rsidRPr="00686BB2">
        <w:rPr>
          <w:rFonts w:ascii="Tahoma" w:hAnsi="Tahoma" w:cs="Tahoma"/>
        </w:rPr>
        <w:t xml:space="preserve">Платежное поручение направляется в </w:t>
      </w:r>
      <w:r w:rsidR="003921E1" w:rsidRPr="00686BB2">
        <w:rPr>
          <w:rFonts w:ascii="Tahoma" w:hAnsi="Tahoma" w:cs="Tahoma"/>
        </w:rPr>
        <w:t>Общество</w:t>
      </w:r>
      <w:r w:rsidRPr="00686BB2">
        <w:rPr>
          <w:rFonts w:ascii="Tahoma" w:hAnsi="Tahoma" w:cs="Tahoma"/>
        </w:rPr>
        <w:t xml:space="preserve"> до его предоставления в кредитную организацию для проведения операции по банковскому счету, открытому для учета денежных средств, составляющих средства пенсионных резервов. </w:t>
      </w:r>
    </w:p>
    <w:p w14:paraId="24BD868C" w14:textId="73AB1B36"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При получении Платежного поручения </w:t>
      </w:r>
      <w:r w:rsidR="003921E1" w:rsidRPr="00686BB2">
        <w:rPr>
          <w:rFonts w:ascii="Tahoma" w:hAnsi="Tahoma" w:cs="Tahoma"/>
        </w:rPr>
        <w:t>Общество</w:t>
      </w:r>
      <w:r w:rsidRPr="00686BB2">
        <w:rPr>
          <w:rFonts w:ascii="Tahoma" w:hAnsi="Tahoma" w:cs="Tahoma"/>
        </w:rPr>
        <w:t>, в том числе проверяет:</w:t>
      </w:r>
    </w:p>
    <w:p w14:paraId="15DF68A0" w14:textId="77777777" w:rsidR="000A77F4" w:rsidRPr="00686BB2" w:rsidRDefault="000A77F4" w:rsidP="009E0B3A">
      <w:pPr>
        <w:pStyle w:val="Default"/>
        <w:numPr>
          <w:ilvl w:val="0"/>
          <w:numId w:val="200"/>
        </w:numPr>
        <w:spacing w:after="120"/>
        <w:jc w:val="both"/>
        <w:rPr>
          <w:rFonts w:ascii="Tahoma" w:hAnsi="Tahoma" w:cs="Tahoma"/>
          <w:color w:val="auto"/>
          <w:sz w:val="20"/>
          <w:szCs w:val="20"/>
        </w:rPr>
      </w:pPr>
      <w:r w:rsidRPr="00686BB2">
        <w:rPr>
          <w:rFonts w:ascii="Tahoma" w:hAnsi="Tahoma" w:cs="Tahoma"/>
          <w:color w:val="auto"/>
          <w:sz w:val="20"/>
          <w:szCs w:val="20"/>
        </w:rPr>
        <w:t>реквизиты, указанные в Платежном поручении;</w:t>
      </w:r>
    </w:p>
    <w:p w14:paraId="36BD8BB5" w14:textId="77777777" w:rsidR="000A77F4" w:rsidRPr="00686BB2" w:rsidRDefault="000A77F4" w:rsidP="009E0B3A">
      <w:pPr>
        <w:pStyle w:val="Default"/>
        <w:numPr>
          <w:ilvl w:val="0"/>
          <w:numId w:val="200"/>
        </w:numPr>
        <w:spacing w:after="120"/>
        <w:jc w:val="both"/>
        <w:rPr>
          <w:rFonts w:ascii="Tahoma" w:hAnsi="Tahoma" w:cs="Tahoma"/>
          <w:color w:val="auto"/>
          <w:sz w:val="20"/>
          <w:szCs w:val="20"/>
        </w:rPr>
      </w:pPr>
      <w:r w:rsidRPr="00686BB2">
        <w:rPr>
          <w:rFonts w:ascii="Tahoma" w:hAnsi="Tahoma" w:cs="Tahoma"/>
          <w:color w:val="auto"/>
          <w:sz w:val="20"/>
          <w:szCs w:val="20"/>
        </w:rPr>
        <w:t>наличие договорных отношений Клиента с указанным в Платежном поручении контрагентом или иных оснований для перечисления денежных средств получателю, указанному в Платежном поручении;</w:t>
      </w:r>
    </w:p>
    <w:p w14:paraId="20A56078" w14:textId="77777777" w:rsidR="000A77F4" w:rsidRPr="00686BB2" w:rsidRDefault="000A77F4" w:rsidP="009E0B3A">
      <w:pPr>
        <w:pStyle w:val="Default"/>
        <w:numPr>
          <w:ilvl w:val="0"/>
          <w:numId w:val="200"/>
        </w:numPr>
        <w:spacing w:after="120"/>
        <w:jc w:val="both"/>
        <w:rPr>
          <w:rFonts w:ascii="Tahoma" w:hAnsi="Tahoma" w:cs="Tahoma"/>
          <w:color w:val="auto"/>
          <w:sz w:val="20"/>
          <w:szCs w:val="20"/>
        </w:rPr>
      </w:pPr>
      <w:r w:rsidRPr="00686BB2">
        <w:rPr>
          <w:rFonts w:ascii="Tahoma" w:hAnsi="Tahoma" w:cs="Tahoma"/>
          <w:color w:val="auto"/>
          <w:sz w:val="20"/>
          <w:szCs w:val="20"/>
        </w:rPr>
        <w:t>назначение платежа;</w:t>
      </w:r>
    </w:p>
    <w:p w14:paraId="03729A8A" w14:textId="77777777" w:rsidR="000A77F4" w:rsidRPr="00686BB2" w:rsidRDefault="000A77F4" w:rsidP="009E0B3A">
      <w:pPr>
        <w:pStyle w:val="Default"/>
        <w:numPr>
          <w:ilvl w:val="0"/>
          <w:numId w:val="200"/>
        </w:numPr>
        <w:spacing w:after="120"/>
        <w:jc w:val="both"/>
        <w:rPr>
          <w:rFonts w:ascii="Tahoma" w:hAnsi="Tahoma" w:cs="Tahoma"/>
          <w:color w:val="auto"/>
          <w:sz w:val="20"/>
          <w:szCs w:val="20"/>
        </w:rPr>
      </w:pPr>
      <w:r w:rsidRPr="00686BB2">
        <w:rPr>
          <w:rFonts w:ascii="Tahoma" w:hAnsi="Tahoma" w:cs="Tahoma"/>
          <w:color w:val="auto"/>
          <w:sz w:val="20"/>
          <w:szCs w:val="20"/>
        </w:rPr>
        <w:t xml:space="preserve">соответствие суммы платежа значениям, указанным в документах - основаниях; </w:t>
      </w:r>
    </w:p>
    <w:p w14:paraId="5E9F436C" w14:textId="77777777" w:rsidR="000A77F4" w:rsidRPr="00686BB2" w:rsidRDefault="000A77F4" w:rsidP="009E0B3A">
      <w:pPr>
        <w:pStyle w:val="Default"/>
        <w:numPr>
          <w:ilvl w:val="0"/>
          <w:numId w:val="200"/>
        </w:numPr>
        <w:spacing w:after="120"/>
        <w:jc w:val="both"/>
        <w:rPr>
          <w:rFonts w:ascii="Tahoma" w:hAnsi="Tahoma" w:cs="Tahoma"/>
          <w:color w:val="auto"/>
          <w:sz w:val="20"/>
          <w:szCs w:val="20"/>
        </w:rPr>
      </w:pPr>
      <w:r w:rsidRPr="00686BB2">
        <w:rPr>
          <w:rFonts w:ascii="Tahoma" w:hAnsi="Tahoma" w:cs="Tahoma"/>
          <w:color w:val="auto"/>
          <w:sz w:val="20"/>
          <w:szCs w:val="20"/>
        </w:rPr>
        <w:t>полномочия лиц, подписавших платежное поручение.</w:t>
      </w:r>
    </w:p>
    <w:p w14:paraId="1EEA7548" w14:textId="063FD0A5"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только в случае соответствия всех параметров проверки, указанных в пункте 5.10 настоящего Регламента.</w:t>
      </w:r>
    </w:p>
    <w:p w14:paraId="23A205FA" w14:textId="3AB041FE"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составляющих средства пенсионных резервов, путем проставления отметки о выдаче согласия на бланке Платежного поручения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w:t>
      </w:r>
    </w:p>
    <w:p w14:paraId="19CC11DA" w14:textId="3CF18920"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Клиенту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 xml:space="preserve">. </w:t>
      </w:r>
    </w:p>
    <w:p w14:paraId="44D59D5B" w14:textId="77777777" w:rsidR="000A77F4" w:rsidRPr="00686BB2" w:rsidRDefault="000A77F4" w:rsidP="009E0B3A">
      <w:pPr>
        <w:spacing w:after="120"/>
        <w:ind w:firstLine="708"/>
        <w:jc w:val="both"/>
        <w:rPr>
          <w:rFonts w:ascii="Tahoma" w:hAnsi="Tahoma" w:cs="Tahoma"/>
        </w:rPr>
      </w:pPr>
      <w:r w:rsidRPr="00686BB2">
        <w:rPr>
          <w:rFonts w:ascii="Tahoma" w:hAnsi="Tahoma" w:cs="Tahoma"/>
        </w:rPr>
        <w:t>Оформленное Платежное поручение возвращается Клиенту.</w:t>
      </w:r>
    </w:p>
    <w:p w14:paraId="520278A2" w14:textId="1926587C"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lastRenderedPageBreak/>
        <w:t xml:space="preserve">Согласование платежных поручений на списание денежных средств, составляющих средства пенсионных резервов, может осуществляться </w:t>
      </w:r>
      <w:r w:rsidR="009919CC" w:rsidRPr="00686BB2">
        <w:rPr>
          <w:rFonts w:ascii="Tahoma" w:hAnsi="Tahoma" w:cs="Tahoma"/>
        </w:rPr>
        <w:t>Обществом</w:t>
      </w:r>
      <w:r w:rsidRPr="00686BB2">
        <w:rPr>
          <w:rFonts w:ascii="Tahoma" w:hAnsi="Tahoma" w:cs="Tahoma"/>
        </w:rPr>
        <w:t xml:space="preserve"> с использованием системы клиент-банк той кредитной организации, в которой открыт счет Клиента. </w:t>
      </w:r>
    </w:p>
    <w:p w14:paraId="43DAD11E" w14:textId="6F1D47F0"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В виду особенностей регулирования банковских операций отдельные согласия </w:t>
      </w:r>
      <w:r w:rsidR="003921E1" w:rsidRPr="00686BB2">
        <w:rPr>
          <w:rFonts w:ascii="Tahoma" w:hAnsi="Tahoma" w:cs="Tahoma"/>
        </w:rPr>
        <w:t>Общества</w:t>
      </w:r>
      <w:r w:rsidRPr="00686BB2">
        <w:rPr>
          <w:rFonts w:ascii="Tahoma" w:hAnsi="Tahoma" w:cs="Tahoma"/>
        </w:rPr>
        <w:t xml:space="preserve"> на каждое списание денежных средств с банковского счета Клиента не требуются в случае, если такая операция совершается кредитной организацией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Клиента на основании требований действующего банковского законодательства, а также положений договора банковского счета в соответствии с тарифами кредитной организации,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 </w:t>
      </w:r>
    </w:p>
    <w:p w14:paraId="3C9545D0" w14:textId="515DB98C" w:rsidR="000A77F4" w:rsidRPr="00686BB2" w:rsidRDefault="000A77F4" w:rsidP="009E0B3A">
      <w:pPr>
        <w:spacing w:after="120"/>
        <w:ind w:firstLine="709"/>
        <w:jc w:val="both"/>
        <w:rPr>
          <w:rFonts w:ascii="Tahoma" w:hAnsi="Tahoma" w:cs="Tahoma"/>
        </w:rPr>
      </w:pPr>
      <w:r w:rsidRPr="00686BB2">
        <w:rPr>
          <w:rFonts w:ascii="Tahoma" w:hAnsi="Tahoma" w:cs="Tahoma"/>
        </w:rPr>
        <w:t xml:space="preserve">В виду особенностей осуществления брокерской деятельности отдельные согласия </w:t>
      </w:r>
      <w:r w:rsidR="003921E1" w:rsidRPr="00686BB2">
        <w:rPr>
          <w:rFonts w:ascii="Tahoma" w:hAnsi="Tahoma" w:cs="Tahoma"/>
        </w:rPr>
        <w:t>Общества</w:t>
      </w:r>
      <w:r w:rsidRPr="00686BB2">
        <w:rPr>
          <w:rFonts w:ascii="Tahoma" w:hAnsi="Tahoma" w:cs="Tahoma"/>
        </w:rPr>
        <w:t xml:space="preserve"> на каждое списание денежных средств со специального брокерского счета Клиента не требуются в случае, если такая операция совершается брокером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Клиента на основании положений договора о брокерском обслуживании в соответствии с тарифами брокера, торговых систем и клиринговой организации, например, списание комиссий брокера, комиссии торговых систем и клиринговой организации.</w:t>
      </w:r>
    </w:p>
    <w:p w14:paraId="45A41534" w14:textId="1920122A"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единое согласие на все вышеуказанные операции при согласовании им распоряжения средствами пенсионных резервов НПФ в виде оплаты работ, услуг по договору банковского (расчетного) счета, заключаемого Клиентом с кредитной организацией, либо по договору о брокерском обслуживании, заключаемому Клиентом с брокером. В этом случае </w:t>
      </w:r>
      <w:r w:rsidRPr="00686BB2">
        <w:rPr>
          <w:rFonts w:ascii="Tahoma" w:hAnsi="Tahoma" w:cs="Tahoma"/>
        </w:rPr>
        <w:t>Общество</w:t>
      </w:r>
      <w:r w:rsidR="000A77F4" w:rsidRPr="00686BB2">
        <w:rPr>
          <w:rFonts w:ascii="Tahoma" w:hAnsi="Tahoma" w:cs="Tahoma"/>
        </w:rPr>
        <w:t xml:space="preserve"> дает свое согласие путем подписания соответствующего Запроса, предоставленного Клиентом.</w:t>
      </w:r>
    </w:p>
    <w:p w14:paraId="42CE4129" w14:textId="1ABF4901"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При осуществлении контроля за распоряжением денежными средствами, входящими в состав средств пенсионных резервов, </w:t>
      </w:r>
      <w:r w:rsidR="003921E1" w:rsidRPr="00686BB2">
        <w:rPr>
          <w:rFonts w:ascii="Tahoma" w:hAnsi="Tahoma" w:cs="Tahoma"/>
        </w:rPr>
        <w:t>Общество</w:t>
      </w:r>
      <w:r w:rsidRPr="00686BB2">
        <w:rPr>
          <w:rFonts w:ascii="Tahoma" w:hAnsi="Tahoma" w:cs="Tahoma"/>
        </w:rPr>
        <w:t xml:space="preserve"> не вправе давать Клиенту согласие на заключение договора банковского счета (банковского вклада), если указанный договор не содержит условия об обязательном подписании </w:t>
      </w:r>
      <w:r w:rsidR="009919CC" w:rsidRPr="00686BB2">
        <w:rPr>
          <w:rFonts w:ascii="Tahoma" w:hAnsi="Tahoma" w:cs="Tahoma"/>
        </w:rPr>
        <w:t>Обществом</w:t>
      </w:r>
      <w:r w:rsidRPr="00686BB2">
        <w:rPr>
          <w:rFonts w:ascii="Tahoma" w:hAnsi="Tahoma" w:cs="Tahoma"/>
        </w:rPr>
        <w:t xml:space="preserve"> платежного документа, в соответствии с которым банку или иной кредитной организации Клиентом дается распоряжение о перечислении денежных средств.</w:t>
      </w:r>
    </w:p>
    <w:p w14:paraId="7DA6907E" w14:textId="37605BFE"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bCs/>
        </w:rPr>
        <w:t xml:space="preserve">Контроль за остатками денежных средств на банковских счетах НПФ в случае, если у НПФ открыт единый расчетный счет для учета денежных средств, составляющих пенсионные резервы и средств, составляющих имущество, предназначенное для обеспечения уставной деятельности НПФ, осуществляется </w:t>
      </w:r>
      <w:r w:rsidR="009919CC" w:rsidRPr="00686BB2">
        <w:rPr>
          <w:rFonts w:ascii="Tahoma" w:hAnsi="Tahoma" w:cs="Tahoma"/>
        </w:rPr>
        <w:t>Обществом</w:t>
      </w:r>
      <w:r w:rsidRPr="00686BB2">
        <w:rPr>
          <w:rFonts w:ascii="Tahoma" w:hAnsi="Tahoma" w:cs="Tahoma"/>
        </w:rPr>
        <w:t xml:space="preserve"> </w:t>
      </w:r>
      <w:r w:rsidRPr="00686BB2">
        <w:rPr>
          <w:rFonts w:ascii="Tahoma" w:hAnsi="Tahoma" w:cs="Tahoma"/>
          <w:bCs/>
        </w:rPr>
        <w:t xml:space="preserve">на основании Справки НПФ об остатках денежных средств (с приложением документов, обосновывающих платежи - платежных поручений, мемориальных ордеров и т.п.), составляющих пенсионные резервы НПФ с указанием следующих параметров: </w:t>
      </w:r>
    </w:p>
    <w:p w14:paraId="7A02205D" w14:textId="77777777" w:rsidR="000A77F4" w:rsidRPr="00686BB2" w:rsidRDefault="000A77F4" w:rsidP="009E0B3A">
      <w:pPr>
        <w:pStyle w:val="Default"/>
        <w:numPr>
          <w:ilvl w:val="0"/>
          <w:numId w:val="201"/>
        </w:numPr>
        <w:spacing w:after="120"/>
        <w:jc w:val="both"/>
        <w:rPr>
          <w:rFonts w:ascii="Tahoma" w:hAnsi="Tahoma" w:cs="Tahoma"/>
          <w:color w:val="auto"/>
          <w:sz w:val="20"/>
          <w:szCs w:val="20"/>
        </w:rPr>
      </w:pPr>
      <w:r w:rsidRPr="00686BB2">
        <w:rPr>
          <w:rFonts w:ascii="Tahoma" w:hAnsi="Tahoma" w:cs="Tahoma"/>
          <w:color w:val="auto"/>
          <w:sz w:val="20"/>
          <w:szCs w:val="20"/>
        </w:rPr>
        <w:t>даты, на которую составлена Справка;</w:t>
      </w:r>
    </w:p>
    <w:p w14:paraId="3EA093E2" w14:textId="77777777" w:rsidR="000A77F4" w:rsidRPr="00686BB2" w:rsidRDefault="000A77F4" w:rsidP="009E0B3A">
      <w:pPr>
        <w:pStyle w:val="Default"/>
        <w:numPr>
          <w:ilvl w:val="0"/>
          <w:numId w:val="201"/>
        </w:numPr>
        <w:spacing w:after="120"/>
        <w:jc w:val="both"/>
        <w:rPr>
          <w:rFonts w:ascii="Tahoma" w:hAnsi="Tahoma" w:cs="Tahoma"/>
          <w:color w:val="auto"/>
          <w:sz w:val="20"/>
          <w:szCs w:val="20"/>
        </w:rPr>
      </w:pPr>
      <w:r w:rsidRPr="00686BB2">
        <w:rPr>
          <w:rFonts w:ascii="Tahoma" w:hAnsi="Tahoma" w:cs="Tahoma"/>
          <w:color w:val="auto"/>
          <w:sz w:val="20"/>
          <w:szCs w:val="20"/>
        </w:rPr>
        <w:t>наименование кредитной организации, в которой открыт расчетный счет НПФ;</w:t>
      </w:r>
    </w:p>
    <w:p w14:paraId="315627EF" w14:textId="77777777" w:rsidR="000A77F4" w:rsidRPr="00686BB2" w:rsidRDefault="000A77F4" w:rsidP="009E0B3A">
      <w:pPr>
        <w:pStyle w:val="Default"/>
        <w:numPr>
          <w:ilvl w:val="0"/>
          <w:numId w:val="201"/>
        </w:numPr>
        <w:spacing w:after="120"/>
        <w:jc w:val="both"/>
        <w:rPr>
          <w:rFonts w:ascii="Tahoma" w:hAnsi="Tahoma" w:cs="Tahoma"/>
          <w:color w:val="auto"/>
          <w:sz w:val="20"/>
          <w:szCs w:val="20"/>
        </w:rPr>
      </w:pPr>
      <w:r w:rsidRPr="00686BB2">
        <w:rPr>
          <w:rFonts w:ascii="Tahoma" w:hAnsi="Tahoma" w:cs="Tahoma"/>
          <w:color w:val="auto"/>
          <w:sz w:val="20"/>
          <w:szCs w:val="20"/>
        </w:rPr>
        <w:t>номер расчетного счета НПФ;</w:t>
      </w:r>
    </w:p>
    <w:p w14:paraId="5146C5B4" w14:textId="77777777" w:rsidR="000A77F4" w:rsidRPr="00686BB2" w:rsidRDefault="000A77F4" w:rsidP="009E0B3A">
      <w:pPr>
        <w:pStyle w:val="Default"/>
        <w:numPr>
          <w:ilvl w:val="0"/>
          <w:numId w:val="201"/>
        </w:numPr>
        <w:spacing w:after="120"/>
        <w:jc w:val="both"/>
        <w:rPr>
          <w:rFonts w:ascii="Tahoma" w:hAnsi="Tahoma" w:cs="Tahoma"/>
          <w:color w:val="auto"/>
          <w:sz w:val="20"/>
          <w:szCs w:val="20"/>
        </w:rPr>
      </w:pPr>
      <w:r w:rsidRPr="00686BB2">
        <w:rPr>
          <w:rFonts w:ascii="Tahoma" w:hAnsi="Tahoma" w:cs="Tahoma"/>
          <w:color w:val="auto"/>
          <w:sz w:val="20"/>
          <w:szCs w:val="20"/>
        </w:rPr>
        <w:t>размер остатка денежных средств, на указанную дату на указанном счете.</w:t>
      </w:r>
    </w:p>
    <w:p w14:paraId="231B67FA" w14:textId="06B5F4B2" w:rsidR="000A77F4" w:rsidRPr="00686BB2" w:rsidRDefault="000A77F4" w:rsidP="009E0B3A">
      <w:pPr>
        <w:spacing w:after="120"/>
        <w:ind w:firstLine="709"/>
        <w:jc w:val="both"/>
        <w:rPr>
          <w:rFonts w:ascii="Tahoma" w:hAnsi="Tahoma" w:cs="Tahoma"/>
          <w:bCs/>
        </w:rPr>
      </w:pPr>
      <w:r w:rsidRPr="00686BB2">
        <w:rPr>
          <w:rFonts w:ascii="Tahoma" w:hAnsi="Tahoma" w:cs="Tahoma"/>
          <w:bCs/>
        </w:rPr>
        <w:t xml:space="preserve">В случае предоставления в </w:t>
      </w:r>
      <w:r w:rsidR="003921E1" w:rsidRPr="00686BB2">
        <w:rPr>
          <w:rFonts w:ascii="Tahoma" w:hAnsi="Tahoma" w:cs="Tahoma"/>
          <w:bCs/>
        </w:rPr>
        <w:t>Общество</w:t>
      </w:r>
      <w:r w:rsidRPr="00686BB2">
        <w:rPr>
          <w:rFonts w:ascii="Tahoma" w:hAnsi="Tahoma" w:cs="Tahoma"/>
          <w:bCs/>
        </w:rPr>
        <w:t xml:space="preserve"> бухгалтерской справки (за исключением случаев налогового учета), сведения, содержащиеся в данной справке, обязательно подтверждаются первичными документами (платежные поручения, выписки с банковского счета, мемориальные ордера и т.п.).</w:t>
      </w:r>
    </w:p>
    <w:p w14:paraId="6D70B6A3" w14:textId="77082617" w:rsidR="000A77F4" w:rsidRPr="00686BB2" w:rsidRDefault="000A77F4" w:rsidP="009E0B3A">
      <w:pPr>
        <w:numPr>
          <w:ilvl w:val="1"/>
          <w:numId w:val="178"/>
        </w:numPr>
        <w:spacing w:after="120"/>
        <w:ind w:left="0" w:firstLine="0"/>
        <w:jc w:val="both"/>
        <w:rPr>
          <w:rFonts w:ascii="Tahoma" w:hAnsi="Tahoma" w:cs="Tahoma"/>
        </w:rPr>
      </w:pPr>
      <w:bookmarkStart w:id="653" w:name="_Toc385162552"/>
      <w:bookmarkStart w:id="654" w:name="_Toc385162617"/>
      <w:bookmarkStart w:id="655" w:name="_Toc385163587"/>
      <w:bookmarkStart w:id="656" w:name="_Toc385317993"/>
      <w:bookmarkStart w:id="657" w:name="_Toc385318100"/>
      <w:bookmarkStart w:id="658" w:name="_Toc385323019"/>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распоряжение средствами пенсионных резервов и имуществом, в которое размещены средства пенсионных резервов (в том числе, на осуществление операций с ценными бумагами, на заключение договоров с кредитными организациями, брокерами, иными лицами), Клиент направляет в </w:t>
      </w:r>
      <w:r w:rsidR="003921E1" w:rsidRPr="00686BB2">
        <w:rPr>
          <w:rFonts w:ascii="Tahoma" w:hAnsi="Tahoma" w:cs="Tahoma"/>
        </w:rPr>
        <w:t>Общество</w:t>
      </w:r>
      <w:r w:rsidRPr="00686BB2">
        <w:rPr>
          <w:rFonts w:ascii="Tahoma" w:hAnsi="Tahoma" w:cs="Tahoma"/>
        </w:rPr>
        <w:t xml:space="preserve"> Запрос. </w:t>
      </w:r>
    </w:p>
    <w:p w14:paraId="181B7CBC" w14:textId="352DB7AE" w:rsidR="000A77F4" w:rsidRPr="00686BB2" w:rsidRDefault="000A77F4" w:rsidP="009E0B3A">
      <w:pPr>
        <w:spacing w:after="120"/>
        <w:ind w:firstLine="709"/>
        <w:jc w:val="both"/>
        <w:rPr>
          <w:rFonts w:ascii="Tahoma" w:hAnsi="Tahoma" w:cs="Tahoma"/>
          <w:bCs/>
        </w:rPr>
      </w:pPr>
      <w:r w:rsidRPr="00686BB2">
        <w:rPr>
          <w:rFonts w:ascii="Tahoma" w:hAnsi="Tahoma" w:cs="Tahoma"/>
        </w:rPr>
        <w:t xml:space="preserve">Решение о выдаче согласия или об отказе в выдаче согласия на распоряжение средствами пенсионных резервов принимается </w:t>
      </w:r>
      <w:r w:rsidR="009919CC" w:rsidRPr="00686BB2">
        <w:rPr>
          <w:rFonts w:ascii="Tahoma" w:hAnsi="Tahoma" w:cs="Tahoma"/>
        </w:rPr>
        <w:t>Обществом</w:t>
      </w:r>
      <w:r w:rsidRPr="00686BB2">
        <w:rPr>
          <w:rFonts w:ascii="Tahoma" w:hAnsi="Tahoma" w:cs="Tahoma"/>
        </w:rPr>
        <w:t xml:space="preserve"> на основе анализа соответствующего Запроса, а также документов и сведений (информации), предоставленных в </w:t>
      </w:r>
      <w:r w:rsidR="003921E1" w:rsidRPr="00686BB2">
        <w:rPr>
          <w:rFonts w:ascii="Tahoma" w:hAnsi="Tahoma" w:cs="Tahoma"/>
        </w:rPr>
        <w:t>Общество</w:t>
      </w:r>
      <w:r w:rsidRPr="00686BB2">
        <w:rPr>
          <w:rFonts w:ascii="Tahoma" w:hAnsi="Tahoma" w:cs="Tahoma"/>
        </w:rPr>
        <w:t xml:space="preserve"> Клиентом.</w:t>
      </w:r>
    </w:p>
    <w:p w14:paraId="718CF2F7" w14:textId="468F0CDB" w:rsidR="000A77F4" w:rsidRPr="00686BB2" w:rsidRDefault="003921E1" w:rsidP="009E0B3A">
      <w:pPr>
        <w:numPr>
          <w:ilvl w:val="1"/>
          <w:numId w:val="178"/>
        </w:numPr>
        <w:spacing w:after="120"/>
        <w:ind w:left="0" w:firstLine="0"/>
        <w:jc w:val="both"/>
        <w:rPr>
          <w:rFonts w:ascii="Tahoma" w:hAnsi="Tahoma" w:cs="Tahoma"/>
          <w:bCs/>
        </w:rPr>
      </w:pPr>
      <w:r w:rsidRPr="00686BB2">
        <w:rPr>
          <w:rFonts w:ascii="Tahoma" w:hAnsi="Tahoma" w:cs="Tahoma"/>
        </w:rPr>
        <w:t>Общество</w:t>
      </w:r>
      <w:r w:rsidR="000A77F4" w:rsidRPr="00686BB2">
        <w:rPr>
          <w:rFonts w:ascii="Tahoma" w:hAnsi="Tahoma" w:cs="Tahoma"/>
        </w:rPr>
        <w:t xml:space="preserve"> дает согласие на распоряжение средствами пенсионных резервов и имуществом, в которое размещены средства пенсионных резервов, путем проставления отметки о выдаче согласия на бланке Запроса, указания предмета согласования и подписания Запроса уполномоченным лицом </w:t>
      </w:r>
      <w:r w:rsidRPr="00686BB2">
        <w:rPr>
          <w:rFonts w:ascii="Tahoma" w:hAnsi="Tahoma" w:cs="Tahoma"/>
        </w:rPr>
        <w:t>Общества</w:t>
      </w:r>
      <w:r w:rsidR="000A77F4" w:rsidRPr="00686BB2">
        <w:rPr>
          <w:rFonts w:ascii="Tahoma" w:hAnsi="Tahoma" w:cs="Tahoma"/>
        </w:rPr>
        <w:t xml:space="preserve">. </w:t>
      </w:r>
    </w:p>
    <w:p w14:paraId="4751D030" w14:textId="37F9C8F6" w:rsidR="000A77F4" w:rsidRPr="00686BB2" w:rsidRDefault="003921E1" w:rsidP="009E0B3A">
      <w:pPr>
        <w:spacing w:after="120"/>
        <w:ind w:firstLine="709"/>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отказывает Клиенту в выдаче согласия путем проставления отметки об отказе на бланке Запроса, указания даты выдачи отказа и подписания Запроса уполномоченным лицом </w:t>
      </w:r>
      <w:r w:rsidRPr="00686BB2">
        <w:rPr>
          <w:rFonts w:ascii="Tahoma" w:hAnsi="Tahoma" w:cs="Tahoma"/>
        </w:rPr>
        <w:t>Общества</w:t>
      </w:r>
      <w:r w:rsidR="000A77F4" w:rsidRPr="00686BB2">
        <w:rPr>
          <w:rFonts w:ascii="Tahoma" w:hAnsi="Tahoma" w:cs="Tahoma"/>
        </w:rPr>
        <w:t>.</w:t>
      </w:r>
    </w:p>
    <w:p w14:paraId="28AC8ED7" w14:textId="77777777" w:rsidR="000A77F4" w:rsidRPr="00686BB2" w:rsidRDefault="000A77F4" w:rsidP="009E0B3A">
      <w:pPr>
        <w:spacing w:after="120"/>
        <w:ind w:firstLine="709"/>
        <w:jc w:val="both"/>
        <w:rPr>
          <w:rFonts w:ascii="Tahoma" w:hAnsi="Tahoma" w:cs="Tahoma"/>
          <w:bCs/>
        </w:rPr>
      </w:pPr>
      <w:r w:rsidRPr="00686BB2">
        <w:rPr>
          <w:rFonts w:ascii="Tahoma" w:hAnsi="Tahoma" w:cs="Tahoma"/>
        </w:rPr>
        <w:t>Оформленный запрос возвращается Клиенту.</w:t>
      </w:r>
    </w:p>
    <w:p w14:paraId="7EF099EE" w14:textId="049F52C6" w:rsidR="000A77F4" w:rsidRPr="00686BB2" w:rsidRDefault="000A77F4" w:rsidP="009E0B3A">
      <w:pPr>
        <w:numPr>
          <w:ilvl w:val="1"/>
          <w:numId w:val="178"/>
        </w:numPr>
        <w:spacing w:after="120"/>
        <w:ind w:left="0" w:firstLine="0"/>
        <w:jc w:val="both"/>
        <w:rPr>
          <w:rFonts w:ascii="Tahoma" w:hAnsi="Tahoma" w:cs="Tahoma"/>
          <w:bCs/>
        </w:rPr>
      </w:pPr>
      <w:r w:rsidRPr="00686BB2">
        <w:rPr>
          <w:rFonts w:ascii="Tahoma" w:hAnsi="Tahoma" w:cs="Tahoma"/>
        </w:rPr>
        <w:t xml:space="preserve">Согласие или отказ в выдаче согласия дается </w:t>
      </w:r>
      <w:r w:rsidR="000A6CBB" w:rsidRPr="00686BB2">
        <w:rPr>
          <w:rFonts w:ascii="Tahoma" w:hAnsi="Tahoma" w:cs="Tahoma"/>
        </w:rPr>
        <w:t>Обществом</w:t>
      </w:r>
      <w:r w:rsidRPr="00686BB2">
        <w:rPr>
          <w:rFonts w:ascii="Tahoma" w:hAnsi="Tahoma" w:cs="Tahoma"/>
        </w:rPr>
        <w:t xml:space="preserve"> в следующие сроки: </w:t>
      </w:r>
    </w:p>
    <w:p w14:paraId="6F4E38C4" w14:textId="6F371B64" w:rsidR="000A77F4" w:rsidRPr="00686BB2" w:rsidRDefault="000A77F4" w:rsidP="009E0B3A">
      <w:pPr>
        <w:pStyle w:val="Default"/>
        <w:numPr>
          <w:ilvl w:val="0"/>
          <w:numId w:val="202"/>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2-х рабочих часов с момента получения </w:t>
      </w:r>
      <w:r w:rsidR="000A6CBB" w:rsidRPr="00686BB2">
        <w:rPr>
          <w:rFonts w:ascii="Tahoma" w:hAnsi="Tahoma" w:cs="Tahoma"/>
          <w:color w:val="auto"/>
          <w:sz w:val="20"/>
          <w:szCs w:val="20"/>
        </w:rPr>
        <w:t>Обществом</w:t>
      </w:r>
      <w:r w:rsidRPr="00686BB2">
        <w:rPr>
          <w:rFonts w:ascii="Tahoma" w:hAnsi="Tahoma" w:cs="Tahoma"/>
          <w:color w:val="auto"/>
          <w:sz w:val="20"/>
          <w:szCs w:val="20"/>
        </w:rPr>
        <w:t xml:space="preserve"> Платежного поручения с приложением всех необходимых документов; </w:t>
      </w:r>
    </w:p>
    <w:p w14:paraId="26E4BA68" w14:textId="3022C4A3" w:rsidR="000A77F4" w:rsidRPr="00686BB2" w:rsidRDefault="000A77F4" w:rsidP="009E0B3A">
      <w:pPr>
        <w:pStyle w:val="Default"/>
        <w:numPr>
          <w:ilvl w:val="0"/>
          <w:numId w:val="202"/>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 (двух) рабочих дней, следующих за днем получения </w:t>
      </w:r>
      <w:r w:rsidR="000A6CBB" w:rsidRPr="00686BB2">
        <w:rPr>
          <w:rFonts w:ascii="Tahoma" w:hAnsi="Tahoma" w:cs="Tahoma"/>
          <w:color w:val="auto"/>
          <w:sz w:val="20"/>
          <w:szCs w:val="20"/>
        </w:rPr>
        <w:t>Обществом</w:t>
      </w:r>
      <w:r w:rsidRPr="00686BB2">
        <w:rPr>
          <w:rFonts w:ascii="Tahoma" w:hAnsi="Tahoma" w:cs="Tahoma"/>
          <w:color w:val="auto"/>
          <w:sz w:val="20"/>
          <w:szCs w:val="20"/>
        </w:rPr>
        <w:t xml:space="preserve"> Запроса с приложением всех необходимых документов, если иные сроки не установлены разделом 3 Регламента. </w:t>
      </w:r>
    </w:p>
    <w:p w14:paraId="2FCFDD5B" w14:textId="40DE7E0D"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увеличить установленные сроки и уведомить об этом Клиента, если для принятия решения о выдаче согласия требуется получение дополнительных документов, дополнительный анализ представленных документов и/или при возникновении иных обстоятельств. </w:t>
      </w:r>
    </w:p>
    <w:bookmarkEnd w:id="653"/>
    <w:bookmarkEnd w:id="654"/>
    <w:bookmarkEnd w:id="655"/>
    <w:bookmarkEnd w:id="656"/>
    <w:bookmarkEnd w:id="657"/>
    <w:bookmarkEnd w:id="658"/>
    <w:p w14:paraId="546BC107" w14:textId="32969496"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Срок действия согласия на распоряжение средствами пенсионных резервов, выданного </w:t>
      </w:r>
      <w:r w:rsidR="000A6CBB" w:rsidRPr="00686BB2">
        <w:rPr>
          <w:rFonts w:ascii="Tahoma" w:hAnsi="Tahoma" w:cs="Tahoma"/>
        </w:rPr>
        <w:t>Обществом</w:t>
      </w:r>
      <w:r w:rsidRPr="00686BB2">
        <w:rPr>
          <w:rFonts w:ascii="Tahoma" w:hAnsi="Tahoma" w:cs="Tahoma"/>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поручения.  </w:t>
      </w:r>
    </w:p>
    <w:p w14:paraId="44D902A2" w14:textId="031F1AFD" w:rsidR="000A77F4" w:rsidRPr="00686BB2" w:rsidRDefault="000A77F4" w:rsidP="009E0B3A">
      <w:pPr>
        <w:spacing w:after="120"/>
        <w:ind w:firstLine="708"/>
        <w:jc w:val="both"/>
        <w:rPr>
          <w:rFonts w:ascii="Tahoma" w:hAnsi="Tahoma" w:cs="Tahoma"/>
        </w:rPr>
      </w:pPr>
      <w:r w:rsidRPr="00686BB2">
        <w:rPr>
          <w:rFonts w:ascii="Tahoma" w:hAnsi="Tahoma" w:cs="Tahoma"/>
        </w:rPr>
        <w:t xml:space="preserve">Срок действия согласия на распоряжение средствами пенсионных резервов и имуществом, в которое размещены средства пенсионных резервов, выданного </w:t>
      </w:r>
      <w:r w:rsidR="000A6CBB" w:rsidRPr="00686BB2">
        <w:rPr>
          <w:rFonts w:ascii="Tahoma" w:hAnsi="Tahoma" w:cs="Tahoma"/>
        </w:rPr>
        <w:t>Обществом</w:t>
      </w:r>
      <w:r w:rsidRPr="00686BB2">
        <w:rPr>
          <w:rFonts w:ascii="Tahoma" w:hAnsi="Tahoma" w:cs="Tahoma"/>
        </w:rPr>
        <w:t xml:space="preserve"> путем подписания Запроса, составляет 10 (десять) рабочих дней с даты выдачи согласия, при условии не изменения данных, использованных </w:t>
      </w:r>
      <w:r w:rsidR="000A6CBB" w:rsidRPr="00686BB2">
        <w:rPr>
          <w:rFonts w:ascii="Tahoma" w:hAnsi="Tahoma" w:cs="Tahoma"/>
        </w:rPr>
        <w:t>Обществом</w:t>
      </w:r>
      <w:r w:rsidRPr="00686BB2">
        <w:rPr>
          <w:rFonts w:ascii="Tahoma" w:hAnsi="Tahoma" w:cs="Tahoma"/>
        </w:rPr>
        <w:t xml:space="preserve"> для принятия решения о выдаче согласия.</w:t>
      </w:r>
    </w:p>
    <w:p w14:paraId="5446D991" w14:textId="5B5B0DE3" w:rsidR="000A77F4" w:rsidRPr="00686BB2" w:rsidRDefault="000A77F4" w:rsidP="009E0B3A">
      <w:pPr>
        <w:spacing w:after="120"/>
        <w:ind w:firstLine="709"/>
        <w:jc w:val="both"/>
        <w:rPr>
          <w:rFonts w:ascii="Tahoma" w:hAnsi="Tahoma" w:cs="Tahoma"/>
        </w:rPr>
      </w:pPr>
      <w:r w:rsidRPr="00686BB2">
        <w:rPr>
          <w:rFonts w:ascii="Tahoma" w:hAnsi="Tahoma" w:cs="Tahoma"/>
        </w:rPr>
        <w:t xml:space="preserve">Распоряжение средствами пенсионных резервов и имуществом, в которое размещены средства пенсионных резервов, после окончания срока действия выданного согласия аналогично распоряжению имуществом без согласия </w:t>
      </w:r>
      <w:r w:rsidR="003921E1" w:rsidRPr="00686BB2">
        <w:rPr>
          <w:rFonts w:ascii="Tahoma" w:hAnsi="Tahoma" w:cs="Tahoma"/>
        </w:rPr>
        <w:t>Общества</w:t>
      </w:r>
      <w:r w:rsidRPr="00686BB2">
        <w:rPr>
          <w:rFonts w:ascii="Tahoma" w:hAnsi="Tahoma" w:cs="Tahoma"/>
        </w:rPr>
        <w:t>.</w:t>
      </w:r>
    </w:p>
    <w:p w14:paraId="3D156BEA" w14:textId="170C89CC"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последующий контроль каждый рабочий день с учетом поступивших за отчетный день документов и информации (сведений). В случае обнаружения в процессе последующего контроля нарушений в деятельности Клиента требований законодательства и договора доверительного управления </w:t>
      </w:r>
      <w:r w:rsidRPr="00686BB2">
        <w:rPr>
          <w:rFonts w:ascii="Tahoma" w:hAnsi="Tahoma" w:cs="Tahoma"/>
        </w:rPr>
        <w:t>Общество</w:t>
      </w:r>
      <w:r w:rsidR="000A77F4"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79D9BA7C" w14:textId="570F14C6"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соответствием состава и структуры средств пенсионных резервов НПФ в рамках каждого договора доверительного управления пенсионными резервами ограничениям, установленным инвестиционной декларацией УК НПФ, а также контроль за соответствием состава и структуры средств пенсионных резервов НПФ в рамках совокупного портфеля НПФ, включающего в себя средства пенсионных резервов, самостоятельно размещенные НПФ, а также средства пенсионных резервов, переданные в доверительное управление всем УК НПФ, требованиям законодательства Российской Федерации.</w:t>
      </w:r>
    </w:p>
    <w:p w14:paraId="30D41604" w14:textId="77777777"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Состав и структура активов НПФ должны соответствовать требованиям установленным законодательством Российской Федерации, а также инвестиционными декларациями УК НПФ. </w:t>
      </w:r>
    </w:p>
    <w:p w14:paraId="535D71BE" w14:textId="34C6DBC7"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Контроль за соблюдением требований к составу активов НПФ в отношении допустимости приобретения в состав активов того или иного объекта инвестирования осуществляется </w:t>
      </w:r>
      <w:r w:rsidR="002B5C5B" w:rsidRPr="00686BB2">
        <w:rPr>
          <w:rFonts w:ascii="Tahoma" w:hAnsi="Tahoma" w:cs="Tahoma"/>
        </w:rPr>
        <w:t>Обществом</w:t>
      </w:r>
      <w:r w:rsidRPr="00686BB2">
        <w:rPr>
          <w:rFonts w:ascii="Tahoma" w:hAnsi="Tahoma" w:cs="Tahoma"/>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42E15B24" w14:textId="4BEA3C2E"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соответствием состава и структуры средств пенсионных резервов НПФ требованиям установленным законодательством Российской Федерации, а также инвестиционными декларациями УК НПФ, в том числе на основании:</w:t>
      </w:r>
    </w:p>
    <w:p w14:paraId="5A725B1A" w14:textId="2E9CDF0A" w:rsidR="000A77F4" w:rsidRPr="00686BB2" w:rsidRDefault="000A77F4" w:rsidP="009E0B3A">
      <w:pPr>
        <w:pStyle w:val="Default"/>
        <w:numPr>
          <w:ilvl w:val="0"/>
          <w:numId w:val="203"/>
        </w:numPr>
        <w:spacing w:after="120"/>
        <w:jc w:val="both"/>
        <w:rPr>
          <w:rFonts w:ascii="Tahoma" w:hAnsi="Tahoma" w:cs="Tahoma"/>
          <w:color w:val="auto"/>
          <w:sz w:val="20"/>
          <w:szCs w:val="20"/>
        </w:rPr>
      </w:pPr>
      <w:r w:rsidRPr="00686BB2">
        <w:rPr>
          <w:rFonts w:ascii="Tahoma" w:hAnsi="Tahoma" w:cs="Tahoma"/>
          <w:color w:val="auto"/>
          <w:sz w:val="20"/>
          <w:szCs w:val="20"/>
        </w:rPr>
        <w:t xml:space="preserve">отчетов отдела депозитарного учета </w:t>
      </w:r>
      <w:r w:rsidR="003921E1" w:rsidRPr="00686BB2">
        <w:rPr>
          <w:rFonts w:ascii="Tahoma" w:hAnsi="Tahoma" w:cs="Tahoma"/>
          <w:color w:val="auto"/>
          <w:sz w:val="20"/>
          <w:szCs w:val="20"/>
        </w:rPr>
        <w:t>Общества</w:t>
      </w:r>
      <w:r w:rsidRPr="00686BB2">
        <w:rPr>
          <w:rFonts w:ascii="Tahoma" w:hAnsi="Tahoma" w:cs="Tahoma"/>
          <w:color w:val="auto"/>
          <w:sz w:val="20"/>
          <w:szCs w:val="20"/>
        </w:rPr>
        <w:t>;</w:t>
      </w:r>
    </w:p>
    <w:p w14:paraId="701DEB47" w14:textId="5325562D" w:rsidR="000A77F4" w:rsidRPr="00686BB2" w:rsidRDefault="000A77F4" w:rsidP="009E0B3A">
      <w:pPr>
        <w:pStyle w:val="Default"/>
        <w:numPr>
          <w:ilvl w:val="0"/>
          <w:numId w:val="203"/>
        </w:numPr>
        <w:spacing w:after="120"/>
        <w:jc w:val="both"/>
        <w:rPr>
          <w:rFonts w:ascii="Tahoma" w:hAnsi="Tahoma" w:cs="Tahoma"/>
          <w:color w:val="auto"/>
          <w:sz w:val="20"/>
          <w:szCs w:val="20"/>
        </w:rPr>
      </w:pPr>
      <w:r w:rsidRPr="00686BB2">
        <w:rPr>
          <w:rFonts w:ascii="Tahoma" w:hAnsi="Tahoma" w:cs="Tahoma"/>
          <w:color w:val="auto"/>
          <w:sz w:val="20"/>
          <w:szCs w:val="20"/>
        </w:rPr>
        <w:t xml:space="preserve">документов и сведений (информации), предоставленных в </w:t>
      </w:r>
      <w:r w:rsidR="003921E1" w:rsidRPr="00686BB2">
        <w:rPr>
          <w:rFonts w:ascii="Tahoma" w:hAnsi="Tahoma" w:cs="Tahoma"/>
          <w:color w:val="auto"/>
          <w:sz w:val="20"/>
          <w:szCs w:val="20"/>
        </w:rPr>
        <w:t>Общество</w:t>
      </w:r>
      <w:r w:rsidRPr="00686BB2">
        <w:rPr>
          <w:rFonts w:ascii="Tahoma" w:hAnsi="Tahoma" w:cs="Tahoma"/>
          <w:color w:val="auto"/>
          <w:sz w:val="20"/>
          <w:szCs w:val="20"/>
        </w:rPr>
        <w:t xml:space="preserve"> в соответствии с требованиями настоящего Регламента;</w:t>
      </w:r>
    </w:p>
    <w:p w14:paraId="46D80624" w14:textId="77777777" w:rsidR="000A77F4" w:rsidRPr="00686BB2" w:rsidRDefault="000A77F4" w:rsidP="009E0B3A">
      <w:pPr>
        <w:pStyle w:val="Default"/>
        <w:numPr>
          <w:ilvl w:val="0"/>
          <w:numId w:val="203"/>
        </w:numPr>
        <w:spacing w:after="120"/>
        <w:jc w:val="both"/>
        <w:rPr>
          <w:rFonts w:ascii="Tahoma" w:hAnsi="Tahoma" w:cs="Tahoma"/>
          <w:color w:val="auto"/>
          <w:sz w:val="20"/>
          <w:szCs w:val="20"/>
        </w:rPr>
      </w:pPr>
      <w:r w:rsidRPr="00686BB2">
        <w:rPr>
          <w:rFonts w:ascii="Tahoma" w:hAnsi="Tahoma" w:cs="Tahoma"/>
          <w:color w:val="auto"/>
          <w:sz w:val="20"/>
          <w:szCs w:val="20"/>
        </w:rPr>
        <w:t>информации, предоставляемой организаторами торговли.</w:t>
      </w:r>
    </w:p>
    <w:p w14:paraId="68707CF3" w14:textId="74D740EE"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осуществляет отражение всех документов, а также сведений (информации) в системе учета </w:t>
      </w:r>
      <w:r w:rsidRPr="00686BB2">
        <w:rPr>
          <w:rFonts w:ascii="Tahoma" w:hAnsi="Tahoma" w:cs="Tahoma"/>
        </w:rPr>
        <w:t>Общества</w:t>
      </w:r>
      <w:r w:rsidR="000A77F4" w:rsidRPr="00686BB2">
        <w:rPr>
          <w:rFonts w:ascii="Tahoma" w:hAnsi="Tahoma" w:cs="Tahoma"/>
        </w:rPr>
        <w:t xml:space="preserve">. На основании данных системы учета, </w:t>
      </w:r>
      <w:r w:rsidRPr="00686BB2">
        <w:rPr>
          <w:rFonts w:ascii="Tahoma" w:hAnsi="Tahoma" w:cs="Tahoma"/>
        </w:rPr>
        <w:t>Общество</w:t>
      </w:r>
      <w:r w:rsidR="000A77F4" w:rsidRPr="00686BB2">
        <w:rPr>
          <w:rFonts w:ascii="Tahoma" w:hAnsi="Tahoma" w:cs="Tahoma"/>
        </w:rPr>
        <w:t xml:space="preserve"> каждый рабочий день составляет перечень имущества НПФ. </w:t>
      </w:r>
    </w:p>
    <w:p w14:paraId="3E76695E" w14:textId="00E2D17E" w:rsidR="000A77F4" w:rsidRPr="00686BB2" w:rsidRDefault="000A77F4" w:rsidP="009E0B3A">
      <w:pPr>
        <w:pStyle w:val="BodyBul"/>
        <w:numPr>
          <w:ilvl w:val="0"/>
          <w:numId w:val="0"/>
        </w:numPr>
        <w:spacing w:after="120"/>
        <w:ind w:firstLine="708"/>
        <w:rPr>
          <w:rFonts w:ascii="Tahoma" w:hAnsi="Tahoma" w:cs="Tahoma"/>
          <w:sz w:val="20"/>
        </w:rPr>
      </w:pPr>
      <w:r w:rsidRPr="00686BB2">
        <w:rPr>
          <w:rFonts w:ascii="Tahoma" w:hAnsi="Tahoma" w:cs="Tahoma"/>
          <w:sz w:val="20"/>
        </w:rPr>
        <w:t xml:space="preserve">На основании данных перечня имущества НПФ </w:t>
      </w:r>
      <w:r w:rsidR="003921E1" w:rsidRPr="00686BB2">
        <w:rPr>
          <w:rFonts w:ascii="Tahoma" w:hAnsi="Tahoma" w:cs="Tahoma"/>
          <w:sz w:val="20"/>
        </w:rPr>
        <w:t>Общество</w:t>
      </w:r>
      <w:r w:rsidRPr="00686BB2">
        <w:rPr>
          <w:rFonts w:ascii="Tahoma" w:hAnsi="Tahoma" w:cs="Tahoma"/>
          <w:sz w:val="20"/>
        </w:rPr>
        <w:t xml:space="preserve"> анализирует состав и структуру активов НПФ на соответствие требованиям, установленным законодательством Российской Федерации, а также инвестиционными декларациями УК НПФ. </w:t>
      </w:r>
    </w:p>
    <w:p w14:paraId="5FB514FC" w14:textId="188B78F6"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В случае обнаружения нарушений НПФ и/или УК НПФ требований законодательства Российской Федерации или договора доверительного управления пенсионными резервами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40F2FF95" w14:textId="39AC32F6"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НПФ установленных нормативными актами Банка России порядка и срока определения стоимости активов, составляющих пенсионные резервы НПФ, и совокупной стоимости пенсионных резервов НПФ.</w:t>
      </w:r>
    </w:p>
    <w:p w14:paraId="4543D085" w14:textId="122B29E5" w:rsidR="000A77F4" w:rsidRPr="00686BB2" w:rsidRDefault="000A77F4" w:rsidP="009E0B3A">
      <w:pPr>
        <w:spacing w:after="120"/>
        <w:ind w:firstLine="708"/>
        <w:jc w:val="both"/>
        <w:rPr>
          <w:rFonts w:ascii="Tahoma" w:hAnsi="Tahoma" w:cs="Tahoma"/>
        </w:rPr>
      </w:pPr>
      <w:r w:rsidRPr="00686BB2">
        <w:rPr>
          <w:rFonts w:ascii="Tahoma" w:hAnsi="Tahoma" w:cs="Tahoma"/>
        </w:rPr>
        <w:t xml:space="preserve">НПФ может передать функции по расчету стоимости активов, составляющих пенсионные резервы, а также совокупной стоимости пенсионных резервов НПФ </w:t>
      </w:r>
      <w:r w:rsidR="002B5C5B" w:rsidRPr="00686BB2">
        <w:rPr>
          <w:rFonts w:ascii="Tahoma" w:hAnsi="Tahoma" w:cs="Tahoma"/>
        </w:rPr>
        <w:t>Обществу</w:t>
      </w:r>
      <w:r w:rsidRPr="00686BB2">
        <w:rPr>
          <w:rFonts w:ascii="Tahoma" w:hAnsi="Tahoma" w:cs="Tahoma"/>
        </w:rPr>
        <w:t xml:space="preserve"> на условиях, определяемых положениями договора об оказании услуг </w:t>
      </w:r>
      <w:r w:rsidR="003921E1" w:rsidRPr="00686BB2">
        <w:rPr>
          <w:rFonts w:ascii="Tahoma" w:hAnsi="Tahoma" w:cs="Tahoma"/>
        </w:rPr>
        <w:t>Общества</w:t>
      </w:r>
      <w:r w:rsidRPr="00686BB2">
        <w:rPr>
          <w:rFonts w:ascii="Tahoma" w:hAnsi="Tahoma" w:cs="Tahoma"/>
        </w:rPr>
        <w:t xml:space="preserve">. </w:t>
      </w:r>
    </w:p>
    <w:p w14:paraId="55A34C8A" w14:textId="1CF30159" w:rsidR="000A77F4" w:rsidRPr="00686BB2" w:rsidRDefault="003921E1" w:rsidP="009E0B3A">
      <w:pPr>
        <w:numPr>
          <w:ilvl w:val="1"/>
          <w:numId w:val="178"/>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на основании данных системы учета, включающих документы, предоставленные Клиентами, и данных о стоимости активов, в которые размещены средства пенсионных резервов НПФ, каждый рабочий день осуществляет расчет стоимости активов, составляющих пенсионные резервы НПФ, и совокупной стоимости пенсионных резервов НПФ в соответствии с требованиями нормативных актов Банка России и внутреннего документа НПФ.</w:t>
      </w:r>
    </w:p>
    <w:p w14:paraId="74BC3C3F" w14:textId="3390F896" w:rsidR="000A77F4" w:rsidRPr="00686BB2" w:rsidRDefault="000A77F4" w:rsidP="009E0B3A">
      <w:pPr>
        <w:spacing w:after="120"/>
        <w:ind w:firstLine="708"/>
        <w:jc w:val="both"/>
        <w:rPr>
          <w:rFonts w:ascii="Tahoma" w:hAnsi="Tahoma" w:cs="Tahoma"/>
        </w:rPr>
      </w:pPr>
      <w:r w:rsidRPr="00686BB2">
        <w:rPr>
          <w:rFonts w:ascii="Tahoma" w:hAnsi="Tahoma" w:cs="Tahoma"/>
        </w:rPr>
        <w:t xml:space="preserve">В целях осуществления контроля </w:t>
      </w:r>
      <w:r w:rsidR="003921E1" w:rsidRPr="00686BB2">
        <w:rPr>
          <w:rFonts w:ascii="Tahoma" w:hAnsi="Tahoma" w:cs="Tahoma"/>
        </w:rPr>
        <w:t>Общество</w:t>
      </w:r>
      <w:r w:rsidRPr="00686BB2">
        <w:rPr>
          <w:rFonts w:ascii="Tahoma" w:hAnsi="Tahoma" w:cs="Tahoma"/>
        </w:rPr>
        <w:t xml:space="preserve"> осуществляет сверку данных расчетов </w:t>
      </w:r>
      <w:r w:rsidR="003921E1" w:rsidRPr="00686BB2">
        <w:rPr>
          <w:rFonts w:ascii="Tahoma" w:hAnsi="Tahoma" w:cs="Tahoma"/>
        </w:rPr>
        <w:t>Общества</w:t>
      </w:r>
      <w:r w:rsidRPr="00686BB2">
        <w:rPr>
          <w:rFonts w:ascii="Tahoma" w:hAnsi="Tahoma" w:cs="Tahoma"/>
        </w:rPr>
        <w:t xml:space="preserve"> с данными расчетов, представленными НПФ. </w:t>
      </w:r>
    </w:p>
    <w:p w14:paraId="74602F39" w14:textId="4012B8E8"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НПФ/УК НПФ составляют и представляют на согласование в </w:t>
      </w:r>
      <w:r w:rsidR="003921E1" w:rsidRPr="00686BB2">
        <w:rPr>
          <w:rFonts w:ascii="Tahoma" w:hAnsi="Tahoma" w:cs="Tahoma"/>
        </w:rPr>
        <w:t>Общество</w:t>
      </w:r>
      <w:r w:rsidRPr="00686BB2">
        <w:rPr>
          <w:rFonts w:ascii="Tahoma" w:hAnsi="Tahoma" w:cs="Tahoma"/>
        </w:rPr>
        <w:t xml:space="preserve"> отчетность НПФ/УК НПФ по форме и в сроки, установленные законодательством Российской Федерации.</w:t>
      </w:r>
    </w:p>
    <w:p w14:paraId="2900A4F4" w14:textId="74DAFAC0"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В целях осуществления контроля </w:t>
      </w:r>
      <w:r w:rsidR="003921E1" w:rsidRPr="00686BB2">
        <w:rPr>
          <w:rFonts w:ascii="Tahoma" w:hAnsi="Tahoma" w:cs="Tahoma"/>
        </w:rPr>
        <w:t>Общество</w:t>
      </w:r>
      <w:r w:rsidRPr="00686BB2">
        <w:rPr>
          <w:rFonts w:ascii="Tahoma" w:hAnsi="Tahoma" w:cs="Tahoma"/>
        </w:rPr>
        <w:t xml:space="preserve"> осуществляет сверку данных, указанных в отчетности, предоставленной НПФ/УК НПФ, с данными системы учета </w:t>
      </w:r>
      <w:r w:rsidR="003921E1" w:rsidRPr="00686BB2">
        <w:rPr>
          <w:rFonts w:ascii="Tahoma" w:hAnsi="Tahoma" w:cs="Tahoma"/>
        </w:rPr>
        <w:t>Общества</w:t>
      </w:r>
      <w:r w:rsidRPr="00686BB2">
        <w:rPr>
          <w:rFonts w:ascii="Tahoma" w:hAnsi="Tahoma" w:cs="Tahoma"/>
        </w:rPr>
        <w:t xml:space="preserve">. </w:t>
      </w:r>
    </w:p>
    <w:p w14:paraId="18C4F93D" w14:textId="2C615B67"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При совпадении данных расчетов НПФ/УК НПФ и </w:t>
      </w:r>
      <w:r w:rsidR="003921E1" w:rsidRPr="00686BB2">
        <w:rPr>
          <w:rFonts w:ascii="Tahoma" w:hAnsi="Tahoma" w:cs="Tahoma"/>
        </w:rPr>
        <w:t>Общества</w:t>
      </w:r>
      <w:r w:rsidRPr="00686BB2">
        <w:rPr>
          <w:rFonts w:ascii="Tahoma" w:hAnsi="Tahoma" w:cs="Tahoma"/>
        </w:rPr>
        <w:t xml:space="preserve">, </w:t>
      </w:r>
      <w:r w:rsidR="003921E1" w:rsidRPr="00686BB2">
        <w:rPr>
          <w:rFonts w:ascii="Tahoma" w:hAnsi="Tahoma" w:cs="Tahoma"/>
        </w:rPr>
        <w:t>Общество</w:t>
      </w:r>
      <w:r w:rsidRPr="00686BB2">
        <w:rPr>
          <w:rFonts w:ascii="Tahoma" w:hAnsi="Tahoma" w:cs="Tahoma"/>
        </w:rPr>
        <w:t xml:space="preserve"> согласует отчетность, предоставленную НПФ/УК НПФ, путем проставления подписи уполномоченного лица </w:t>
      </w:r>
      <w:r w:rsidR="003921E1" w:rsidRPr="00686BB2">
        <w:rPr>
          <w:rFonts w:ascii="Tahoma" w:hAnsi="Tahoma" w:cs="Tahoma"/>
        </w:rPr>
        <w:t>Общества</w:t>
      </w:r>
      <w:r w:rsidRPr="00686BB2">
        <w:rPr>
          <w:rFonts w:ascii="Tahoma" w:hAnsi="Tahoma" w:cs="Tahoma"/>
        </w:rPr>
        <w:t>.</w:t>
      </w:r>
    </w:p>
    <w:p w14:paraId="579A4F68" w14:textId="2DFC50EA"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В случае обнаружения расхождений в данных расчетов </w:t>
      </w:r>
      <w:r w:rsidR="003921E1" w:rsidRPr="00686BB2">
        <w:rPr>
          <w:rFonts w:ascii="Tahoma" w:hAnsi="Tahoma" w:cs="Tahoma"/>
        </w:rPr>
        <w:t>Общество</w:t>
      </w:r>
      <w:r w:rsidRPr="00686BB2">
        <w:rPr>
          <w:rFonts w:ascii="Tahoma" w:hAnsi="Tahoma" w:cs="Tahoma"/>
        </w:rPr>
        <w:t xml:space="preserve"> и НПФ/УК НПФ выясняют причины расхождений и согласовывают возможности их устранения.</w:t>
      </w:r>
    </w:p>
    <w:p w14:paraId="55E5361A" w14:textId="2A680969"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В случае если расхождения в данных расчета </w:t>
      </w:r>
      <w:r w:rsidR="003921E1" w:rsidRPr="00686BB2">
        <w:rPr>
          <w:rFonts w:ascii="Tahoma" w:hAnsi="Tahoma" w:cs="Tahoma"/>
        </w:rPr>
        <w:t>Общества</w:t>
      </w:r>
      <w:r w:rsidRPr="00686BB2">
        <w:rPr>
          <w:rFonts w:ascii="Tahoma" w:hAnsi="Tahoma" w:cs="Tahoma"/>
        </w:rPr>
        <w:t xml:space="preserve"> и НПФ/УК НПФ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составляется в 2 (двух) экземплярах – для НПФ/УК НПФ и </w:t>
      </w:r>
      <w:r w:rsidR="003921E1" w:rsidRPr="00686BB2">
        <w:rPr>
          <w:rFonts w:ascii="Tahoma" w:hAnsi="Tahoma" w:cs="Tahoma"/>
        </w:rPr>
        <w:t>Общества</w:t>
      </w:r>
      <w:r w:rsidRPr="00686BB2">
        <w:rPr>
          <w:rFonts w:ascii="Tahoma" w:hAnsi="Tahoma" w:cs="Tahoma"/>
        </w:rPr>
        <w:t>.</w:t>
      </w:r>
    </w:p>
    <w:p w14:paraId="55595DCF" w14:textId="743DD104"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заверяет отчетность, в отношении которой были выявлены расхождения, своей подписью.</w:t>
      </w:r>
    </w:p>
    <w:p w14:paraId="6070AA49" w14:textId="4880855A"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предоставлении в </w:t>
      </w:r>
      <w:r w:rsidR="003921E1" w:rsidRPr="00686BB2">
        <w:rPr>
          <w:rFonts w:ascii="Tahoma" w:hAnsi="Tahoma" w:cs="Tahoma"/>
        </w:rPr>
        <w:t>Общество</w:t>
      </w:r>
      <w:r w:rsidRPr="00686BB2">
        <w:rPr>
          <w:rFonts w:ascii="Tahoma" w:hAnsi="Tahoma" w:cs="Tahoma"/>
        </w:rPr>
        <w:t xml:space="preserve"> отчетности, в отношении которой были выявлены расхождения, в бумажном виде, </w:t>
      </w:r>
      <w:r w:rsidR="003921E1" w:rsidRPr="00686BB2">
        <w:rPr>
          <w:rFonts w:ascii="Tahoma" w:hAnsi="Tahoma" w:cs="Tahoma"/>
        </w:rPr>
        <w:t>Общество</w:t>
      </w:r>
      <w:r w:rsidRPr="00686BB2">
        <w:rPr>
          <w:rFonts w:ascii="Tahoma" w:hAnsi="Tahoma" w:cs="Tahoma"/>
        </w:rPr>
        <w:t xml:space="preserve"> заверяет отчетность своей подписью только при условии, если отчетность прошита вместе с Протоколом расхождений, а также проставляет на ней отметку о том, что отчетность согласована с учетом Протокола расхождений. </w:t>
      </w:r>
    </w:p>
    <w:p w14:paraId="5D41956C" w14:textId="0588976E" w:rsidR="000A77F4" w:rsidRPr="00686BB2" w:rsidRDefault="000A77F4" w:rsidP="009E0B3A">
      <w:pPr>
        <w:numPr>
          <w:ilvl w:val="1"/>
          <w:numId w:val="178"/>
        </w:numPr>
        <w:spacing w:after="120"/>
        <w:ind w:left="0" w:firstLine="0"/>
        <w:jc w:val="both"/>
        <w:rPr>
          <w:rFonts w:ascii="Tahoma" w:hAnsi="Tahoma" w:cs="Tahoma"/>
        </w:rPr>
      </w:pPr>
      <w:r w:rsidRPr="00686BB2">
        <w:rPr>
          <w:rFonts w:ascii="Tahoma" w:hAnsi="Tahoma" w:cs="Tahoma"/>
        </w:rPr>
        <w:t xml:space="preserve">При направлении в Банк России отчетности, в отношении которой были выявлены расхождения, в виде электронного документа, сформированного в формате программы-анкеты для подготовки электронных документов в Банк России либо в формате </w:t>
      </w:r>
      <w:r w:rsidRPr="00686BB2">
        <w:rPr>
          <w:rFonts w:ascii="Tahoma" w:hAnsi="Tahoma" w:cs="Tahoma"/>
          <w:lang w:val="en-US"/>
        </w:rPr>
        <w:t>XBRL</w:t>
      </w:r>
      <w:r w:rsidRPr="00686BB2">
        <w:rPr>
          <w:rFonts w:ascii="Tahoma" w:hAnsi="Tahoma" w:cs="Tahoma"/>
        </w:rPr>
        <w:t xml:space="preserve">, НПФ/УК НПФ фиксирует факт обнаружения расхождений в сопроводительном письме, в случае если оно является неотъемлемой частью данного электронного документа, а также прикладывают Протокол расхождений, подписанный НПФ/УК НПФ и </w:t>
      </w:r>
      <w:r w:rsidR="002B5C5B" w:rsidRPr="00686BB2">
        <w:rPr>
          <w:rFonts w:ascii="Tahoma" w:hAnsi="Tahoma" w:cs="Tahoma"/>
        </w:rPr>
        <w:t>Обществом</w:t>
      </w:r>
      <w:r w:rsidRPr="00686BB2">
        <w:rPr>
          <w:rFonts w:ascii="Tahoma" w:hAnsi="Tahoma" w:cs="Tahoma"/>
        </w:rPr>
        <w:t>.</w:t>
      </w:r>
    </w:p>
    <w:p w14:paraId="380E4772" w14:textId="6426173F" w:rsidR="000A77F4" w:rsidRPr="00686BB2" w:rsidRDefault="000A77F4" w:rsidP="009E0B3A">
      <w:pPr>
        <w:spacing w:after="120"/>
        <w:ind w:firstLine="709"/>
        <w:jc w:val="both"/>
        <w:rPr>
          <w:rFonts w:ascii="Tahoma" w:hAnsi="Tahoma" w:cs="Tahoma"/>
        </w:rPr>
      </w:pPr>
      <w:r w:rsidRPr="00686BB2">
        <w:rPr>
          <w:rFonts w:ascii="Tahoma" w:hAnsi="Tahoma" w:cs="Tahoma"/>
        </w:rPr>
        <w:lastRenderedPageBreak/>
        <w:t xml:space="preserve">При направлении в Банк России отчетности, в отношении которой были выявлены расхождения, в бумажном виде НПФ/УК НПФ в обязательном порядке прикладывает Протокол расхождений, подписанный НПФ/УК НПФ и </w:t>
      </w:r>
      <w:r w:rsidR="002B5C5B" w:rsidRPr="00686BB2">
        <w:rPr>
          <w:rFonts w:ascii="Tahoma" w:hAnsi="Tahoma" w:cs="Tahoma"/>
        </w:rPr>
        <w:t>Обществом</w:t>
      </w:r>
      <w:r w:rsidRPr="00686BB2">
        <w:rPr>
          <w:rFonts w:ascii="Tahoma" w:hAnsi="Tahoma" w:cs="Tahoma"/>
        </w:rPr>
        <w:t>.</w:t>
      </w:r>
    </w:p>
    <w:p w14:paraId="16D7B9E2" w14:textId="77777777" w:rsidR="000A77F4" w:rsidRPr="00686BB2" w:rsidRDefault="000A77F4" w:rsidP="009E0B3A">
      <w:pPr>
        <w:autoSpaceDE w:val="0"/>
        <w:autoSpaceDN w:val="0"/>
        <w:adjustRightInd w:val="0"/>
        <w:spacing w:after="120"/>
        <w:jc w:val="both"/>
        <w:rPr>
          <w:rFonts w:ascii="Tahoma" w:hAnsi="Tahoma" w:cs="Tahoma"/>
        </w:rPr>
      </w:pPr>
    </w:p>
    <w:p w14:paraId="6D02C1EE" w14:textId="34ECD5BF" w:rsidR="000A77F4" w:rsidRPr="00686BB2" w:rsidRDefault="000A77F4" w:rsidP="009E0B3A">
      <w:pPr>
        <w:pStyle w:val="10"/>
        <w:keepNext/>
        <w:numPr>
          <w:ilvl w:val="0"/>
          <w:numId w:val="179"/>
        </w:numPr>
        <w:spacing w:before="0" w:after="120"/>
        <w:rPr>
          <w:rFonts w:ascii="Tahoma" w:hAnsi="Tahoma" w:cs="Tahoma"/>
          <w:sz w:val="20"/>
          <w:szCs w:val="20"/>
          <w:lang w:val="ru-RU"/>
        </w:rPr>
      </w:pPr>
      <w:bookmarkStart w:id="659" w:name="_Ref465778358"/>
      <w:bookmarkStart w:id="660" w:name="_Toc184112634"/>
      <w:r w:rsidRPr="00686BB2">
        <w:rPr>
          <w:rFonts w:ascii="Tahoma" w:hAnsi="Tahoma" w:cs="Tahoma"/>
          <w:sz w:val="20"/>
          <w:szCs w:val="20"/>
          <w:lang w:val="ru-RU"/>
        </w:rPr>
        <w:t xml:space="preserve">Порядок осуществления контрольных функций </w:t>
      </w:r>
      <w:r w:rsidR="002B5C5B" w:rsidRPr="00686BB2">
        <w:rPr>
          <w:rFonts w:ascii="Tahoma" w:hAnsi="Tahoma" w:cs="Tahoma"/>
          <w:sz w:val="20"/>
          <w:szCs w:val="20"/>
          <w:lang w:val="ru-RU"/>
        </w:rPr>
        <w:t>СД</w:t>
      </w:r>
      <w:r w:rsidRPr="00686BB2">
        <w:rPr>
          <w:rFonts w:ascii="Tahoma" w:hAnsi="Tahoma" w:cs="Tahoma"/>
          <w:sz w:val="20"/>
          <w:szCs w:val="20"/>
          <w:lang w:val="ru-RU"/>
        </w:rPr>
        <w:t xml:space="preserve"> за деятельностью АИФ, УК АИФ</w:t>
      </w:r>
      <w:bookmarkEnd w:id="659"/>
      <w:bookmarkEnd w:id="660"/>
    </w:p>
    <w:p w14:paraId="1DD6B575" w14:textId="30002A1E"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Предметом контроля, осуществляемого </w:t>
      </w:r>
      <w:r w:rsidR="002B5C5B" w:rsidRPr="00686BB2">
        <w:rPr>
          <w:rFonts w:ascii="Tahoma" w:hAnsi="Tahoma" w:cs="Tahoma"/>
        </w:rPr>
        <w:t>Обществом</w:t>
      </w:r>
      <w:r w:rsidRPr="00686BB2">
        <w:rPr>
          <w:rFonts w:ascii="Tahoma" w:hAnsi="Tahoma" w:cs="Tahoma"/>
        </w:rPr>
        <w:t>, является деятельность АИФ и УК АИФ при размещении активов, принадлежащих АИФ.</w:t>
      </w:r>
    </w:p>
    <w:p w14:paraId="50FC15DB" w14:textId="115C8277"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w:t>
      </w:r>
    </w:p>
    <w:p w14:paraId="71DF4FEB"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за соблюдением АИФ и УК АИФ требований Закона №156-ФЗ, принятых в соответствии с ним нормативных актов Банка России, положений инвестиционной декларации АИФ, а также договора доверительного управления АИФ и УК АИФ;</w:t>
      </w:r>
    </w:p>
    <w:p w14:paraId="1F09D0A7"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состава и структуры активов АИФ;</w:t>
      </w:r>
    </w:p>
    <w:p w14:paraId="569647E5"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за соблюдением установленного порядка определения стоимости чистых активов АИФ;</w:t>
      </w:r>
    </w:p>
    <w:p w14:paraId="5E5102FE" w14:textId="77777777" w:rsidR="000A77F4" w:rsidRPr="00686BB2" w:rsidRDefault="000A77F4" w:rsidP="009E0B3A">
      <w:pPr>
        <w:numPr>
          <w:ilvl w:val="0"/>
          <w:numId w:val="167"/>
        </w:numPr>
        <w:tabs>
          <w:tab w:val="clear" w:pos="720"/>
        </w:tabs>
        <w:spacing w:after="120"/>
        <w:ind w:left="1276" w:hanging="567"/>
        <w:jc w:val="both"/>
        <w:rPr>
          <w:rFonts w:ascii="Tahoma" w:hAnsi="Tahoma" w:cs="Tahoma"/>
        </w:rPr>
      </w:pPr>
      <w:r w:rsidRPr="00686BB2">
        <w:rPr>
          <w:rFonts w:ascii="Tahoma" w:hAnsi="Tahoma" w:cs="Tahoma"/>
        </w:rPr>
        <w:t>иные виды контроля, предусмотренные законодательством Российской федерации.</w:t>
      </w:r>
    </w:p>
    <w:p w14:paraId="64ECAC34" w14:textId="2505C03C"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на основании документов, предоставленных ему Клиентами, в соответствии с требованиями настоящего Регламента. </w:t>
      </w:r>
    </w:p>
    <w:p w14:paraId="6697303D" w14:textId="68AC8FB1"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проверяет своевременность и полноту предоставления документов, в соответствии с требованиями настоящего Регламента.</w:t>
      </w:r>
    </w:p>
    <w:p w14:paraId="51227CD6" w14:textId="3F116798" w:rsidR="000A77F4" w:rsidRPr="00686BB2" w:rsidRDefault="003921E1" w:rsidP="009E0B3A">
      <w:pPr>
        <w:numPr>
          <w:ilvl w:val="1"/>
          <w:numId w:val="179"/>
        </w:numPr>
        <w:spacing w:after="120"/>
        <w:ind w:left="0" w:firstLine="0"/>
        <w:jc w:val="both"/>
        <w:rPr>
          <w:rFonts w:ascii="Tahoma" w:hAnsi="Tahoma" w:cs="Tahoma"/>
          <w:bCs/>
        </w:rPr>
      </w:pPr>
      <w:r w:rsidRPr="00686BB2">
        <w:rPr>
          <w:rFonts w:ascii="Tahoma" w:hAnsi="Tahoma" w:cs="Tahoma"/>
        </w:rPr>
        <w:t>Общество</w:t>
      </w:r>
      <w:r w:rsidR="000A77F4" w:rsidRPr="00686BB2">
        <w:rPr>
          <w:rFonts w:ascii="Tahoma" w:hAnsi="Tahoma" w:cs="Tahoma"/>
        </w:rPr>
        <w:t xml:space="preserve"> не является агентом налогового контроля и не проверяет данные налогового учета, представленные УК АИФ и/или АИФ.</w:t>
      </w:r>
    </w:p>
    <w:p w14:paraId="331BEE11" w14:textId="19C01A72"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предварительный и последующий контроль за размещением активов, принадлежащих АИФ. </w:t>
      </w:r>
    </w:p>
    <w:p w14:paraId="5188D139" w14:textId="77777777" w:rsidR="000A77F4" w:rsidRPr="00686BB2" w:rsidRDefault="000A77F4" w:rsidP="009E0B3A">
      <w:pPr>
        <w:spacing w:after="120"/>
        <w:ind w:firstLine="708"/>
        <w:jc w:val="both"/>
        <w:rPr>
          <w:rFonts w:ascii="Tahoma" w:hAnsi="Tahoma" w:cs="Tahoma"/>
        </w:rPr>
      </w:pPr>
      <w:r w:rsidRPr="00686BB2">
        <w:rPr>
          <w:rFonts w:ascii="Tahoma" w:hAnsi="Tahoma" w:cs="Tahoma"/>
        </w:rPr>
        <w:t xml:space="preserve">Целью предварительного контроля является предотвращение возможных нарушений (несоответствий) в деятельности АИФ, УК АИФ. </w:t>
      </w:r>
    </w:p>
    <w:p w14:paraId="08CF69C0" w14:textId="77777777" w:rsidR="000A77F4" w:rsidRPr="00686BB2" w:rsidRDefault="000A77F4" w:rsidP="009E0B3A">
      <w:pPr>
        <w:spacing w:after="120"/>
        <w:ind w:firstLine="709"/>
        <w:jc w:val="both"/>
        <w:rPr>
          <w:rFonts w:ascii="Tahoma" w:hAnsi="Tahoma" w:cs="Tahoma"/>
        </w:rPr>
      </w:pPr>
      <w:r w:rsidRPr="00686BB2">
        <w:rPr>
          <w:rFonts w:ascii="Tahoma" w:hAnsi="Tahoma" w:cs="Tahoma"/>
        </w:rPr>
        <w:t xml:space="preserve">Целью последующего контроля является: </w:t>
      </w:r>
    </w:p>
    <w:p w14:paraId="1818AFC3" w14:textId="77777777" w:rsidR="000A77F4" w:rsidRPr="00686BB2" w:rsidRDefault="000A77F4" w:rsidP="009E0B3A">
      <w:pPr>
        <w:pStyle w:val="Default"/>
        <w:numPr>
          <w:ilvl w:val="0"/>
          <w:numId w:val="206"/>
        </w:numPr>
        <w:spacing w:after="120"/>
        <w:jc w:val="both"/>
        <w:rPr>
          <w:rFonts w:ascii="Tahoma" w:hAnsi="Tahoma" w:cs="Tahoma"/>
          <w:color w:val="auto"/>
          <w:sz w:val="20"/>
          <w:szCs w:val="20"/>
        </w:rPr>
      </w:pPr>
      <w:r w:rsidRPr="00686BB2">
        <w:rPr>
          <w:rFonts w:ascii="Tahoma" w:hAnsi="Tahoma" w:cs="Tahoma"/>
          <w:color w:val="auto"/>
          <w:sz w:val="20"/>
          <w:szCs w:val="20"/>
        </w:rPr>
        <w:t xml:space="preserve">выявление допущенных нарушений (несоответствий) в деятельности АИФ, УК АИФ; </w:t>
      </w:r>
    </w:p>
    <w:p w14:paraId="061B8A7C" w14:textId="77777777" w:rsidR="000A77F4" w:rsidRPr="00686BB2" w:rsidRDefault="000A77F4" w:rsidP="009E0B3A">
      <w:pPr>
        <w:pStyle w:val="Default"/>
        <w:numPr>
          <w:ilvl w:val="0"/>
          <w:numId w:val="206"/>
        </w:numPr>
        <w:spacing w:after="120"/>
        <w:jc w:val="both"/>
        <w:rPr>
          <w:rFonts w:ascii="Tahoma" w:hAnsi="Tahoma" w:cs="Tahoma"/>
          <w:color w:val="auto"/>
          <w:sz w:val="20"/>
          <w:szCs w:val="20"/>
        </w:rPr>
      </w:pPr>
      <w:r w:rsidRPr="00686BB2">
        <w:rPr>
          <w:rFonts w:ascii="Tahoma" w:hAnsi="Tahoma" w:cs="Tahoma"/>
          <w:color w:val="auto"/>
          <w:sz w:val="20"/>
          <w:szCs w:val="20"/>
        </w:rPr>
        <w:t xml:space="preserve">подтверждение правильности расчета контрольных показателей АИФ требованиям законодательства Российской Федерации. </w:t>
      </w:r>
    </w:p>
    <w:p w14:paraId="699C64D3" w14:textId="79C3544A"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Предварительный контроль осуществляется </w:t>
      </w:r>
      <w:r w:rsidR="00FD60D3" w:rsidRPr="00686BB2">
        <w:rPr>
          <w:rFonts w:ascii="Tahoma" w:hAnsi="Tahoma" w:cs="Tahoma"/>
        </w:rPr>
        <w:t>Обществом</w:t>
      </w:r>
      <w:r w:rsidRPr="00686BB2">
        <w:rPr>
          <w:rFonts w:ascii="Tahoma" w:hAnsi="Tahoma" w:cs="Tahoma"/>
        </w:rPr>
        <w:t xml:space="preserve"> путем выдачи согласия на распоряжение активами, принадлежащими АИФ.</w:t>
      </w:r>
    </w:p>
    <w:p w14:paraId="2FD4F22E" w14:textId="558582A8" w:rsidR="000A77F4" w:rsidRPr="00686BB2" w:rsidRDefault="003921E1" w:rsidP="009E0B3A">
      <w:pPr>
        <w:pStyle w:val="Default"/>
        <w:spacing w:after="120"/>
        <w:ind w:firstLine="708"/>
        <w:jc w:val="both"/>
        <w:rPr>
          <w:rFonts w:ascii="Tahoma" w:hAnsi="Tahoma" w:cs="Tahoma"/>
          <w:color w:val="auto"/>
          <w:sz w:val="20"/>
          <w:szCs w:val="20"/>
        </w:rPr>
      </w:pPr>
      <w:r w:rsidRPr="00686BB2">
        <w:rPr>
          <w:rFonts w:ascii="Tahoma" w:hAnsi="Tahoma" w:cs="Tahoma"/>
          <w:color w:val="auto"/>
          <w:sz w:val="20"/>
          <w:szCs w:val="20"/>
        </w:rPr>
        <w:t>Общество</w:t>
      </w:r>
      <w:r w:rsidR="000A77F4" w:rsidRPr="00686BB2">
        <w:rPr>
          <w:rFonts w:ascii="Tahoma" w:hAnsi="Tahoma" w:cs="Tahoma"/>
          <w:color w:val="auto"/>
          <w:sz w:val="20"/>
          <w:szCs w:val="20"/>
        </w:rPr>
        <w:t xml:space="preserve"> выдает согласия по мере поступления от Клиентов:</w:t>
      </w:r>
    </w:p>
    <w:p w14:paraId="175BAE66" w14:textId="77777777" w:rsidR="000A77F4" w:rsidRPr="00686BB2" w:rsidRDefault="000A77F4" w:rsidP="009E0B3A">
      <w:pPr>
        <w:pStyle w:val="Default"/>
        <w:numPr>
          <w:ilvl w:val="0"/>
          <w:numId w:val="207"/>
        </w:numPr>
        <w:spacing w:after="120"/>
        <w:jc w:val="both"/>
        <w:rPr>
          <w:rFonts w:ascii="Tahoma" w:hAnsi="Tahoma" w:cs="Tahoma"/>
          <w:color w:val="auto"/>
          <w:sz w:val="20"/>
          <w:szCs w:val="20"/>
        </w:rPr>
      </w:pPr>
      <w:r w:rsidRPr="00686BB2">
        <w:rPr>
          <w:rFonts w:ascii="Tahoma" w:hAnsi="Tahoma" w:cs="Tahoma"/>
          <w:color w:val="auto"/>
          <w:sz w:val="20"/>
          <w:szCs w:val="20"/>
        </w:rPr>
        <w:t xml:space="preserve">распоряжений о списании (перечислении) денежных средств, составляющих активы АИФ, с банковского счета (далее – Платежное поручение), </w:t>
      </w:r>
    </w:p>
    <w:p w14:paraId="333E30CF" w14:textId="77777777" w:rsidR="000A77F4" w:rsidRPr="00686BB2" w:rsidRDefault="000A77F4" w:rsidP="009E0B3A">
      <w:pPr>
        <w:pStyle w:val="Default"/>
        <w:numPr>
          <w:ilvl w:val="0"/>
          <w:numId w:val="207"/>
        </w:numPr>
        <w:spacing w:after="120"/>
        <w:jc w:val="both"/>
        <w:rPr>
          <w:rFonts w:ascii="Tahoma" w:hAnsi="Tahoma" w:cs="Tahoma"/>
          <w:color w:val="auto"/>
          <w:sz w:val="20"/>
          <w:szCs w:val="20"/>
        </w:rPr>
      </w:pPr>
      <w:r w:rsidRPr="00686BB2">
        <w:rPr>
          <w:rFonts w:ascii="Tahoma" w:hAnsi="Tahoma" w:cs="Tahoma"/>
          <w:color w:val="auto"/>
          <w:sz w:val="20"/>
          <w:szCs w:val="20"/>
        </w:rPr>
        <w:t xml:space="preserve">Запросов согласий на распоряжение активами, принадлежащими АИФ, по форме Приложения № 4 Регламента (далее – Запрос). </w:t>
      </w:r>
    </w:p>
    <w:p w14:paraId="73E3400D" w14:textId="7DF256E5" w:rsidR="000A77F4" w:rsidRPr="00686BB2" w:rsidRDefault="003921E1" w:rsidP="009E0B3A">
      <w:pPr>
        <w:pStyle w:val="Default"/>
        <w:spacing w:after="120"/>
        <w:ind w:firstLine="567"/>
        <w:jc w:val="both"/>
        <w:rPr>
          <w:rFonts w:ascii="Tahoma" w:hAnsi="Tahoma" w:cs="Tahoma"/>
          <w:color w:val="auto"/>
          <w:sz w:val="20"/>
          <w:szCs w:val="20"/>
        </w:rPr>
      </w:pPr>
      <w:r w:rsidRPr="00686BB2">
        <w:rPr>
          <w:rFonts w:ascii="Tahoma" w:hAnsi="Tahoma" w:cs="Tahoma"/>
          <w:color w:val="auto"/>
          <w:sz w:val="20"/>
          <w:szCs w:val="20"/>
        </w:rPr>
        <w:t>Общество</w:t>
      </w:r>
      <w:r w:rsidR="000A77F4" w:rsidRPr="00686BB2">
        <w:rPr>
          <w:rFonts w:ascii="Tahoma" w:hAnsi="Tahoma" w:cs="Tahoma"/>
          <w:color w:val="auto"/>
          <w:sz w:val="20"/>
          <w:szCs w:val="20"/>
        </w:rPr>
        <w:t xml:space="preserve"> вправе запросить любые документы и информацию, необходимые ему для принятия решения о выдаче согласия. Запрос может быть сделан в устной или письменной форме.</w:t>
      </w:r>
    </w:p>
    <w:p w14:paraId="701D1E2B" w14:textId="792CBAD1" w:rsidR="000A77F4" w:rsidRPr="00686BB2" w:rsidRDefault="000A77F4" w:rsidP="009E0B3A">
      <w:pPr>
        <w:spacing w:after="120"/>
        <w:ind w:firstLine="567"/>
        <w:jc w:val="both"/>
        <w:rPr>
          <w:rFonts w:ascii="Tahoma" w:hAnsi="Tahoma" w:cs="Tahoma"/>
        </w:rPr>
      </w:pPr>
      <w:r w:rsidRPr="00686BB2">
        <w:rPr>
          <w:rFonts w:ascii="Tahoma" w:hAnsi="Tahoma" w:cs="Tahoma"/>
        </w:rPr>
        <w:t xml:space="preserve">Запрос, направленный в </w:t>
      </w:r>
      <w:r w:rsidR="003921E1" w:rsidRPr="00686BB2">
        <w:rPr>
          <w:rFonts w:ascii="Tahoma" w:hAnsi="Tahoma" w:cs="Tahoma"/>
        </w:rPr>
        <w:t>Общество</w:t>
      </w:r>
      <w:r w:rsidRPr="00686BB2">
        <w:rPr>
          <w:rFonts w:ascii="Tahoma" w:hAnsi="Tahoma" w:cs="Tahoma"/>
        </w:rPr>
        <w:t xml:space="preserve">, проходит этапы приема и рассмотрения, в целях выдачи согласия </w:t>
      </w:r>
      <w:r w:rsidR="003921E1" w:rsidRPr="00686BB2">
        <w:rPr>
          <w:rFonts w:ascii="Tahoma" w:hAnsi="Tahoma" w:cs="Tahoma"/>
        </w:rPr>
        <w:t>Общества</w:t>
      </w:r>
      <w:r w:rsidRPr="00686BB2">
        <w:rPr>
          <w:rFonts w:ascii="Tahoma" w:hAnsi="Tahoma" w:cs="Tahoma"/>
        </w:rPr>
        <w:t xml:space="preserve">. </w:t>
      </w:r>
    </w:p>
    <w:p w14:paraId="281B4398" w14:textId="4407D392" w:rsidR="000A77F4" w:rsidRPr="00686BB2" w:rsidRDefault="003921E1" w:rsidP="009E0B3A">
      <w:pPr>
        <w:spacing w:after="120"/>
        <w:ind w:firstLine="567"/>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отказать УК АИФ в рассмотрении Запроса в случае, если Запрос оформлен с нарушением требований Регламента, форма Запроса не соответствует форме, утвержденной Регламентом и в иных случаях, установленных Договором об оказании услуг СД либо дополнительным соглашением к нему.</w:t>
      </w:r>
    </w:p>
    <w:p w14:paraId="38FCEE51" w14:textId="3A489DF3" w:rsidR="000A77F4" w:rsidRPr="00686BB2" w:rsidRDefault="000A77F4" w:rsidP="009E0B3A">
      <w:pPr>
        <w:spacing w:after="120"/>
        <w:ind w:firstLine="567"/>
        <w:jc w:val="both"/>
        <w:rPr>
          <w:rFonts w:ascii="Tahoma" w:hAnsi="Tahoma" w:cs="Tahoma"/>
        </w:rPr>
      </w:pPr>
      <w:r w:rsidRPr="00686BB2">
        <w:rPr>
          <w:rFonts w:ascii="Tahoma" w:hAnsi="Tahoma" w:cs="Tahoma"/>
        </w:rPr>
        <w:t xml:space="preserve">В случае, если </w:t>
      </w:r>
      <w:r w:rsidR="003921E1" w:rsidRPr="00686BB2">
        <w:rPr>
          <w:rFonts w:ascii="Tahoma" w:hAnsi="Tahoma" w:cs="Tahoma"/>
        </w:rPr>
        <w:t>Общество</w:t>
      </w:r>
      <w:r w:rsidRPr="00686BB2">
        <w:rPr>
          <w:rFonts w:ascii="Tahoma" w:hAnsi="Tahoma" w:cs="Tahoma"/>
        </w:rPr>
        <w:t xml:space="preserve"> принял Запрос к рассмотрению, результатом является выдача согласия либо отказ в выдаче согласия </w:t>
      </w:r>
      <w:r w:rsidR="003921E1" w:rsidRPr="00686BB2">
        <w:rPr>
          <w:rFonts w:ascii="Tahoma" w:hAnsi="Tahoma" w:cs="Tahoma"/>
        </w:rPr>
        <w:t>Общества</w:t>
      </w:r>
      <w:r w:rsidRPr="00686BB2">
        <w:rPr>
          <w:rFonts w:ascii="Tahoma" w:hAnsi="Tahoma" w:cs="Tahoma"/>
        </w:rPr>
        <w:t>.</w:t>
      </w:r>
    </w:p>
    <w:p w14:paraId="5A4F79EF" w14:textId="0EE03B70" w:rsidR="000A77F4" w:rsidRPr="00686BB2" w:rsidRDefault="000A77F4" w:rsidP="009E0B3A">
      <w:pPr>
        <w:pStyle w:val="Default"/>
        <w:spacing w:after="120"/>
        <w:ind w:firstLine="567"/>
        <w:jc w:val="both"/>
        <w:rPr>
          <w:rFonts w:ascii="Tahoma" w:hAnsi="Tahoma" w:cs="Tahoma"/>
          <w:color w:val="auto"/>
          <w:sz w:val="20"/>
          <w:szCs w:val="20"/>
        </w:rPr>
      </w:pPr>
      <w:r w:rsidRPr="00686BB2">
        <w:rPr>
          <w:rFonts w:ascii="Tahoma" w:hAnsi="Tahoma" w:cs="Tahoma"/>
          <w:color w:val="auto"/>
          <w:sz w:val="20"/>
          <w:szCs w:val="20"/>
        </w:rPr>
        <w:lastRenderedPageBreak/>
        <w:t xml:space="preserve">При согласовании Платежного поручения или Запроса </w:t>
      </w:r>
      <w:r w:rsidR="003921E1" w:rsidRPr="00686BB2">
        <w:rPr>
          <w:rFonts w:ascii="Tahoma" w:hAnsi="Tahoma" w:cs="Tahoma"/>
          <w:color w:val="auto"/>
          <w:sz w:val="20"/>
          <w:szCs w:val="20"/>
        </w:rPr>
        <w:t>Общество</w:t>
      </w:r>
      <w:r w:rsidRPr="00686BB2">
        <w:rPr>
          <w:rFonts w:ascii="Tahoma" w:hAnsi="Tahoma" w:cs="Tahoma"/>
          <w:color w:val="auto"/>
          <w:sz w:val="20"/>
          <w:szCs w:val="20"/>
        </w:rPr>
        <w:t xml:space="preserve"> осуществляет проверку соответствия предстоящей сделки или операции требованиям Закона №156-ФЗ, принятых в соответствии с ним нормативных актов Банка России, инвестиционной декларации АИФ, а также условий договора между АИФ и УК АИФ. </w:t>
      </w:r>
    </w:p>
    <w:p w14:paraId="36059DDE" w14:textId="4B54E817" w:rsidR="000A77F4" w:rsidRPr="00686BB2" w:rsidRDefault="003921E1" w:rsidP="009E0B3A">
      <w:pPr>
        <w:spacing w:after="120"/>
        <w:ind w:firstLine="567"/>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Клиенту в выдаче согласия на распоряжение активами, принадлежащими АИФ, если такое распоряжение противоречит требованиям Закона №156-ФЗ, принятых в соответствии с ним нормативных актов Банка России, инвестиционной декларации АИФ, а также условий договора между АИФ и УК АИФ.</w:t>
      </w:r>
    </w:p>
    <w:p w14:paraId="10861189" w14:textId="4A2E3D55"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операции по списанию (перечислению) денежных средств, составляющих активы АИФ, с банковских счетов, Клиент направляет в </w:t>
      </w:r>
      <w:r w:rsidR="003921E1" w:rsidRPr="00686BB2">
        <w:rPr>
          <w:rFonts w:ascii="Tahoma" w:hAnsi="Tahoma" w:cs="Tahoma"/>
        </w:rPr>
        <w:t>Общество</w:t>
      </w:r>
      <w:r w:rsidRPr="00686BB2">
        <w:rPr>
          <w:rFonts w:ascii="Tahoma" w:hAnsi="Tahoma" w:cs="Tahoma"/>
        </w:rPr>
        <w:t xml:space="preserve"> оформленное Платежное поручение, заверенное подписью уполномоченного лица Клиента. </w:t>
      </w:r>
    </w:p>
    <w:p w14:paraId="025B7DFB" w14:textId="6AF3CB1B"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Платежное поручение направляется в </w:t>
      </w:r>
      <w:r w:rsidR="003921E1" w:rsidRPr="00686BB2">
        <w:rPr>
          <w:rFonts w:ascii="Tahoma" w:hAnsi="Tahoma" w:cs="Tahoma"/>
        </w:rPr>
        <w:t>Общество</w:t>
      </w:r>
      <w:r w:rsidRPr="00686BB2">
        <w:rPr>
          <w:rFonts w:ascii="Tahoma" w:hAnsi="Tahoma" w:cs="Tahoma"/>
        </w:rPr>
        <w:t xml:space="preserve"> до его предоставления в кредитную организацию для проведения операции по банковскому счету, открытому для учета денежных средств, составляющих активы АИФ. </w:t>
      </w:r>
    </w:p>
    <w:p w14:paraId="0AFCA50F" w14:textId="25C3B3DC"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При получении Платежного поручения </w:t>
      </w:r>
      <w:r w:rsidR="003921E1" w:rsidRPr="00686BB2">
        <w:rPr>
          <w:rFonts w:ascii="Tahoma" w:hAnsi="Tahoma" w:cs="Tahoma"/>
        </w:rPr>
        <w:t>Общество</w:t>
      </w:r>
      <w:r w:rsidRPr="00686BB2">
        <w:rPr>
          <w:rFonts w:ascii="Tahoma" w:hAnsi="Tahoma" w:cs="Tahoma"/>
        </w:rPr>
        <w:t>, в том числе проверяет:</w:t>
      </w:r>
    </w:p>
    <w:p w14:paraId="1954DDA3" w14:textId="77777777" w:rsidR="000A77F4" w:rsidRPr="00686BB2" w:rsidRDefault="000A77F4" w:rsidP="009E0B3A">
      <w:pPr>
        <w:pStyle w:val="Default"/>
        <w:numPr>
          <w:ilvl w:val="0"/>
          <w:numId w:val="208"/>
        </w:numPr>
        <w:spacing w:after="120"/>
        <w:jc w:val="both"/>
        <w:rPr>
          <w:rFonts w:ascii="Tahoma" w:hAnsi="Tahoma" w:cs="Tahoma"/>
          <w:color w:val="auto"/>
          <w:sz w:val="20"/>
          <w:szCs w:val="20"/>
        </w:rPr>
      </w:pPr>
      <w:r w:rsidRPr="00686BB2">
        <w:rPr>
          <w:rFonts w:ascii="Tahoma" w:hAnsi="Tahoma" w:cs="Tahoma"/>
          <w:color w:val="auto"/>
          <w:sz w:val="20"/>
          <w:szCs w:val="20"/>
        </w:rPr>
        <w:t>реквизиты, указанные в Платежном поручении;</w:t>
      </w:r>
    </w:p>
    <w:p w14:paraId="67C76EA0" w14:textId="77777777" w:rsidR="000A77F4" w:rsidRPr="00686BB2" w:rsidRDefault="000A77F4" w:rsidP="009E0B3A">
      <w:pPr>
        <w:pStyle w:val="Default"/>
        <w:numPr>
          <w:ilvl w:val="0"/>
          <w:numId w:val="208"/>
        </w:numPr>
        <w:spacing w:after="120"/>
        <w:jc w:val="both"/>
        <w:rPr>
          <w:rFonts w:ascii="Tahoma" w:hAnsi="Tahoma" w:cs="Tahoma"/>
          <w:color w:val="auto"/>
          <w:sz w:val="20"/>
          <w:szCs w:val="20"/>
        </w:rPr>
      </w:pPr>
      <w:r w:rsidRPr="00686BB2">
        <w:rPr>
          <w:rFonts w:ascii="Tahoma" w:hAnsi="Tahoma" w:cs="Tahoma"/>
          <w:color w:val="auto"/>
          <w:sz w:val="20"/>
          <w:szCs w:val="20"/>
        </w:rPr>
        <w:t>наличие договорных отношений Клиента с указанным в Платежном поручении контрагентом или иных оснований для перечисления денежных средств получателю, указанному в Платежном поручении;</w:t>
      </w:r>
    </w:p>
    <w:p w14:paraId="68EBD876" w14:textId="77777777" w:rsidR="000A77F4" w:rsidRPr="00686BB2" w:rsidRDefault="000A77F4" w:rsidP="009E0B3A">
      <w:pPr>
        <w:pStyle w:val="Default"/>
        <w:numPr>
          <w:ilvl w:val="0"/>
          <w:numId w:val="208"/>
        </w:numPr>
        <w:spacing w:after="120"/>
        <w:jc w:val="both"/>
        <w:rPr>
          <w:rFonts w:ascii="Tahoma" w:hAnsi="Tahoma" w:cs="Tahoma"/>
          <w:color w:val="auto"/>
          <w:sz w:val="20"/>
          <w:szCs w:val="20"/>
        </w:rPr>
      </w:pPr>
      <w:r w:rsidRPr="00686BB2">
        <w:rPr>
          <w:rFonts w:ascii="Tahoma" w:hAnsi="Tahoma" w:cs="Tahoma"/>
          <w:color w:val="auto"/>
          <w:sz w:val="20"/>
          <w:szCs w:val="20"/>
        </w:rPr>
        <w:t>назначение платежа;</w:t>
      </w:r>
    </w:p>
    <w:p w14:paraId="3ADC116A" w14:textId="77777777" w:rsidR="000A77F4" w:rsidRPr="00686BB2" w:rsidRDefault="000A77F4" w:rsidP="009E0B3A">
      <w:pPr>
        <w:pStyle w:val="Default"/>
        <w:numPr>
          <w:ilvl w:val="0"/>
          <w:numId w:val="208"/>
        </w:numPr>
        <w:spacing w:after="120"/>
        <w:jc w:val="both"/>
        <w:rPr>
          <w:rFonts w:ascii="Tahoma" w:hAnsi="Tahoma" w:cs="Tahoma"/>
          <w:color w:val="auto"/>
          <w:sz w:val="20"/>
          <w:szCs w:val="20"/>
        </w:rPr>
      </w:pPr>
      <w:r w:rsidRPr="00686BB2">
        <w:rPr>
          <w:rFonts w:ascii="Tahoma" w:hAnsi="Tahoma" w:cs="Tahoma"/>
          <w:color w:val="auto"/>
          <w:sz w:val="20"/>
          <w:szCs w:val="20"/>
        </w:rPr>
        <w:t xml:space="preserve">соответствие суммы платежа значениям, указанным в документах - основаниях; </w:t>
      </w:r>
    </w:p>
    <w:p w14:paraId="2794F497" w14:textId="77777777" w:rsidR="000A77F4" w:rsidRPr="00686BB2" w:rsidRDefault="000A77F4" w:rsidP="009E0B3A">
      <w:pPr>
        <w:pStyle w:val="Default"/>
        <w:numPr>
          <w:ilvl w:val="0"/>
          <w:numId w:val="208"/>
        </w:numPr>
        <w:spacing w:after="120"/>
        <w:jc w:val="both"/>
        <w:rPr>
          <w:rFonts w:ascii="Tahoma" w:hAnsi="Tahoma" w:cs="Tahoma"/>
          <w:color w:val="auto"/>
          <w:sz w:val="20"/>
          <w:szCs w:val="20"/>
        </w:rPr>
      </w:pPr>
      <w:r w:rsidRPr="00686BB2">
        <w:rPr>
          <w:rFonts w:ascii="Tahoma" w:hAnsi="Tahoma" w:cs="Tahoma"/>
          <w:color w:val="auto"/>
          <w:sz w:val="20"/>
          <w:szCs w:val="20"/>
        </w:rPr>
        <w:t>полномочия лиц, подписавших платежное поручение.</w:t>
      </w:r>
    </w:p>
    <w:p w14:paraId="1877F99C" w14:textId="5FD7CBB9"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только в случае соответствия всех параметров проверки, указанных в пункте 6.9 настоящего Регламента.</w:t>
      </w:r>
    </w:p>
    <w:p w14:paraId="4DAF845A" w14:textId="05F6BC02"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дает согласие на списание (перечисление) денежных средств, составляющих активы АИФ, путем проставления отметки о выдаче согласия на бланке Платежного поручения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w:t>
      </w:r>
    </w:p>
    <w:p w14:paraId="617550C0" w14:textId="2BADC5B4"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Клиенту в выдаче согласия путем проставления отметки (штампа) об отказе на бланке Платежного поручения, указания даты выдачи отказа и подписания Платежного поручения уполномоченным лицом </w:t>
      </w:r>
      <w:r w:rsidRPr="00686BB2">
        <w:rPr>
          <w:rFonts w:ascii="Tahoma" w:hAnsi="Tahoma" w:cs="Tahoma"/>
        </w:rPr>
        <w:t>Общества</w:t>
      </w:r>
      <w:r w:rsidR="000A77F4" w:rsidRPr="00686BB2">
        <w:rPr>
          <w:rFonts w:ascii="Tahoma" w:hAnsi="Tahoma" w:cs="Tahoma"/>
        </w:rPr>
        <w:t xml:space="preserve">. </w:t>
      </w:r>
    </w:p>
    <w:p w14:paraId="6CA7D0B4" w14:textId="77777777" w:rsidR="000A77F4" w:rsidRPr="00686BB2" w:rsidRDefault="000A77F4" w:rsidP="009E0B3A">
      <w:pPr>
        <w:spacing w:after="120"/>
        <w:ind w:firstLine="708"/>
        <w:jc w:val="both"/>
        <w:rPr>
          <w:rFonts w:ascii="Tahoma" w:hAnsi="Tahoma" w:cs="Tahoma"/>
        </w:rPr>
      </w:pPr>
      <w:r w:rsidRPr="00686BB2">
        <w:rPr>
          <w:rFonts w:ascii="Tahoma" w:hAnsi="Tahoma" w:cs="Tahoma"/>
        </w:rPr>
        <w:t>Оформленное Платежное поручение возвращается Клиенту.</w:t>
      </w:r>
    </w:p>
    <w:p w14:paraId="7CFE8C5D" w14:textId="448658B1"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Согласование платежных поручений на списание денежных средств, входящих в состав активов АИФ, может осуществляться </w:t>
      </w:r>
      <w:r w:rsidR="00FD60D3" w:rsidRPr="00686BB2">
        <w:rPr>
          <w:rFonts w:ascii="Tahoma" w:hAnsi="Tahoma" w:cs="Tahoma"/>
        </w:rPr>
        <w:t>Обществом</w:t>
      </w:r>
      <w:r w:rsidRPr="00686BB2">
        <w:rPr>
          <w:rFonts w:ascii="Tahoma" w:hAnsi="Tahoma" w:cs="Tahoma"/>
        </w:rPr>
        <w:t xml:space="preserve"> с использованием системы клиент-банк, той кредитной организации, в которой открыт счет УК АИФ. </w:t>
      </w:r>
    </w:p>
    <w:p w14:paraId="4C5BB91B" w14:textId="74021B08"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В виду особенностей регулирования банковских операций отдельные согласия </w:t>
      </w:r>
      <w:r w:rsidR="003921E1" w:rsidRPr="00686BB2">
        <w:rPr>
          <w:rFonts w:ascii="Tahoma" w:hAnsi="Tahoma" w:cs="Tahoma"/>
        </w:rPr>
        <w:t>Общества</w:t>
      </w:r>
      <w:r w:rsidRPr="00686BB2">
        <w:rPr>
          <w:rFonts w:ascii="Tahoma" w:hAnsi="Tahoma" w:cs="Tahoma"/>
        </w:rPr>
        <w:t xml:space="preserve"> на каждое списание денежных средств с банковского счета УК АИФ не требуются в том случае, если такая операция совершается кредитной организацией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УК АИФ на основании требований действующего банковского законодательства, а также положений договора банковского счета в соответствии с тарифами банка, например, списание банковских комиссий за осуществление платежей и обслуживание банковского счета, списание ошибочно зачисленных банком денежных средств.</w:t>
      </w:r>
    </w:p>
    <w:p w14:paraId="75D91B3E" w14:textId="0FD4099B" w:rsidR="000A77F4" w:rsidRPr="00686BB2" w:rsidRDefault="000A77F4" w:rsidP="009E0B3A">
      <w:pPr>
        <w:spacing w:after="120"/>
        <w:ind w:firstLine="708"/>
        <w:jc w:val="both"/>
        <w:rPr>
          <w:rFonts w:ascii="Tahoma" w:hAnsi="Tahoma" w:cs="Tahoma"/>
        </w:rPr>
      </w:pPr>
      <w:r w:rsidRPr="00686BB2">
        <w:rPr>
          <w:rFonts w:ascii="Tahoma" w:hAnsi="Tahoma" w:cs="Tahoma"/>
        </w:rPr>
        <w:t xml:space="preserve">В виду особенностей осуществления брокерской деятельности отдельные согласия </w:t>
      </w:r>
      <w:r w:rsidR="003921E1" w:rsidRPr="00686BB2">
        <w:rPr>
          <w:rFonts w:ascii="Tahoma" w:hAnsi="Tahoma" w:cs="Tahoma"/>
        </w:rPr>
        <w:t>Общества</w:t>
      </w:r>
      <w:r w:rsidRPr="00686BB2">
        <w:rPr>
          <w:rFonts w:ascii="Tahoma" w:hAnsi="Tahoma" w:cs="Tahoma"/>
        </w:rPr>
        <w:t xml:space="preserve"> на каждое списание денежных средств со специального брокерского счета УК АИФ не требуются в случае, если такая операция совершается брокером в </w:t>
      </w:r>
      <w:proofErr w:type="spellStart"/>
      <w:r w:rsidRPr="00686BB2">
        <w:rPr>
          <w:rFonts w:ascii="Tahoma" w:hAnsi="Tahoma" w:cs="Tahoma"/>
        </w:rPr>
        <w:t>безакцептном</w:t>
      </w:r>
      <w:proofErr w:type="spellEnd"/>
      <w:r w:rsidRPr="00686BB2">
        <w:rPr>
          <w:rFonts w:ascii="Tahoma" w:hAnsi="Tahoma" w:cs="Tahoma"/>
        </w:rPr>
        <w:t xml:space="preserve"> порядке, без дополнительного распоряжения (поручения) УК АИФ на основании положений договора о брокерском обслуживании в соответствии с тарифами брокера, торговых систем и клиринговой организации, например, списание комиссий брокера, комиссии торговых систем и клиринговой организации.</w:t>
      </w:r>
    </w:p>
    <w:p w14:paraId="24F722F2" w14:textId="0C20E451" w:rsidR="000A77F4" w:rsidRPr="00686BB2" w:rsidRDefault="003921E1" w:rsidP="009E0B3A">
      <w:pPr>
        <w:spacing w:after="120"/>
        <w:ind w:firstLine="708"/>
        <w:jc w:val="both"/>
        <w:rPr>
          <w:rFonts w:ascii="Tahoma" w:hAnsi="Tahoma" w:cs="Tahoma"/>
        </w:rPr>
      </w:pPr>
      <w:r w:rsidRPr="00686BB2">
        <w:rPr>
          <w:rFonts w:ascii="Tahoma" w:hAnsi="Tahoma" w:cs="Tahoma"/>
        </w:rPr>
        <w:lastRenderedPageBreak/>
        <w:t>Общество</w:t>
      </w:r>
      <w:r w:rsidR="000A77F4" w:rsidRPr="00686BB2">
        <w:rPr>
          <w:rFonts w:ascii="Tahoma" w:hAnsi="Tahoma" w:cs="Tahoma"/>
        </w:rPr>
        <w:t xml:space="preserve"> дает единое согласие на все вышеуказанные операции при согласовании им распоряжения активами АИФ в виде оплаты работ, услуг по договору банковского (расчетного) счета, заключаемого УК АИФ с кредитной организацией, либо по договору о брокерском обслуживании, заключаемому УК АИФ с брокером. В этом случае </w:t>
      </w:r>
      <w:r w:rsidRPr="00686BB2">
        <w:rPr>
          <w:rFonts w:ascii="Tahoma" w:hAnsi="Tahoma" w:cs="Tahoma"/>
        </w:rPr>
        <w:t>Общество</w:t>
      </w:r>
      <w:r w:rsidR="000A77F4" w:rsidRPr="00686BB2">
        <w:rPr>
          <w:rFonts w:ascii="Tahoma" w:hAnsi="Tahoma" w:cs="Tahoma"/>
        </w:rPr>
        <w:t xml:space="preserve"> дает свое согласие путем подписания соответствующего Запроса, предоставленного УК АИФ.</w:t>
      </w:r>
    </w:p>
    <w:p w14:paraId="38045656" w14:textId="2C91B939"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При осуществлении контроля за распоряжением активами АИФ, </w:t>
      </w:r>
      <w:r w:rsidR="003921E1" w:rsidRPr="00686BB2">
        <w:rPr>
          <w:rFonts w:ascii="Tahoma" w:hAnsi="Tahoma" w:cs="Tahoma"/>
        </w:rPr>
        <w:t>Общество</w:t>
      </w:r>
      <w:r w:rsidRPr="00686BB2">
        <w:rPr>
          <w:rFonts w:ascii="Tahoma" w:hAnsi="Tahoma" w:cs="Tahoma"/>
        </w:rPr>
        <w:t xml:space="preserve"> не вправе давать АИФ/УК АИФ согласие на заключение договора банковского счета (банковского вклада), если указанный договор не содержит условия об обязательном подписании </w:t>
      </w:r>
      <w:r w:rsidR="00FD60D3" w:rsidRPr="00686BB2">
        <w:rPr>
          <w:rFonts w:ascii="Tahoma" w:hAnsi="Tahoma" w:cs="Tahoma"/>
        </w:rPr>
        <w:t>Обществом</w:t>
      </w:r>
      <w:r w:rsidRPr="00686BB2">
        <w:rPr>
          <w:rFonts w:ascii="Tahoma" w:hAnsi="Tahoma" w:cs="Tahoma"/>
        </w:rPr>
        <w:t xml:space="preserve"> платежного документа, в соответствии с которым банку или иной кредитной организации АИФ/УК АИФ дается распоряжение о перечислении денежных средств.</w:t>
      </w:r>
    </w:p>
    <w:p w14:paraId="1970F278" w14:textId="39DE001C"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Для получения согласия </w:t>
      </w:r>
      <w:r w:rsidR="003921E1" w:rsidRPr="00686BB2">
        <w:rPr>
          <w:rFonts w:ascii="Tahoma" w:hAnsi="Tahoma" w:cs="Tahoma"/>
        </w:rPr>
        <w:t>Общества</w:t>
      </w:r>
      <w:r w:rsidRPr="00686BB2">
        <w:rPr>
          <w:rFonts w:ascii="Tahoma" w:hAnsi="Tahoma" w:cs="Tahoma"/>
        </w:rPr>
        <w:t xml:space="preserve"> на распоряжение активами АИФ и имуществом, в которое размещены активы АИФ (в том числе, на осуществление операций с ценными бумагами, на заключение договоров с кредитными организациями, брокерами, иными лицами), Клиент направляет в </w:t>
      </w:r>
      <w:r w:rsidR="003921E1" w:rsidRPr="00686BB2">
        <w:rPr>
          <w:rFonts w:ascii="Tahoma" w:hAnsi="Tahoma" w:cs="Tahoma"/>
        </w:rPr>
        <w:t>Общество</w:t>
      </w:r>
      <w:r w:rsidRPr="00686BB2">
        <w:rPr>
          <w:rFonts w:ascii="Tahoma" w:hAnsi="Tahoma" w:cs="Tahoma"/>
        </w:rPr>
        <w:t xml:space="preserve"> Запрос. </w:t>
      </w:r>
    </w:p>
    <w:p w14:paraId="1D12952D" w14:textId="4C3AED6F" w:rsidR="000A77F4" w:rsidRPr="00686BB2" w:rsidRDefault="000A77F4" w:rsidP="009E0B3A">
      <w:pPr>
        <w:spacing w:after="120"/>
        <w:ind w:firstLine="708"/>
        <w:jc w:val="both"/>
        <w:rPr>
          <w:rFonts w:ascii="Tahoma" w:hAnsi="Tahoma" w:cs="Tahoma"/>
          <w:bCs/>
        </w:rPr>
      </w:pPr>
      <w:r w:rsidRPr="00686BB2">
        <w:rPr>
          <w:rFonts w:ascii="Tahoma" w:hAnsi="Tahoma" w:cs="Tahoma"/>
        </w:rPr>
        <w:t xml:space="preserve">Решение о выдаче согласия или об отказе в выдаче согласия на распоряжение активами АИФ принимается </w:t>
      </w:r>
      <w:r w:rsidR="00FD60D3" w:rsidRPr="00686BB2">
        <w:rPr>
          <w:rFonts w:ascii="Tahoma" w:hAnsi="Tahoma" w:cs="Tahoma"/>
        </w:rPr>
        <w:t>Обществом</w:t>
      </w:r>
      <w:r w:rsidRPr="00686BB2">
        <w:rPr>
          <w:rFonts w:ascii="Tahoma" w:hAnsi="Tahoma" w:cs="Tahoma"/>
        </w:rPr>
        <w:t xml:space="preserve"> на основе анализа соответствующего Запроса, а также документов и сведений (информации), предоставленных в </w:t>
      </w:r>
      <w:r w:rsidR="003921E1" w:rsidRPr="00686BB2">
        <w:rPr>
          <w:rFonts w:ascii="Tahoma" w:hAnsi="Tahoma" w:cs="Tahoma"/>
        </w:rPr>
        <w:t>Общество</w:t>
      </w:r>
      <w:r w:rsidRPr="00686BB2">
        <w:rPr>
          <w:rFonts w:ascii="Tahoma" w:hAnsi="Tahoma" w:cs="Tahoma"/>
        </w:rPr>
        <w:t xml:space="preserve"> Клиентом.</w:t>
      </w:r>
    </w:p>
    <w:p w14:paraId="6CF19FEF" w14:textId="06651BCB" w:rsidR="000A77F4" w:rsidRPr="00686BB2" w:rsidRDefault="003921E1" w:rsidP="009E0B3A">
      <w:pPr>
        <w:numPr>
          <w:ilvl w:val="1"/>
          <w:numId w:val="179"/>
        </w:numPr>
        <w:spacing w:after="120"/>
        <w:ind w:left="0" w:firstLine="0"/>
        <w:jc w:val="both"/>
        <w:rPr>
          <w:rFonts w:ascii="Tahoma" w:hAnsi="Tahoma" w:cs="Tahoma"/>
          <w:bCs/>
        </w:rPr>
      </w:pPr>
      <w:r w:rsidRPr="00686BB2">
        <w:rPr>
          <w:rFonts w:ascii="Tahoma" w:hAnsi="Tahoma" w:cs="Tahoma"/>
        </w:rPr>
        <w:t>Общество</w:t>
      </w:r>
      <w:r w:rsidR="000A77F4" w:rsidRPr="00686BB2">
        <w:rPr>
          <w:rFonts w:ascii="Tahoma" w:hAnsi="Tahoma" w:cs="Tahoma"/>
        </w:rPr>
        <w:t xml:space="preserve"> дает согласие на распоряжение активами АИФ и имуществом, в которое размещены активы АИФ, путем проставления отметки о выдаче согласия на бланке Запроса, указания предмета согласования и подписания Запроса уполномоченным лицом </w:t>
      </w:r>
      <w:r w:rsidRPr="00686BB2">
        <w:rPr>
          <w:rFonts w:ascii="Tahoma" w:hAnsi="Tahoma" w:cs="Tahoma"/>
        </w:rPr>
        <w:t>Общества</w:t>
      </w:r>
      <w:r w:rsidR="000A77F4" w:rsidRPr="00686BB2">
        <w:rPr>
          <w:rFonts w:ascii="Tahoma" w:hAnsi="Tahoma" w:cs="Tahoma"/>
        </w:rPr>
        <w:t xml:space="preserve">. </w:t>
      </w:r>
    </w:p>
    <w:p w14:paraId="0C9183B2" w14:textId="6F131566"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отказывает Клиенту в выдаче согласия путем проставления отметки об отказе на бланке Запроса, указания даты выдачи отказа и подписания Запроса уполномоченным лицом </w:t>
      </w:r>
      <w:r w:rsidRPr="00686BB2">
        <w:rPr>
          <w:rFonts w:ascii="Tahoma" w:hAnsi="Tahoma" w:cs="Tahoma"/>
        </w:rPr>
        <w:t>Общества</w:t>
      </w:r>
      <w:r w:rsidR="000A77F4" w:rsidRPr="00686BB2">
        <w:rPr>
          <w:rFonts w:ascii="Tahoma" w:hAnsi="Tahoma" w:cs="Tahoma"/>
        </w:rPr>
        <w:t>.</w:t>
      </w:r>
    </w:p>
    <w:p w14:paraId="4575FE7C" w14:textId="77777777" w:rsidR="000A77F4" w:rsidRPr="00686BB2" w:rsidRDefault="000A77F4" w:rsidP="009E0B3A">
      <w:pPr>
        <w:spacing w:after="120"/>
        <w:ind w:firstLine="708"/>
        <w:jc w:val="both"/>
        <w:rPr>
          <w:rFonts w:ascii="Tahoma" w:hAnsi="Tahoma" w:cs="Tahoma"/>
          <w:bCs/>
        </w:rPr>
      </w:pPr>
      <w:r w:rsidRPr="00686BB2">
        <w:rPr>
          <w:rFonts w:ascii="Tahoma" w:hAnsi="Tahoma" w:cs="Tahoma"/>
        </w:rPr>
        <w:t>Оформленный запрос возвращается Клиенту.</w:t>
      </w:r>
    </w:p>
    <w:p w14:paraId="5AB0A513" w14:textId="4A28E430" w:rsidR="000A77F4" w:rsidRPr="00686BB2" w:rsidRDefault="000A77F4" w:rsidP="009E0B3A">
      <w:pPr>
        <w:numPr>
          <w:ilvl w:val="1"/>
          <w:numId w:val="179"/>
        </w:numPr>
        <w:spacing w:after="120"/>
        <w:ind w:left="0" w:firstLine="0"/>
        <w:jc w:val="both"/>
        <w:rPr>
          <w:rFonts w:ascii="Tahoma" w:hAnsi="Tahoma" w:cs="Tahoma"/>
          <w:bCs/>
        </w:rPr>
      </w:pPr>
      <w:r w:rsidRPr="00686BB2">
        <w:rPr>
          <w:rFonts w:ascii="Tahoma" w:hAnsi="Tahoma" w:cs="Tahoma"/>
        </w:rPr>
        <w:t xml:space="preserve">Согласие или отказ в выдаче согласия дается </w:t>
      </w:r>
      <w:r w:rsidR="00FD60D3" w:rsidRPr="00686BB2">
        <w:rPr>
          <w:rFonts w:ascii="Tahoma" w:hAnsi="Tahoma" w:cs="Tahoma"/>
        </w:rPr>
        <w:t>Обществом</w:t>
      </w:r>
      <w:r w:rsidRPr="00686BB2">
        <w:rPr>
          <w:rFonts w:ascii="Tahoma" w:hAnsi="Tahoma" w:cs="Tahoma"/>
        </w:rPr>
        <w:t xml:space="preserve"> в следующие сроки: </w:t>
      </w:r>
    </w:p>
    <w:p w14:paraId="45B9B56D" w14:textId="71DDB38C" w:rsidR="000A77F4" w:rsidRPr="00686BB2" w:rsidRDefault="000A77F4" w:rsidP="009E0B3A">
      <w:pPr>
        <w:pStyle w:val="Default"/>
        <w:numPr>
          <w:ilvl w:val="0"/>
          <w:numId w:val="209"/>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2-х рабочих часов с момента получения </w:t>
      </w:r>
      <w:r w:rsidR="00FD60D3" w:rsidRPr="00686BB2">
        <w:rPr>
          <w:rFonts w:ascii="Tahoma" w:hAnsi="Tahoma" w:cs="Tahoma"/>
          <w:color w:val="auto"/>
          <w:sz w:val="20"/>
          <w:szCs w:val="20"/>
        </w:rPr>
        <w:t>Обществом</w:t>
      </w:r>
      <w:r w:rsidRPr="00686BB2">
        <w:rPr>
          <w:rFonts w:ascii="Tahoma" w:hAnsi="Tahoma" w:cs="Tahoma"/>
          <w:color w:val="auto"/>
          <w:sz w:val="20"/>
          <w:szCs w:val="20"/>
        </w:rPr>
        <w:t xml:space="preserve"> Платежного поручения с приложением всех необходимых документов; </w:t>
      </w:r>
    </w:p>
    <w:p w14:paraId="0071E32E" w14:textId="613DFE77" w:rsidR="000A77F4" w:rsidRPr="00686BB2" w:rsidRDefault="000A77F4" w:rsidP="009E0B3A">
      <w:pPr>
        <w:pStyle w:val="Default"/>
        <w:numPr>
          <w:ilvl w:val="0"/>
          <w:numId w:val="209"/>
        </w:numPr>
        <w:spacing w:after="120"/>
        <w:jc w:val="both"/>
        <w:rPr>
          <w:rFonts w:ascii="Tahoma" w:hAnsi="Tahoma" w:cs="Tahoma"/>
          <w:color w:val="auto"/>
          <w:sz w:val="20"/>
          <w:szCs w:val="20"/>
        </w:rPr>
      </w:pPr>
      <w:r w:rsidRPr="00686BB2">
        <w:rPr>
          <w:rFonts w:ascii="Tahoma" w:hAnsi="Tahoma" w:cs="Tahoma"/>
          <w:color w:val="auto"/>
          <w:sz w:val="20"/>
          <w:szCs w:val="20"/>
        </w:rPr>
        <w:t xml:space="preserve">не позднее 2 (двух) рабочих дней, следующих за днем получения </w:t>
      </w:r>
      <w:r w:rsidR="00FD60D3" w:rsidRPr="00686BB2">
        <w:rPr>
          <w:rFonts w:ascii="Tahoma" w:hAnsi="Tahoma" w:cs="Tahoma"/>
          <w:color w:val="auto"/>
          <w:sz w:val="20"/>
          <w:szCs w:val="20"/>
        </w:rPr>
        <w:t>Обществом</w:t>
      </w:r>
      <w:r w:rsidRPr="00686BB2">
        <w:rPr>
          <w:rFonts w:ascii="Tahoma" w:hAnsi="Tahoma" w:cs="Tahoma"/>
          <w:color w:val="auto"/>
          <w:sz w:val="20"/>
          <w:szCs w:val="20"/>
        </w:rPr>
        <w:t xml:space="preserve"> Запроса с приложением всех необходимых документов, если иные сроки не установлены разделом 3 Регламента. </w:t>
      </w:r>
    </w:p>
    <w:p w14:paraId="2C250140" w14:textId="2257F7C5" w:rsidR="000A77F4" w:rsidRPr="00686BB2" w:rsidRDefault="003921E1" w:rsidP="009E0B3A">
      <w:pPr>
        <w:spacing w:after="120"/>
        <w:ind w:firstLine="709"/>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увеличить установленные сроки и уведомить об этом УК АИФ, если для принятия решения о выдаче согласия требуется получение дополнительных документов, дополнительный анализ представленных документов и/или при возникновении иных обстоятельств. </w:t>
      </w:r>
    </w:p>
    <w:p w14:paraId="22ADCE2B" w14:textId="23C9008F"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Срок действия согласия на распоряжение активами АИФ, выданного </w:t>
      </w:r>
      <w:r w:rsidR="00FD60D3" w:rsidRPr="00686BB2">
        <w:rPr>
          <w:rFonts w:ascii="Tahoma" w:hAnsi="Tahoma" w:cs="Tahoma"/>
        </w:rPr>
        <w:t>Обществом</w:t>
      </w:r>
      <w:r w:rsidRPr="00686BB2">
        <w:rPr>
          <w:rFonts w:ascii="Tahoma" w:hAnsi="Tahoma" w:cs="Tahoma"/>
        </w:rPr>
        <w:t xml:space="preserve"> путем подписания Платежного поручения, составляет 10 (десять) календарных дней с даты выдачи согласия, но не более срока действия Платежного поручения.  </w:t>
      </w:r>
    </w:p>
    <w:p w14:paraId="00CB0567" w14:textId="39181ACA" w:rsidR="000A77F4" w:rsidRPr="00686BB2" w:rsidRDefault="000A77F4" w:rsidP="009E0B3A">
      <w:pPr>
        <w:spacing w:after="120"/>
        <w:ind w:firstLine="708"/>
        <w:jc w:val="both"/>
        <w:rPr>
          <w:rFonts w:ascii="Tahoma" w:hAnsi="Tahoma" w:cs="Tahoma"/>
        </w:rPr>
      </w:pPr>
      <w:r w:rsidRPr="00686BB2">
        <w:rPr>
          <w:rFonts w:ascii="Tahoma" w:hAnsi="Tahoma" w:cs="Tahoma"/>
        </w:rPr>
        <w:t xml:space="preserve">Срок действия согласия на распоряжение активами АИФ, выданного </w:t>
      </w:r>
      <w:r w:rsidR="00FD60D3" w:rsidRPr="00686BB2">
        <w:rPr>
          <w:rFonts w:ascii="Tahoma" w:hAnsi="Tahoma" w:cs="Tahoma"/>
        </w:rPr>
        <w:t>Общест</w:t>
      </w:r>
      <w:r w:rsidR="00B55F8E">
        <w:rPr>
          <w:rFonts w:ascii="Tahoma" w:hAnsi="Tahoma" w:cs="Tahoma"/>
        </w:rPr>
        <w:t>в</w:t>
      </w:r>
      <w:r w:rsidR="00FD60D3" w:rsidRPr="00686BB2">
        <w:rPr>
          <w:rFonts w:ascii="Tahoma" w:hAnsi="Tahoma" w:cs="Tahoma"/>
        </w:rPr>
        <w:t>о</w:t>
      </w:r>
      <w:r w:rsidRPr="00686BB2">
        <w:rPr>
          <w:rFonts w:ascii="Tahoma" w:hAnsi="Tahoma" w:cs="Tahoma"/>
        </w:rPr>
        <w:t xml:space="preserve"> путем подписания Запроса, составляет 3 (три) месяца с даты выдачи согласия, при условии не изменения данных, использованных </w:t>
      </w:r>
      <w:r w:rsidR="00FD60D3" w:rsidRPr="00686BB2">
        <w:rPr>
          <w:rFonts w:ascii="Tahoma" w:hAnsi="Tahoma" w:cs="Tahoma"/>
        </w:rPr>
        <w:t>Обществом</w:t>
      </w:r>
      <w:r w:rsidRPr="00686BB2">
        <w:rPr>
          <w:rFonts w:ascii="Tahoma" w:hAnsi="Tahoma" w:cs="Tahoma"/>
        </w:rPr>
        <w:t xml:space="preserve"> для принятия решения о выдаче согласия.</w:t>
      </w:r>
    </w:p>
    <w:p w14:paraId="079AFDFA" w14:textId="579BE9AD" w:rsidR="000A77F4" w:rsidRPr="00686BB2" w:rsidRDefault="000A77F4" w:rsidP="009E0B3A">
      <w:pPr>
        <w:spacing w:after="120"/>
        <w:ind w:firstLine="708"/>
        <w:jc w:val="both"/>
        <w:rPr>
          <w:rFonts w:ascii="Tahoma" w:hAnsi="Tahoma" w:cs="Tahoma"/>
        </w:rPr>
      </w:pPr>
      <w:r w:rsidRPr="00686BB2">
        <w:rPr>
          <w:rFonts w:ascii="Tahoma" w:hAnsi="Tahoma" w:cs="Tahoma"/>
        </w:rPr>
        <w:t xml:space="preserve">Распоряжение имуществом, входящим в состав АИФ, после окончания срока действия выданного согласия аналогично распоряжению имуществом без согласия </w:t>
      </w:r>
      <w:r w:rsidR="003921E1" w:rsidRPr="00686BB2">
        <w:rPr>
          <w:rFonts w:ascii="Tahoma" w:hAnsi="Tahoma" w:cs="Tahoma"/>
        </w:rPr>
        <w:t>Общества</w:t>
      </w:r>
      <w:r w:rsidRPr="00686BB2">
        <w:rPr>
          <w:rFonts w:ascii="Tahoma" w:hAnsi="Tahoma" w:cs="Tahoma"/>
        </w:rPr>
        <w:t>.</w:t>
      </w:r>
    </w:p>
    <w:p w14:paraId="600E0878" w14:textId="6CC87AF7"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Последующий контроль осуществляется </w:t>
      </w:r>
      <w:r w:rsidR="00FD60D3" w:rsidRPr="00686BB2">
        <w:rPr>
          <w:rFonts w:ascii="Tahoma" w:hAnsi="Tahoma" w:cs="Tahoma"/>
        </w:rPr>
        <w:t>Общест</w:t>
      </w:r>
      <w:r w:rsidR="00B55F8E">
        <w:rPr>
          <w:rFonts w:ascii="Tahoma" w:hAnsi="Tahoma" w:cs="Tahoma"/>
        </w:rPr>
        <w:t>в</w:t>
      </w:r>
      <w:r w:rsidR="00FD60D3" w:rsidRPr="00686BB2">
        <w:rPr>
          <w:rFonts w:ascii="Tahoma" w:hAnsi="Tahoma" w:cs="Tahoma"/>
        </w:rPr>
        <w:t>о</w:t>
      </w:r>
      <w:r w:rsidRPr="00686BB2">
        <w:rPr>
          <w:rFonts w:ascii="Tahoma" w:hAnsi="Tahoma" w:cs="Tahoma"/>
        </w:rPr>
        <w:t xml:space="preserve"> каждый рабочий день с учетом поступивших за отчетный день документов и информации (сведений).</w:t>
      </w:r>
    </w:p>
    <w:p w14:paraId="1567CA79" w14:textId="76CD9C90" w:rsidR="000A77F4" w:rsidRPr="00686BB2" w:rsidRDefault="000A77F4" w:rsidP="009E0B3A">
      <w:pPr>
        <w:spacing w:after="120"/>
        <w:ind w:firstLine="709"/>
        <w:jc w:val="both"/>
        <w:rPr>
          <w:rFonts w:ascii="Tahoma" w:hAnsi="Tahoma" w:cs="Tahoma"/>
          <w:highlight w:val="yellow"/>
        </w:rPr>
      </w:pPr>
      <w:r w:rsidRPr="00686BB2">
        <w:rPr>
          <w:rFonts w:ascii="Tahoma" w:hAnsi="Tahoma" w:cs="Tahoma"/>
        </w:rPr>
        <w:t xml:space="preserve">В случае обнаружения в процессе последующего контроля нарушений в деятельности АИФ/УК АИФ требований законодательства Российской Федерации, инвестиционной декларации АИФ, а также условий договора между АИФ и УК АИФ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49CF467E" w14:textId="77777777"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Состав и структура активов АИФ должны соответствовать требованиям Закона №156-ФЗ, принятых в соответствии с ним нормативных актов Банка России, инвестиционной декларации АИФ, а также условиям договора между АИФ и УК АИФ. </w:t>
      </w:r>
    </w:p>
    <w:p w14:paraId="2FD03501" w14:textId="62224FC9"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lastRenderedPageBreak/>
        <w:t xml:space="preserve">Контроль за соблюдением требований к составу активов АИФ в отношении допустимости приобретения в состав активов того или иного объекта инвестирования осуществляется </w:t>
      </w:r>
      <w:r w:rsidR="00FD60D3" w:rsidRPr="00686BB2">
        <w:rPr>
          <w:rFonts w:ascii="Tahoma" w:hAnsi="Tahoma" w:cs="Tahoma"/>
        </w:rPr>
        <w:t>Общест</w:t>
      </w:r>
      <w:r w:rsidR="00B55F8E">
        <w:rPr>
          <w:rFonts w:ascii="Tahoma" w:hAnsi="Tahoma" w:cs="Tahoma"/>
        </w:rPr>
        <w:t>в</w:t>
      </w:r>
      <w:r w:rsidR="00FD60D3" w:rsidRPr="00686BB2">
        <w:rPr>
          <w:rFonts w:ascii="Tahoma" w:hAnsi="Tahoma" w:cs="Tahoma"/>
        </w:rPr>
        <w:t>о</w:t>
      </w:r>
      <w:r w:rsidRPr="00686BB2">
        <w:rPr>
          <w:rFonts w:ascii="Tahoma" w:hAnsi="Tahoma" w:cs="Tahoma"/>
        </w:rPr>
        <w:t xml:space="preserve"> в момент рассмотрения Запроса, а для биржевых сделок - на этапе обработки отчетов брокера/дилера и отчетов о выполнении депозитарных операций. </w:t>
      </w:r>
    </w:p>
    <w:p w14:paraId="618E2A0C" w14:textId="0C756578"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соответствием состава и структуры активов АИФ требованиям Закона №156-ФЗ, принятых в соответствии с ним нормативных актов Банка России, инвестиционной декларации АИФ, а также условиям договора между АИФ и УК АИФ, в том числе на основании:</w:t>
      </w:r>
    </w:p>
    <w:p w14:paraId="25F00187" w14:textId="0EC26F95" w:rsidR="000A77F4" w:rsidRPr="00686BB2" w:rsidRDefault="000A77F4" w:rsidP="009E0B3A">
      <w:pPr>
        <w:pStyle w:val="Default"/>
        <w:numPr>
          <w:ilvl w:val="0"/>
          <w:numId w:val="210"/>
        </w:numPr>
        <w:spacing w:after="120"/>
        <w:jc w:val="both"/>
        <w:rPr>
          <w:rFonts w:ascii="Tahoma" w:hAnsi="Tahoma" w:cs="Tahoma"/>
          <w:color w:val="auto"/>
          <w:sz w:val="20"/>
          <w:szCs w:val="20"/>
        </w:rPr>
      </w:pPr>
      <w:r w:rsidRPr="00686BB2">
        <w:rPr>
          <w:rFonts w:ascii="Tahoma" w:hAnsi="Tahoma" w:cs="Tahoma"/>
          <w:color w:val="auto"/>
          <w:sz w:val="20"/>
          <w:szCs w:val="20"/>
        </w:rPr>
        <w:t xml:space="preserve">отчетов отдела депозитарного учета </w:t>
      </w:r>
      <w:r w:rsidR="003921E1" w:rsidRPr="00686BB2">
        <w:rPr>
          <w:rFonts w:ascii="Tahoma" w:hAnsi="Tahoma" w:cs="Tahoma"/>
          <w:color w:val="auto"/>
          <w:sz w:val="20"/>
          <w:szCs w:val="20"/>
        </w:rPr>
        <w:t>Общества</w:t>
      </w:r>
      <w:r w:rsidRPr="00686BB2">
        <w:rPr>
          <w:rFonts w:ascii="Tahoma" w:hAnsi="Tahoma" w:cs="Tahoma"/>
          <w:color w:val="auto"/>
          <w:sz w:val="20"/>
          <w:szCs w:val="20"/>
        </w:rPr>
        <w:t>;</w:t>
      </w:r>
    </w:p>
    <w:p w14:paraId="0377527E" w14:textId="543F6971" w:rsidR="000A77F4" w:rsidRPr="00686BB2" w:rsidRDefault="000A77F4" w:rsidP="009E0B3A">
      <w:pPr>
        <w:pStyle w:val="Default"/>
        <w:numPr>
          <w:ilvl w:val="0"/>
          <w:numId w:val="210"/>
        </w:numPr>
        <w:spacing w:after="120"/>
        <w:jc w:val="both"/>
        <w:rPr>
          <w:rFonts w:ascii="Tahoma" w:hAnsi="Tahoma" w:cs="Tahoma"/>
          <w:color w:val="auto"/>
          <w:sz w:val="20"/>
          <w:szCs w:val="20"/>
        </w:rPr>
      </w:pPr>
      <w:r w:rsidRPr="00686BB2">
        <w:rPr>
          <w:rFonts w:ascii="Tahoma" w:hAnsi="Tahoma" w:cs="Tahoma"/>
          <w:color w:val="auto"/>
          <w:sz w:val="20"/>
          <w:szCs w:val="20"/>
        </w:rPr>
        <w:t xml:space="preserve">документов и сведений (информации), предоставленных в </w:t>
      </w:r>
      <w:r w:rsidR="003921E1" w:rsidRPr="00686BB2">
        <w:rPr>
          <w:rFonts w:ascii="Tahoma" w:hAnsi="Tahoma" w:cs="Tahoma"/>
          <w:color w:val="auto"/>
          <w:sz w:val="20"/>
          <w:szCs w:val="20"/>
        </w:rPr>
        <w:t>Общество</w:t>
      </w:r>
      <w:r w:rsidRPr="00686BB2">
        <w:rPr>
          <w:rFonts w:ascii="Tahoma" w:hAnsi="Tahoma" w:cs="Tahoma"/>
          <w:color w:val="auto"/>
          <w:sz w:val="20"/>
          <w:szCs w:val="20"/>
        </w:rPr>
        <w:t xml:space="preserve"> в соответствии с требованиями настоящего Регламента;</w:t>
      </w:r>
    </w:p>
    <w:p w14:paraId="13A452F7" w14:textId="77777777" w:rsidR="000A77F4" w:rsidRPr="00686BB2" w:rsidRDefault="000A77F4" w:rsidP="009E0B3A">
      <w:pPr>
        <w:pStyle w:val="Default"/>
        <w:numPr>
          <w:ilvl w:val="0"/>
          <w:numId w:val="210"/>
        </w:numPr>
        <w:spacing w:after="120"/>
        <w:jc w:val="both"/>
        <w:rPr>
          <w:rFonts w:ascii="Tahoma" w:hAnsi="Tahoma" w:cs="Tahoma"/>
          <w:color w:val="auto"/>
          <w:sz w:val="20"/>
          <w:szCs w:val="20"/>
        </w:rPr>
      </w:pPr>
      <w:r w:rsidRPr="00686BB2">
        <w:rPr>
          <w:rFonts w:ascii="Tahoma" w:hAnsi="Tahoma" w:cs="Tahoma"/>
          <w:color w:val="auto"/>
          <w:sz w:val="20"/>
          <w:szCs w:val="20"/>
        </w:rPr>
        <w:t>информации, предоставляемой организаторами торговли.</w:t>
      </w:r>
    </w:p>
    <w:p w14:paraId="220F8122" w14:textId="78FA20C6"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отражение всех документов, а также сведений (информации) в системе учета </w:t>
      </w:r>
      <w:r w:rsidRPr="00686BB2">
        <w:rPr>
          <w:rFonts w:ascii="Tahoma" w:hAnsi="Tahoma" w:cs="Tahoma"/>
        </w:rPr>
        <w:t>Общества</w:t>
      </w:r>
      <w:r w:rsidR="000A77F4" w:rsidRPr="00686BB2">
        <w:rPr>
          <w:rFonts w:ascii="Tahoma" w:hAnsi="Tahoma" w:cs="Tahoma"/>
        </w:rPr>
        <w:t xml:space="preserve">. На основании данных системы учета, </w:t>
      </w:r>
      <w:r w:rsidRPr="00686BB2">
        <w:rPr>
          <w:rFonts w:ascii="Tahoma" w:hAnsi="Tahoma" w:cs="Tahoma"/>
        </w:rPr>
        <w:t>Общество</w:t>
      </w:r>
      <w:r w:rsidR="000A77F4" w:rsidRPr="00686BB2">
        <w:rPr>
          <w:rFonts w:ascii="Tahoma" w:hAnsi="Tahoma" w:cs="Tahoma"/>
        </w:rPr>
        <w:t xml:space="preserve"> каждый рабочий день составляет перечень имущества АИФ. </w:t>
      </w:r>
    </w:p>
    <w:p w14:paraId="47D9C00E" w14:textId="2EC8374E" w:rsidR="000A77F4" w:rsidRPr="00686BB2" w:rsidRDefault="000A77F4" w:rsidP="009E0B3A">
      <w:pPr>
        <w:pStyle w:val="BodyBul"/>
        <w:numPr>
          <w:ilvl w:val="0"/>
          <w:numId w:val="0"/>
        </w:numPr>
        <w:spacing w:after="120"/>
        <w:ind w:firstLine="708"/>
        <w:rPr>
          <w:rFonts w:ascii="Tahoma" w:hAnsi="Tahoma" w:cs="Tahoma"/>
          <w:sz w:val="20"/>
        </w:rPr>
      </w:pPr>
      <w:r w:rsidRPr="00686BB2">
        <w:rPr>
          <w:rFonts w:ascii="Tahoma" w:hAnsi="Tahoma" w:cs="Tahoma"/>
          <w:sz w:val="20"/>
        </w:rPr>
        <w:t xml:space="preserve">На основании данных перечня имущества АИФ </w:t>
      </w:r>
      <w:r w:rsidR="003921E1" w:rsidRPr="00686BB2">
        <w:rPr>
          <w:rFonts w:ascii="Tahoma" w:hAnsi="Tahoma" w:cs="Tahoma"/>
          <w:sz w:val="20"/>
        </w:rPr>
        <w:t>Общество</w:t>
      </w:r>
      <w:r w:rsidRPr="00686BB2">
        <w:rPr>
          <w:rFonts w:ascii="Tahoma" w:hAnsi="Tahoma" w:cs="Tahoma"/>
          <w:sz w:val="20"/>
        </w:rPr>
        <w:t xml:space="preserve"> анализирует соответствие состава и структуры активов АИФ требованиям Закона №156-ФЗ, принятых в соответствии с ним нормативных актов Банка России, инвестиционной декларации АИФ, а также условиям договора между АИФ и УК АИФ. </w:t>
      </w:r>
    </w:p>
    <w:p w14:paraId="07A9B69A" w14:textId="51FE6A0D"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В случае обнаружения нарушений состава и/или структуры активов АИФ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 в соответствии с разделом 7 настоящего Регламента.</w:t>
      </w:r>
    </w:p>
    <w:p w14:paraId="14CED96F" w14:textId="6CFE99C9"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контроль за соблюдением АИФ установленных нормативными актами Банка России порядка и срока определения стоимости чистых активов АИФ.</w:t>
      </w:r>
    </w:p>
    <w:p w14:paraId="5E784699" w14:textId="7E5E9413" w:rsidR="000A77F4" w:rsidRPr="00686BB2" w:rsidRDefault="003921E1" w:rsidP="009E0B3A">
      <w:pPr>
        <w:numPr>
          <w:ilvl w:val="1"/>
          <w:numId w:val="179"/>
        </w:numPr>
        <w:spacing w:after="120"/>
        <w:ind w:left="0" w:firstLine="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на основании данных системы учета, включающих документы, предоставленные АИФ/УК АИФ, и данные об оценочной (справедливой) стоимости активов АИФ, каждый рабочий день рассчитывает стоимость чистых активов АИФ в соответствии с требованиями нормативных актов Банка России.</w:t>
      </w:r>
    </w:p>
    <w:p w14:paraId="47393C2A" w14:textId="77777777" w:rsidR="000A77F4" w:rsidRPr="00686BB2" w:rsidRDefault="000A77F4" w:rsidP="009E0B3A">
      <w:pPr>
        <w:spacing w:after="120"/>
        <w:ind w:firstLine="708"/>
        <w:jc w:val="both"/>
        <w:rPr>
          <w:rFonts w:ascii="Tahoma" w:hAnsi="Tahoma" w:cs="Tahoma"/>
        </w:rPr>
      </w:pPr>
      <w:r w:rsidRPr="00686BB2">
        <w:rPr>
          <w:rFonts w:ascii="Tahoma" w:hAnsi="Tahoma" w:cs="Tahoma"/>
        </w:rPr>
        <w:t>Оценочная (справедливая) стоимость активов АИФ определяется в порядке, предусмотренном Правилами определения стоимости чистых активов АИФ, утвержденными АИФ и согласованным специализированным депозитарием.</w:t>
      </w:r>
    </w:p>
    <w:p w14:paraId="79C5F644" w14:textId="77777777"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Результаты определения стоимости чистых активов АИФ отражаются в Справке о стоимости чистых активов. </w:t>
      </w:r>
    </w:p>
    <w:p w14:paraId="3A8574D5" w14:textId="0D6397DD"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АИФ составляет и представляет на согласование в </w:t>
      </w:r>
      <w:r w:rsidR="003921E1" w:rsidRPr="00686BB2">
        <w:rPr>
          <w:rFonts w:ascii="Tahoma" w:hAnsi="Tahoma" w:cs="Tahoma"/>
        </w:rPr>
        <w:t>Общество</w:t>
      </w:r>
      <w:r w:rsidRPr="00686BB2">
        <w:rPr>
          <w:rFonts w:ascii="Tahoma" w:hAnsi="Tahoma" w:cs="Tahoma"/>
        </w:rPr>
        <w:t xml:space="preserve"> отчетность АИФ по форме и в сроки, утвержденные законодательством Российской Федерации.</w:t>
      </w:r>
    </w:p>
    <w:p w14:paraId="2CDFD909" w14:textId="3485E0D3"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В целях осуществления контроля </w:t>
      </w:r>
      <w:r w:rsidR="003921E1" w:rsidRPr="00686BB2">
        <w:rPr>
          <w:rFonts w:ascii="Tahoma" w:hAnsi="Tahoma" w:cs="Tahoma"/>
        </w:rPr>
        <w:t>Общество</w:t>
      </w:r>
      <w:r w:rsidRPr="00686BB2">
        <w:rPr>
          <w:rFonts w:ascii="Tahoma" w:hAnsi="Tahoma" w:cs="Tahoma"/>
        </w:rPr>
        <w:t xml:space="preserve"> осуществляет сверку данных, указанных в отчетности, предоставленной АИФ, с данными системы учета </w:t>
      </w:r>
      <w:r w:rsidR="003921E1" w:rsidRPr="00686BB2">
        <w:rPr>
          <w:rFonts w:ascii="Tahoma" w:hAnsi="Tahoma" w:cs="Tahoma"/>
        </w:rPr>
        <w:t>Общества</w:t>
      </w:r>
      <w:r w:rsidRPr="00686BB2">
        <w:rPr>
          <w:rFonts w:ascii="Tahoma" w:hAnsi="Tahoma" w:cs="Tahoma"/>
        </w:rPr>
        <w:t xml:space="preserve">. </w:t>
      </w:r>
    </w:p>
    <w:p w14:paraId="2295F6F4" w14:textId="092F2D5D"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совпадении данных расчетов АИФ и </w:t>
      </w:r>
      <w:r w:rsidR="003921E1" w:rsidRPr="00686BB2">
        <w:rPr>
          <w:rFonts w:ascii="Tahoma" w:hAnsi="Tahoma" w:cs="Tahoma"/>
        </w:rPr>
        <w:t>Общества</w:t>
      </w:r>
      <w:r w:rsidRPr="00686BB2">
        <w:rPr>
          <w:rFonts w:ascii="Tahoma" w:hAnsi="Tahoma" w:cs="Tahoma"/>
        </w:rPr>
        <w:t xml:space="preserve">, </w:t>
      </w:r>
      <w:r w:rsidR="003921E1" w:rsidRPr="00686BB2">
        <w:rPr>
          <w:rFonts w:ascii="Tahoma" w:hAnsi="Tahoma" w:cs="Tahoma"/>
        </w:rPr>
        <w:t>Общество</w:t>
      </w:r>
      <w:r w:rsidRPr="00686BB2">
        <w:rPr>
          <w:rFonts w:ascii="Tahoma" w:hAnsi="Tahoma" w:cs="Tahoma"/>
        </w:rPr>
        <w:t xml:space="preserve"> согласует отчетность, предоставленную АИФ, путем проставления подписи уполномоченного лица </w:t>
      </w:r>
      <w:r w:rsidR="003921E1" w:rsidRPr="00686BB2">
        <w:rPr>
          <w:rFonts w:ascii="Tahoma" w:hAnsi="Tahoma" w:cs="Tahoma"/>
        </w:rPr>
        <w:t>Общества</w:t>
      </w:r>
      <w:r w:rsidRPr="00686BB2">
        <w:rPr>
          <w:rFonts w:ascii="Tahoma" w:hAnsi="Tahoma" w:cs="Tahoma"/>
        </w:rPr>
        <w:t>.</w:t>
      </w:r>
    </w:p>
    <w:p w14:paraId="6E2FA975" w14:textId="71EC08D9"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В случае обнаружения расхождений в данных расчетов </w:t>
      </w:r>
      <w:r w:rsidR="003921E1" w:rsidRPr="00686BB2">
        <w:rPr>
          <w:rFonts w:ascii="Tahoma" w:hAnsi="Tahoma" w:cs="Tahoma"/>
        </w:rPr>
        <w:t>Общество</w:t>
      </w:r>
      <w:r w:rsidRPr="00686BB2">
        <w:rPr>
          <w:rFonts w:ascii="Tahoma" w:hAnsi="Tahoma" w:cs="Tahoma"/>
        </w:rPr>
        <w:t xml:space="preserve"> и АИФ выясняют причины расхождений и согласовывают возможности их устранения.</w:t>
      </w:r>
    </w:p>
    <w:p w14:paraId="3584DDE6" w14:textId="648D921C" w:rsidR="000A77F4" w:rsidRPr="00686BB2" w:rsidRDefault="000A77F4" w:rsidP="009E0B3A">
      <w:pPr>
        <w:spacing w:after="120"/>
        <w:ind w:firstLine="708"/>
        <w:jc w:val="both"/>
        <w:rPr>
          <w:rFonts w:ascii="Tahoma" w:hAnsi="Tahoma" w:cs="Tahoma"/>
        </w:rPr>
      </w:pPr>
      <w:r w:rsidRPr="00686BB2">
        <w:rPr>
          <w:rFonts w:ascii="Tahoma" w:hAnsi="Tahoma" w:cs="Tahoma"/>
        </w:rPr>
        <w:t xml:space="preserve">В случае если расхождения в данных расчета </w:t>
      </w:r>
      <w:r w:rsidR="003921E1" w:rsidRPr="00686BB2">
        <w:rPr>
          <w:rFonts w:ascii="Tahoma" w:hAnsi="Tahoma" w:cs="Tahoma"/>
        </w:rPr>
        <w:t>Общества</w:t>
      </w:r>
      <w:r w:rsidRPr="00686BB2">
        <w:rPr>
          <w:rFonts w:ascii="Tahoma" w:hAnsi="Tahoma" w:cs="Tahoma"/>
        </w:rPr>
        <w:t xml:space="preserve"> и АИФ не были устранены до истечения предельного срока предоставления отчетности в Банк России, факт обнаружения расхождений фиксируется сторонами в Протоколе расхождений (Приложение № 26 к настоящему Регламенту). Протокол расхождений составляется в 2 (двух) экземплярах – для АИФ и </w:t>
      </w:r>
      <w:r w:rsidR="003921E1" w:rsidRPr="00686BB2">
        <w:rPr>
          <w:rFonts w:ascii="Tahoma" w:hAnsi="Tahoma" w:cs="Tahoma"/>
        </w:rPr>
        <w:t>Общества</w:t>
      </w:r>
      <w:r w:rsidRPr="00686BB2">
        <w:rPr>
          <w:rFonts w:ascii="Tahoma" w:hAnsi="Tahoma" w:cs="Tahoma"/>
        </w:rPr>
        <w:t>. Факт обнаружения расхождений также фиксируется в пояснительной записке, являющейся приложением к Справке СЧА, в отношении которой были выявлены расхождения.</w:t>
      </w:r>
    </w:p>
    <w:p w14:paraId="454185B7" w14:textId="262B22FA"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заверяет отчетность, в отношении которой выявлены расхождения, своей подписью.</w:t>
      </w:r>
    </w:p>
    <w:p w14:paraId="7DB38A0E" w14:textId="1DBB9B51" w:rsidR="000A77F4" w:rsidRPr="00686BB2" w:rsidRDefault="000A77F4" w:rsidP="009E0B3A">
      <w:pPr>
        <w:spacing w:after="120"/>
        <w:ind w:firstLine="708"/>
        <w:jc w:val="both"/>
        <w:rPr>
          <w:rFonts w:ascii="Tahoma" w:hAnsi="Tahoma" w:cs="Tahoma"/>
        </w:rPr>
      </w:pPr>
      <w:r w:rsidRPr="00686BB2">
        <w:rPr>
          <w:rFonts w:ascii="Tahoma" w:hAnsi="Tahoma" w:cs="Tahoma"/>
        </w:rPr>
        <w:t xml:space="preserve"> При предоставлении в </w:t>
      </w:r>
      <w:r w:rsidR="003921E1" w:rsidRPr="00686BB2">
        <w:rPr>
          <w:rFonts w:ascii="Tahoma" w:hAnsi="Tahoma" w:cs="Tahoma"/>
        </w:rPr>
        <w:t>Общество</w:t>
      </w:r>
      <w:r w:rsidRPr="00686BB2">
        <w:rPr>
          <w:rFonts w:ascii="Tahoma" w:hAnsi="Tahoma" w:cs="Tahoma"/>
        </w:rPr>
        <w:t xml:space="preserve"> отчетности, в отношении которой выявлены расхождения, в бумажном виде, </w:t>
      </w:r>
      <w:r w:rsidR="003921E1" w:rsidRPr="00686BB2">
        <w:rPr>
          <w:rFonts w:ascii="Tahoma" w:hAnsi="Tahoma" w:cs="Tahoma"/>
        </w:rPr>
        <w:t>Общество</w:t>
      </w:r>
      <w:r w:rsidRPr="00686BB2">
        <w:rPr>
          <w:rFonts w:ascii="Tahoma" w:hAnsi="Tahoma" w:cs="Tahoma"/>
        </w:rPr>
        <w:t xml:space="preserve"> заверяет отчетность своей подписью только при условии, если отчетность </w:t>
      </w:r>
      <w:r w:rsidRPr="00686BB2">
        <w:rPr>
          <w:rFonts w:ascii="Tahoma" w:hAnsi="Tahoma" w:cs="Tahoma"/>
        </w:rPr>
        <w:lastRenderedPageBreak/>
        <w:t>прошита вместе с Протоколом расхождений, а также проставляет на ней отметку о том, что отчетность согласована с учетом протокола расхождений.</w:t>
      </w:r>
    </w:p>
    <w:p w14:paraId="6BC42D59" w14:textId="414234BD" w:rsidR="000A77F4" w:rsidRPr="00686BB2" w:rsidRDefault="000A77F4" w:rsidP="009E0B3A">
      <w:pPr>
        <w:numPr>
          <w:ilvl w:val="1"/>
          <w:numId w:val="179"/>
        </w:numPr>
        <w:spacing w:after="120"/>
        <w:ind w:left="0" w:firstLine="0"/>
        <w:jc w:val="both"/>
        <w:rPr>
          <w:rFonts w:ascii="Tahoma" w:hAnsi="Tahoma" w:cs="Tahoma"/>
        </w:rPr>
      </w:pPr>
      <w:r w:rsidRPr="00686BB2">
        <w:rPr>
          <w:rFonts w:ascii="Tahoma" w:hAnsi="Tahoma" w:cs="Tahoma"/>
        </w:rPr>
        <w:t xml:space="preserve">При направлении в Банк России отчетности, в отношении которой были выявлены расхождения, в формате электронного документа, сформированного с помощью программы-анкеты для подготовки электронных документов в Банк России, АИФ фиксирует факт обнаружения расхождений в сопроводительном письме, являющемся неотъемлемой частью данного электронного документа, а также прикладывает Протокол расхождений, подписанный АИФ и </w:t>
      </w:r>
      <w:r w:rsidR="00FD60D3" w:rsidRPr="00686BB2">
        <w:rPr>
          <w:rFonts w:ascii="Tahoma" w:hAnsi="Tahoma" w:cs="Tahoma"/>
        </w:rPr>
        <w:t>Обществом</w:t>
      </w:r>
      <w:r w:rsidRPr="00686BB2">
        <w:rPr>
          <w:rFonts w:ascii="Tahoma" w:hAnsi="Tahoma" w:cs="Tahoma"/>
        </w:rPr>
        <w:t>.</w:t>
      </w:r>
    </w:p>
    <w:p w14:paraId="600CAFAF" w14:textId="7D8EC098" w:rsidR="000A77F4" w:rsidRPr="00686BB2" w:rsidRDefault="000A77F4" w:rsidP="009E0B3A">
      <w:pPr>
        <w:spacing w:after="120"/>
        <w:ind w:firstLine="708"/>
        <w:jc w:val="both"/>
        <w:rPr>
          <w:rFonts w:ascii="Tahoma" w:hAnsi="Tahoma" w:cs="Tahoma"/>
        </w:rPr>
      </w:pPr>
      <w:r w:rsidRPr="00686BB2">
        <w:rPr>
          <w:rFonts w:ascii="Tahoma" w:hAnsi="Tahoma" w:cs="Tahoma"/>
        </w:rPr>
        <w:t xml:space="preserve">При направлении в Банк России отчетности, в отношении которой были выявлены расхождения, в бумажном виде АИФ в обязательном порядке прикладывает Протокол расхождений, подписанный АИФ и </w:t>
      </w:r>
      <w:r w:rsidR="00FD60D3" w:rsidRPr="00686BB2">
        <w:rPr>
          <w:rFonts w:ascii="Tahoma" w:hAnsi="Tahoma" w:cs="Tahoma"/>
        </w:rPr>
        <w:t>Обществом</w:t>
      </w:r>
      <w:r w:rsidRPr="00686BB2">
        <w:rPr>
          <w:rFonts w:ascii="Tahoma" w:hAnsi="Tahoma" w:cs="Tahoma"/>
        </w:rPr>
        <w:t>.</w:t>
      </w:r>
    </w:p>
    <w:p w14:paraId="61BCAC42" w14:textId="77777777" w:rsidR="000A77F4" w:rsidRPr="00686BB2" w:rsidRDefault="000A77F4" w:rsidP="009E0B3A">
      <w:pPr>
        <w:pStyle w:val="10"/>
        <w:spacing w:before="0" w:after="120"/>
        <w:rPr>
          <w:rFonts w:ascii="Tahoma" w:hAnsi="Tahoma" w:cs="Tahoma"/>
          <w:b w:val="0"/>
          <w:smallCaps/>
          <w:sz w:val="20"/>
          <w:szCs w:val="20"/>
          <w:lang w:val="ru-RU"/>
        </w:rPr>
      </w:pPr>
      <w:bookmarkStart w:id="661" w:name="_Ref465778363"/>
    </w:p>
    <w:p w14:paraId="1E293818" w14:textId="2F61010F" w:rsidR="000A77F4" w:rsidRPr="00686BB2" w:rsidRDefault="000A77F4" w:rsidP="009E0B3A">
      <w:pPr>
        <w:pStyle w:val="10"/>
        <w:keepNext/>
        <w:numPr>
          <w:ilvl w:val="0"/>
          <w:numId w:val="185"/>
        </w:numPr>
        <w:spacing w:before="0" w:after="120"/>
        <w:rPr>
          <w:rFonts w:ascii="Tahoma" w:hAnsi="Tahoma" w:cs="Tahoma"/>
          <w:sz w:val="20"/>
          <w:szCs w:val="20"/>
          <w:lang w:val="ru-RU"/>
        </w:rPr>
      </w:pPr>
      <w:bookmarkStart w:id="662" w:name="_Ref495920860"/>
      <w:bookmarkStart w:id="663" w:name="_Toc184112635"/>
      <w:r w:rsidRPr="00686BB2">
        <w:rPr>
          <w:rFonts w:ascii="Tahoma" w:hAnsi="Tahoma" w:cs="Tahoma"/>
          <w:sz w:val="20"/>
          <w:szCs w:val="20"/>
          <w:lang w:val="ru-RU"/>
        </w:rPr>
        <w:t xml:space="preserve">Действия </w:t>
      </w:r>
      <w:r w:rsidR="00DE4B46" w:rsidRPr="00686BB2">
        <w:rPr>
          <w:rFonts w:ascii="Tahoma" w:hAnsi="Tahoma" w:cs="Tahoma"/>
          <w:sz w:val="20"/>
          <w:szCs w:val="20"/>
          <w:lang w:val="ru-RU"/>
        </w:rPr>
        <w:t xml:space="preserve">СД </w:t>
      </w:r>
      <w:r w:rsidRPr="00686BB2">
        <w:rPr>
          <w:rFonts w:ascii="Tahoma" w:hAnsi="Tahoma" w:cs="Tahoma"/>
          <w:sz w:val="20"/>
          <w:szCs w:val="20"/>
          <w:lang w:val="ru-RU"/>
        </w:rPr>
        <w:t>в случае выявления нарушений при осуществлении контрольных функций</w:t>
      </w:r>
      <w:bookmarkEnd w:id="661"/>
      <w:bookmarkEnd w:id="662"/>
      <w:bookmarkEnd w:id="663"/>
      <w:r w:rsidRPr="00686BB2">
        <w:rPr>
          <w:rFonts w:ascii="Tahoma" w:hAnsi="Tahoma" w:cs="Tahoma"/>
          <w:sz w:val="20"/>
          <w:szCs w:val="20"/>
          <w:lang w:val="ru-RU"/>
        </w:rPr>
        <w:t xml:space="preserve"> </w:t>
      </w:r>
    </w:p>
    <w:p w14:paraId="437DBB7D" w14:textId="44886F56" w:rsidR="000A77F4" w:rsidRPr="00686BB2" w:rsidRDefault="000A77F4" w:rsidP="00E615CE">
      <w:pPr>
        <w:numPr>
          <w:ilvl w:val="1"/>
          <w:numId w:val="184"/>
        </w:numPr>
        <w:spacing w:after="120"/>
        <w:ind w:left="0" w:firstLine="0"/>
        <w:jc w:val="both"/>
        <w:rPr>
          <w:rFonts w:ascii="Tahoma" w:hAnsi="Tahoma" w:cs="Tahoma"/>
        </w:rPr>
      </w:pPr>
      <w:r w:rsidRPr="00686BB2">
        <w:rPr>
          <w:rFonts w:ascii="Tahoma" w:hAnsi="Tahoma" w:cs="Tahoma"/>
        </w:rPr>
        <w:t xml:space="preserve">В случае выявления нарушений (несоответствий) при осуществлении контроля за деятельностью Управляющих компаний, НПФ, АИФ </w:t>
      </w:r>
      <w:r w:rsidR="003921E1" w:rsidRPr="00686BB2">
        <w:rPr>
          <w:rFonts w:ascii="Tahoma" w:hAnsi="Tahoma" w:cs="Tahoma"/>
        </w:rPr>
        <w:t>Общество</w:t>
      </w:r>
      <w:r w:rsidRPr="00686BB2">
        <w:rPr>
          <w:rFonts w:ascii="Tahoma" w:hAnsi="Tahoma" w:cs="Tahoma"/>
        </w:rPr>
        <w:t xml:space="preserve"> формирует уведомление о выявлении нарушения (несоответствия).</w:t>
      </w:r>
    </w:p>
    <w:p w14:paraId="498E7005" w14:textId="77777777" w:rsidR="000A77F4" w:rsidRPr="00686BB2" w:rsidRDefault="000A77F4" w:rsidP="009E0B3A">
      <w:pPr>
        <w:pStyle w:val="Default"/>
        <w:spacing w:after="120"/>
        <w:ind w:firstLine="708"/>
        <w:jc w:val="both"/>
        <w:rPr>
          <w:rFonts w:ascii="Tahoma" w:hAnsi="Tahoma" w:cs="Tahoma"/>
          <w:color w:val="auto"/>
          <w:sz w:val="20"/>
          <w:szCs w:val="20"/>
        </w:rPr>
      </w:pPr>
      <w:r w:rsidRPr="00686BB2">
        <w:rPr>
          <w:rFonts w:ascii="Tahoma" w:hAnsi="Tahoma" w:cs="Tahoma"/>
          <w:color w:val="auto"/>
          <w:sz w:val="20"/>
          <w:szCs w:val="20"/>
        </w:rPr>
        <w:t xml:space="preserve">К уведомлению о выявлении нарушения (несоответствия) прикладываются документы (сведения), подтверждающие совершение нарушения (возникновения несоответствия), за исключением уведомлений о выявлении нарушений (несоответствий), для которых законодательством Российской Федерации установлены сроки устранения. </w:t>
      </w:r>
    </w:p>
    <w:p w14:paraId="786C3FD6" w14:textId="41240A63" w:rsidR="000A77F4" w:rsidRPr="00686BB2" w:rsidRDefault="000A77F4" w:rsidP="009E0B3A">
      <w:pPr>
        <w:pStyle w:val="Default"/>
        <w:spacing w:after="120"/>
        <w:ind w:firstLine="708"/>
        <w:jc w:val="both"/>
        <w:rPr>
          <w:rFonts w:ascii="Tahoma" w:hAnsi="Tahoma" w:cs="Tahoma"/>
          <w:sz w:val="20"/>
          <w:szCs w:val="20"/>
        </w:rPr>
      </w:pPr>
      <w:r w:rsidRPr="00686BB2">
        <w:rPr>
          <w:rFonts w:ascii="Tahoma" w:hAnsi="Tahoma" w:cs="Tahoma"/>
          <w:sz w:val="20"/>
          <w:szCs w:val="20"/>
        </w:rPr>
        <w:t xml:space="preserve">Уведомление о выявлении нарушения (несоответствия) и прикладываемые к нему документы (сведения) направляются </w:t>
      </w:r>
      <w:r w:rsidR="00FD60D3" w:rsidRPr="00686BB2">
        <w:rPr>
          <w:rFonts w:ascii="Tahoma" w:hAnsi="Tahoma" w:cs="Tahoma"/>
          <w:sz w:val="20"/>
          <w:szCs w:val="20"/>
        </w:rPr>
        <w:t>Обществом</w:t>
      </w:r>
      <w:r w:rsidRPr="00686BB2">
        <w:rPr>
          <w:rFonts w:ascii="Tahoma" w:hAnsi="Tahoma" w:cs="Tahoma"/>
          <w:sz w:val="20"/>
          <w:szCs w:val="20"/>
        </w:rPr>
        <w:t xml:space="preserve"> в сроки, установленные законодательством Российской Федерации следующим адресатам:</w:t>
      </w:r>
    </w:p>
    <w:p w14:paraId="6BD9F4A4" w14:textId="77777777" w:rsidR="000A77F4" w:rsidRPr="00686BB2" w:rsidRDefault="000A77F4" w:rsidP="009E0B3A">
      <w:pPr>
        <w:pStyle w:val="Default"/>
        <w:numPr>
          <w:ilvl w:val="0"/>
          <w:numId w:val="182"/>
        </w:numPr>
        <w:spacing w:after="120"/>
        <w:jc w:val="both"/>
        <w:rPr>
          <w:rFonts w:ascii="Tahoma" w:hAnsi="Tahoma" w:cs="Tahoma"/>
          <w:sz w:val="20"/>
          <w:szCs w:val="20"/>
        </w:rPr>
      </w:pPr>
      <w:r w:rsidRPr="00686BB2">
        <w:rPr>
          <w:rFonts w:ascii="Tahoma" w:hAnsi="Tahoma" w:cs="Tahoma"/>
          <w:sz w:val="20"/>
          <w:szCs w:val="20"/>
        </w:rPr>
        <w:t>в Банк России, а также в НПФ и УК НПФ – при осуществлении контроля за размещением УК НПФ средств пенсионных резервов НПФ;</w:t>
      </w:r>
    </w:p>
    <w:p w14:paraId="238B3A2E" w14:textId="77777777" w:rsidR="000A77F4" w:rsidRPr="00686BB2" w:rsidRDefault="000A77F4" w:rsidP="009E0B3A">
      <w:pPr>
        <w:pStyle w:val="Default"/>
        <w:numPr>
          <w:ilvl w:val="0"/>
          <w:numId w:val="182"/>
        </w:numPr>
        <w:spacing w:after="120"/>
        <w:jc w:val="both"/>
        <w:rPr>
          <w:rFonts w:ascii="Tahoma" w:hAnsi="Tahoma" w:cs="Tahoma"/>
          <w:sz w:val="20"/>
          <w:szCs w:val="20"/>
        </w:rPr>
      </w:pPr>
      <w:r w:rsidRPr="00686BB2">
        <w:rPr>
          <w:rFonts w:ascii="Tahoma" w:hAnsi="Tahoma" w:cs="Tahoma"/>
          <w:sz w:val="20"/>
          <w:szCs w:val="20"/>
        </w:rPr>
        <w:t>в Банк России и НПФ - при осуществлении контроля за деятельностью НПФ при размещении средств пенсионных резервов;</w:t>
      </w:r>
    </w:p>
    <w:p w14:paraId="2F43C144" w14:textId="77777777" w:rsidR="000A77F4" w:rsidRPr="00686BB2" w:rsidRDefault="000A77F4" w:rsidP="009E0B3A">
      <w:pPr>
        <w:pStyle w:val="Default"/>
        <w:numPr>
          <w:ilvl w:val="0"/>
          <w:numId w:val="182"/>
        </w:numPr>
        <w:spacing w:after="120"/>
        <w:jc w:val="both"/>
        <w:rPr>
          <w:rFonts w:ascii="Tahoma" w:hAnsi="Tahoma" w:cs="Tahoma"/>
          <w:sz w:val="20"/>
          <w:szCs w:val="20"/>
        </w:rPr>
      </w:pPr>
      <w:r w:rsidRPr="00686BB2">
        <w:rPr>
          <w:rFonts w:ascii="Tahoma" w:hAnsi="Tahoma" w:cs="Tahoma"/>
          <w:sz w:val="20"/>
          <w:szCs w:val="20"/>
        </w:rPr>
        <w:t>в Банк России и УК ПИФ - при осуществлении контроля за деятельностью УК ПИФ;</w:t>
      </w:r>
    </w:p>
    <w:p w14:paraId="555A1D47" w14:textId="77777777" w:rsidR="000A77F4" w:rsidRPr="00686BB2" w:rsidRDefault="000A77F4" w:rsidP="009E0B3A">
      <w:pPr>
        <w:pStyle w:val="Default"/>
        <w:numPr>
          <w:ilvl w:val="0"/>
          <w:numId w:val="182"/>
        </w:numPr>
        <w:spacing w:after="120"/>
        <w:jc w:val="both"/>
        <w:rPr>
          <w:rFonts w:ascii="Tahoma" w:hAnsi="Tahoma" w:cs="Tahoma"/>
          <w:sz w:val="20"/>
          <w:szCs w:val="20"/>
        </w:rPr>
      </w:pPr>
      <w:r w:rsidRPr="00686BB2">
        <w:rPr>
          <w:rFonts w:ascii="Tahoma" w:hAnsi="Tahoma" w:cs="Tahoma"/>
          <w:sz w:val="20"/>
          <w:szCs w:val="20"/>
        </w:rPr>
        <w:t>в Банк России, а также АИФ и/или УК АИФ - при осуществлении контроля за деятельностью АИФ/УК АИФ.</w:t>
      </w:r>
    </w:p>
    <w:p w14:paraId="7D2202E2" w14:textId="1EAF5122" w:rsidR="000A77F4" w:rsidRPr="00686BB2" w:rsidRDefault="000A77F4" w:rsidP="009E0B3A">
      <w:pPr>
        <w:numPr>
          <w:ilvl w:val="1"/>
          <w:numId w:val="184"/>
        </w:numPr>
        <w:spacing w:after="120"/>
        <w:ind w:left="0" w:firstLine="0"/>
        <w:jc w:val="both"/>
        <w:rPr>
          <w:rFonts w:ascii="Tahoma" w:hAnsi="Tahoma" w:cs="Tahoma"/>
        </w:rPr>
      </w:pPr>
      <w:r w:rsidRPr="00686BB2">
        <w:rPr>
          <w:rFonts w:ascii="Tahoma" w:hAnsi="Tahoma" w:cs="Tahoma"/>
        </w:rPr>
        <w:t xml:space="preserve">В случае устранения ранее выявленного нарушения </w:t>
      </w:r>
      <w:r w:rsidR="003921E1" w:rsidRPr="00686BB2">
        <w:rPr>
          <w:rFonts w:ascii="Tahoma" w:hAnsi="Tahoma" w:cs="Tahoma"/>
        </w:rPr>
        <w:t>Общество</w:t>
      </w:r>
      <w:r w:rsidRPr="00686BB2">
        <w:rPr>
          <w:rFonts w:ascii="Tahoma" w:hAnsi="Tahoma" w:cs="Tahoma"/>
        </w:rPr>
        <w:t xml:space="preserve"> обязан уведомить об устранении нарушения (несоответствия) путем направления уведомления об устранении нарушения (несоответствия). </w:t>
      </w:r>
    </w:p>
    <w:p w14:paraId="1CD58CFE" w14:textId="77777777" w:rsidR="000A77F4" w:rsidRPr="00686BB2" w:rsidRDefault="000A77F4" w:rsidP="009E0B3A">
      <w:pPr>
        <w:pStyle w:val="Default"/>
        <w:spacing w:after="120"/>
        <w:ind w:firstLine="708"/>
        <w:jc w:val="both"/>
        <w:rPr>
          <w:rFonts w:ascii="Tahoma" w:hAnsi="Tahoma" w:cs="Tahoma"/>
          <w:color w:val="auto"/>
          <w:sz w:val="20"/>
          <w:szCs w:val="20"/>
        </w:rPr>
      </w:pPr>
      <w:r w:rsidRPr="00686BB2">
        <w:rPr>
          <w:rFonts w:ascii="Tahoma" w:hAnsi="Tahoma" w:cs="Tahoma"/>
          <w:color w:val="auto"/>
          <w:sz w:val="20"/>
          <w:szCs w:val="20"/>
        </w:rPr>
        <w:t xml:space="preserve">К уведомлению об устранении нарушения (несоответствия) прикладываются документы (сведения), подтверждающие устранение нарушения (несоответствия), за исключением уведомлений об устранении нарушений (несоответствий), для которых законодательством Российской Федерации, установлены сроки устранения. </w:t>
      </w:r>
    </w:p>
    <w:p w14:paraId="478EAD89" w14:textId="46C83EAC" w:rsidR="000A77F4" w:rsidRPr="00686BB2" w:rsidRDefault="000A77F4" w:rsidP="009E0B3A">
      <w:pPr>
        <w:spacing w:after="120"/>
        <w:ind w:firstLine="708"/>
        <w:jc w:val="both"/>
        <w:rPr>
          <w:rFonts w:ascii="Tahoma" w:hAnsi="Tahoma" w:cs="Tahoma"/>
        </w:rPr>
      </w:pPr>
      <w:r w:rsidRPr="00686BB2">
        <w:rPr>
          <w:rFonts w:ascii="Tahoma" w:hAnsi="Tahoma" w:cs="Tahoma"/>
        </w:rPr>
        <w:t xml:space="preserve">Уведомление об устранении нарушения (несоответствия) и прикладываемые к нему документы (сведения) направляются </w:t>
      </w:r>
      <w:r w:rsidR="00FD60D3" w:rsidRPr="00686BB2">
        <w:rPr>
          <w:rFonts w:ascii="Tahoma" w:hAnsi="Tahoma" w:cs="Tahoma"/>
        </w:rPr>
        <w:t>Обществом</w:t>
      </w:r>
      <w:r w:rsidRPr="00686BB2">
        <w:rPr>
          <w:rFonts w:ascii="Tahoma" w:hAnsi="Tahoma" w:cs="Tahoma"/>
        </w:rPr>
        <w:t xml:space="preserve"> в сроки, установленные законодательством Российской Федерации, тем же адресатам, которым направлялось уведомление о выявлении данного нарушения (несоответствия).</w:t>
      </w:r>
    </w:p>
    <w:p w14:paraId="47A442A0" w14:textId="5E9DF2CC" w:rsidR="000A77F4" w:rsidRPr="00686BB2" w:rsidRDefault="000A77F4" w:rsidP="009E0B3A">
      <w:pPr>
        <w:numPr>
          <w:ilvl w:val="1"/>
          <w:numId w:val="184"/>
        </w:numPr>
        <w:spacing w:after="120"/>
        <w:ind w:left="0" w:firstLine="0"/>
        <w:jc w:val="both"/>
        <w:rPr>
          <w:rFonts w:ascii="Tahoma" w:hAnsi="Tahoma" w:cs="Tahoma"/>
        </w:rPr>
      </w:pPr>
      <w:r w:rsidRPr="00686BB2">
        <w:rPr>
          <w:rFonts w:ascii="Tahoma" w:hAnsi="Tahoma" w:cs="Tahoma"/>
        </w:rPr>
        <w:t xml:space="preserve">В случае </w:t>
      </w:r>
      <w:proofErr w:type="spellStart"/>
      <w:r w:rsidRPr="00686BB2">
        <w:rPr>
          <w:rFonts w:ascii="Tahoma" w:hAnsi="Tahoma" w:cs="Tahoma"/>
        </w:rPr>
        <w:t>неустранения</w:t>
      </w:r>
      <w:proofErr w:type="spellEnd"/>
      <w:r w:rsidRPr="00686BB2">
        <w:rPr>
          <w:rFonts w:ascii="Tahoma" w:hAnsi="Tahoma" w:cs="Tahoma"/>
        </w:rPr>
        <w:t xml:space="preserve"> ранее выявленного нарушения (несоответствия) в течение срока, установленного законодательством Российской Федерации, </w:t>
      </w:r>
      <w:r w:rsidR="003921E1" w:rsidRPr="00686BB2">
        <w:rPr>
          <w:rFonts w:ascii="Tahoma" w:hAnsi="Tahoma" w:cs="Tahoma"/>
        </w:rPr>
        <w:t>Общество</w:t>
      </w:r>
      <w:r w:rsidRPr="00686BB2">
        <w:rPr>
          <w:rFonts w:ascii="Tahoma" w:hAnsi="Tahoma" w:cs="Tahoma"/>
        </w:rPr>
        <w:t xml:space="preserve"> обязан уведомить о </w:t>
      </w:r>
      <w:proofErr w:type="spellStart"/>
      <w:r w:rsidRPr="00686BB2">
        <w:rPr>
          <w:rFonts w:ascii="Tahoma" w:hAnsi="Tahoma" w:cs="Tahoma"/>
        </w:rPr>
        <w:t>неустранении</w:t>
      </w:r>
      <w:proofErr w:type="spellEnd"/>
      <w:r w:rsidRPr="00686BB2">
        <w:rPr>
          <w:rFonts w:ascii="Tahoma" w:hAnsi="Tahoma" w:cs="Tahoma"/>
        </w:rPr>
        <w:t xml:space="preserve"> ранее выявленного нарушения (несоответствия) путем направления уведомления о факте </w:t>
      </w:r>
      <w:proofErr w:type="spellStart"/>
      <w:r w:rsidRPr="00686BB2">
        <w:rPr>
          <w:rFonts w:ascii="Tahoma" w:hAnsi="Tahoma" w:cs="Tahoma"/>
        </w:rPr>
        <w:t>неустранения</w:t>
      </w:r>
      <w:proofErr w:type="spellEnd"/>
      <w:r w:rsidRPr="00686BB2">
        <w:rPr>
          <w:rFonts w:ascii="Tahoma" w:hAnsi="Tahoma" w:cs="Tahoma"/>
        </w:rPr>
        <w:t xml:space="preserve"> нарушения (несоответствия). </w:t>
      </w:r>
    </w:p>
    <w:p w14:paraId="039CD683" w14:textId="77777777" w:rsidR="000A77F4" w:rsidRPr="00686BB2" w:rsidRDefault="000A77F4" w:rsidP="009E0B3A">
      <w:pPr>
        <w:pStyle w:val="Default"/>
        <w:spacing w:after="120"/>
        <w:ind w:firstLine="709"/>
        <w:jc w:val="both"/>
        <w:rPr>
          <w:rFonts w:ascii="Tahoma" w:hAnsi="Tahoma" w:cs="Tahoma"/>
          <w:color w:val="auto"/>
          <w:sz w:val="20"/>
          <w:szCs w:val="20"/>
        </w:rPr>
      </w:pPr>
      <w:r w:rsidRPr="00686BB2">
        <w:rPr>
          <w:rFonts w:ascii="Tahoma" w:hAnsi="Tahoma" w:cs="Tahoma"/>
          <w:color w:val="auto"/>
          <w:sz w:val="20"/>
          <w:szCs w:val="20"/>
        </w:rPr>
        <w:t xml:space="preserve">К уведомлению о факте </w:t>
      </w:r>
      <w:proofErr w:type="spellStart"/>
      <w:r w:rsidRPr="00686BB2">
        <w:rPr>
          <w:rFonts w:ascii="Tahoma" w:hAnsi="Tahoma" w:cs="Tahoma"/>
          <w:color w:val="auto"/>
          <w:sz w:val="20"/>
          <w:szCs w:val="20"/>
        </w:rPr>
        <w:t>неустранения</w:t>
      </w:r>
      <w:proofErr w:type="spellEnd"/>
      <w:r w:rsidRPr="00686BB2">
        <w:rPr>
          <w:rFonts w:ascii="Tahoma" w:hAnsi="Tahoma" w:cs="Tahoma"/>
          <w:color w:val="auto"/>
          <w:sz w:val="20"/>
          <w:szCs w:val="20"/>
        </w:rPr>
        <w:t xml:space="preserve"> нарушения (несоответствия) прикладываются документы (сведения), подтверждающие </w:t>
      </w:r>
      <w:proofErr w:type="spellStart"/>
      <w:r w:rsidRPr="00686BB2">
        <w:rPr>
          <w:rFonts w:ascii="Tahoma" w:hAnsi="Tahoma" w:cs="Tahoma"/>
          <w:color w:val="auto"/>
          <w:sz w:val="20"/>
          <w:szCs w:val="20"/>
        </w:rPr>
        <w:t>неустранение</w:t>
      </w:r>
      <w:proofErr w:type="spellEnd"/>
      <w:r w:rsidRPr="00686BB2">
        <w:rPr>
          <w:rFonts w:ascii="Tahoma" w:hAnsi="Tahoma" w:cs="Tahoma"/>
          <w:color w:val="auto"/>
          <w:sz w:val="20"/>
          <w:szCs w:val="20"/>
        </w:rPr>
        <w:t xml:space="preserve"> нарушения (несоответствия). </w:t>
      </w:r>
    </w:p>
    <w:p w14:paraId="32DDFFA9" w14:textId="6C78678E" w:rsidR="000A77F4" w:rsidRPr="00686BB2" w:rsidRDefault="000A77F4" w:rsidP="009E0B3A">
      <w:pPr>
        <w:spacing w:after="120"/>
        <w:ind w:firstLine="709"/>
        <w:jc w:val="both"/>
        <w:rPr>
          <w:rFonts w:ascii="Tahoma" w:hAnsi="Tahoma" w:cs="Tahoma"/>
        </w:rPr>
      </w:pPr>
      <w:r w:rsidRPr="00686BB2">
        <w:rPr>
          <w:rFonts w:ascii="Tahoma" w:hAnsi="Tahoma" w:cs="Tahoma"/>
        </w:rPr>
        <w:t xml:space="preserve">Уведомление о факте </w:t>
      </w:r>
      <w:proofErr w:type="spellStart"/>
      <w:r w:rsidRPr="00686BB2">
        <w:rPr>
          <w:rFonts w:ascii="Tahoma" w:hAnsi="Tahoma" w:cs="Tahoma"/>
        </w:rPr>
        <w:t>неустранения</w:t>
      </w:r>
      <w:proofErr w:type="spellEnd"/>
      <w:r w:rsidRPr="00686BB2">
        <w:rPr>
          <w:rFonts w:ascii="Tahoma" w:hAnsi="Tahoma" w:cs="Tahoma"/>
        </w:rPr>
        <w:t xml:space="preserve"> нарушения (несоответствия) и прикладываемые к нему документы (сведения) направляются </w:t>
      </w:r>
      <w:r w:rsidR="00FD60D3" w:rsidRPr="00686BB2">
        <w:rPr>
          <w:rFonts w:ascii="Tahoma" w:hAnsi="Tahoma" w:cs="Tahoma"/>
        </w:rPr>
        <w:t>Обществом</w:t>
      </w:r>
      <w:r w:rsidRPr="00686BB2">
        <w:rPr>
          <w:rFonts w:ascii="Tahoma" w:hAnsi="Tahoma" w:cs="Tahoma"/>
        </w:rPr>
        <w:t xml:space="preserve"> в сроки, установленные законодательством Российской Федерации, тем же адресатам, которым направлялось уведомление о выявлении данного нарушения (несоответствия).</w:t>
      </w:r>
    </w:p>
    <w:p w14:paraId="09A5C659" w14:textId="77777777" w:rsidR="000A77F4" w:rsidRPr="00686BB2" w:rsidRDefault="000A77F4" w:rsidP="009E0B3A">
      <w:pPr>
        <w:spacing w:after="120"/>
        <w:ind w:firstLine="709"/>
        <w:jc w:val="both"/>
        <w:rPr>
          <w:rFonts w:ascii="Tahoma" w:hAnsi="Tahoma" w:cs="Tahoma"/>
        </w:rPr>
      </w:pPr>
    </w:p>
    <w:p w14:paraId="37B6F08A" w14:textId="5B8D9C9C" w:rsidR="000A77F4" w:rsidRPr="00686BB2" w:rsidRDefault="000A77F4" w:rsidP="009E0B3A">
      <w:pPr>
        <w:pStyle w:val="10"/>
        <w:keepNext/>
        <w:numPr>
          <w:ilvl w:val="0"/>
          <w:numId w:val="184"/>
        </w:numPr>
        <w:spacing w:before="0" w:after="120"/>
        <w:ind w:firstLine="349"/>
        <w:rPr>
          <w:rFonts w:ascii="Tahoma" w:hAnsi="Tahoma" w:cs="Tahoma"/>
          <w:sz w:val="20"/>
          <w:szCs w:val="20"/>
          <w:lang w:val="ru-RU"/>
        </w:rPr>
      </w:pPr>
      <w:bookmarkStart w:id="664" w:name="_Toc217275727"/>
      <w:bookmarkStart w:id="665" w:name="_Ref465778366"/>
      <w:bookmarkStart w:id="666" w:name="_Ref465778657"/>
      <w:bookmarkStart w:id="667" w:name="_Ref495920865"/>
      <w:bookmarkStart w:id="668" w:name="_Ref29988263"/>
      <w:bookmarkStart w:id="669" w:name="_Toc184112636"/>
      <w:proofErr w:type="spellStart"/>
      <w:r w:rsidRPr="00686BB2">
        <w:rPr>
          <w:rFonts w:ascii="Tahoma" w:hAnsi="Tahoma" w:cs="Tahoma"/>
          <w:sz w:val="20"/>
          <w:szCs w:val="20"/>
        </w:rPr>
        <w:t>Правила</w:t>
      </w:r>
      <w:proofErr w:type="spellEnd"/>
      <w:r w:rsidRPr="00686BB2">
        <w:rPr>
          <w:rFonts w:ascii="Tahoma" w:hAnsi="Tahoma" w:cs="Tahoma"/>
          <w:sz w:val="20"/>
          <w:szCs w:val="20"/>
        </w:rPr>
        <w:t xml:space="preserve"> </w:t>
      </w:r>
      <w:proofErr w:type="spellStart"/>
      <w:r w:rsidRPr="00686BB2">
        <w:rPr>
          <w:rFonts w:ascii="Tahoma" w:hAnsi="Tahoma" w:cs="Tahoma"/>
          <w:sz w:val="20"/>
          <w:szCs w:val="20"/>
        </w:rPr>
        <w:t>осуществления</w:t>
      </w:r>
      <w:proofErr w:type="spellEnd"/>
      <w:r w:rsidRPr="00686BB2">
        <w:rPr>
          <w:rFonts w:ascii="Tahoma" w:hAnsi="Tahoma" w:cs="Tahoma"/>
          <w:sz w:val="20"/>
          <w:szCs w:val="20"/>
        </w:rPr>
        <w:t xml:space="preserve"> </w:t>
      </w:r>
      <w:proofErr w:type="spellStart"/>
      <w:r w:rsidRPr="00686BB2">
        <w:rPr>
          <w:rFonts w:ascii="Tahoma" w:hAnsi="Tahoma" w:cs="Tahoma"/>
          <w:sz w:val="20"/>
          <w:szCs w:val="20"/>
        </w:rPr>
        <w:t>депозитарной</w:t>
      </w:r>
      <w:proofErr w:type="spellEnd"/>
      <w:r w:rsidRPr="00686BB2">
        <w:rPr>
          <w:rFonts w:ascii="Tahoma" w:hAnsi="Tahoma" w:cs="Tahoma"/>
          <w:sz w:val="20"/>
          <w:szCs w:val="20"/>
        </w:rPr>
        <w:t xml:space="preserve"> </w:t>
      </w:r>
      <w:proofErr w:type="spellStart"/>
      <w:r w:rsidRPr="00686BB2">
        <w:rPr>
          <w:rFonts w:ascii="Tahoma" w:hAnsi="Tahoma" w:cs="Tahoma"/>
          <w:sz w:val="20"/>
          <w:szCs w:val="20"/>
        </w:rPr>
        <w:t>деятельности</w:t>
      </w:r>
      <w:bookmarkEnd w:id="664"/>
      <w:bookmarkEnd w:id="665"/>
      <w:bookmarkEnd w:id="666"/>
      <w:bookmarkEnd w:id="667"/>
      <w:bookmarkEnd w:id="668"/>
      <w:bookmarkEnd w:id="669"/>
      <w:proofErr w:type="spellEnd"/>
    </w:p>
    <w:p w14:paraId="0313722C" w14:textId="77777777" w:rsidR="00FD60D3" w:rsidRPr="00686BB2" w:rsidRDefault="00FD60D3" w:rsidP="009E0B3A">
      <w:pPr>
        <w:pStyle w:val="20"/>
        <w:numPr>
          <w:ilvl w:val="0"/>
          <w:numId w:val="0"/>
        </w:numPr>
        <w:ind w:left="7164" w:hanging="432"/>
        <w:rPr>
          <w:rFonts w:ascii="Tahoma" w:hAnsi="Tahoma" w:cs="Tahoma"/>
          <w:sz w:val="20"/>
          <w:szCs w:val="20"/>
        </w:rPr>
      </w:pPr>
    </w:p>
    <w:p w14:paraId="0036BE6B" w14:textId="71B4A40B" w:rsidR="000A77F4" w:rsidRPr="00686BB2" w:rsidRDefault="000A77F4" w:rsidP="009E0B3A">
      <w:pPr>
        <w:spacing w:after="120"/>
        <w:ind w:firstLine="708"/>
        <w:jc w:val="both"/>
        <w:rPr>
          <w:rFonts w:ascii="Tahoma" w:hAnsi="Tahoma" w:cs="Tahoma"/>
        </w:rPr>
      </w:pPr>
      <w:r w:rsidRPr="00686BB2">
        <w:rPr>
          <w:rFonts w:ascii="Tahoma" w:hAnsi="Tahoma" w:cs="Tahoma"/>
        </w:rPr>
        <w:t xml:space="preserve">Депозитарная деятельность в </w:t>
      </w:r>
      <w:r w:rsidR="00DE4B46" w:rsidRPr="00686BB2">
        <w:rPr>
          <w:rFonts w:ascii="Tahoma" w:hAnsi="Tahoma" w:cs="Tahoma"/>
        </w:rPr>
        <w:t>Обществе</w:t>
      </w:r>
      <w:r w:rsidRPr="00686BB2">
        <w:rPr>
          <w:rFonts w:ascii="Tahoma" w:hAnsi="Tahoma" w:cs="Tahoma"/>
        </w:rPr>
        <w:t xml:space="preserve"> осуществляется отделом депозитарного учета. Документом, регламентирующим порядок предоставления Клиентам депозитарных услуг, оказываемых </w:t>
      </w:r>
      <w:r w:rsidR="00DE4B46" w:rsidRPr="00686BB2">
        <w:rPr>
          <w:rFonts w:ascii="Tahoma" w:hAnsi="Tahoma" w:cs="Tahoma"/>
        </w:rPr>
        <w:t>Обществом</w:t>
      </w:r>
      <w:r w:rsidRPr="00686BB2">
        <w:rPr>
          <w:rFonts w:ascii="Tahoma" w:hAnsi="Tahoma" w:cs="Tahoma"/>
        </w:rPr>
        <w:t xml:space="preserve">, являются Условия. </w:t>
      </w:r>
    </w:p>
    <w:p w14:paraId="4F33D202" w14:textId="3A0640DE"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осуществляет хранение, учет и переход прав на ценные бумаги, в которые размещены средства пенсионных резервов НПФ, принадлежащие АИФ, составляющие имущество ПИФ путем открытия и ведения отдельных счетов депо Управляющих компаний и АИФ/НПФ в учетной системе депозитария, если для отдельных видов ценных бумаг нормативными правовыми актами Российской Федерации не предусмотрено иное.</w:t>
      </w:r>
    </w:p>
    <w:p w14:paraId="120C66FB" w14:textId="1CF35CB1" w:rsidR="000A77F4" w:rsidRPr="00686BB2" w:rsidRDefault="000A77F4" w:rsidP="009E0B3A">
      <w:pPr>
        <w:spacing w:after="120"/>
        <w:ind w:firstLine="708"/>
        <w:jc w:val="both"/>
        <w:rPr>
          <w:rFonts w:ascii="Tahoma" w:hAnsi="Tahoma" w:cs="Tahoma"/>
        </w:rPr>
      </w:pPr>
      <w:r w:rsidRPr="00686BB2">
        <w:rPr>
          <w:rFonts w:ascii="Tahoma" w:hAnsi="Tahoma" w:cs="Tahoma"/>
        </w:rPr>
        <w:t xml:space="preserve">Для каждого ПИФ, в оплату инвестиционных паев которого принимаются ценные бумаги, между </w:t>
      </w:r>
      <w:r w:rsidR="00DE4B46" w:rsidRPr="00686BB2">
        <w:rPr>
          <w:rFonts w:ascii="Tahoma" w:hAnsi="Tahoma" w:cs="Tahoma"/>
        </w:rPr>
        <w:t>Обществом</w:t>
      </w:r>
      <w:r w:rsidRPr="00686BB2">
        <w:rPr>
          <w:rFonts w:ascii="Tahoma" w:hAnsi="Tahoma" w:cs="Tahoma"/>
        </w:rPr>
        <w:t xml:space="preserve"> и Управляющей компанией заключается отдельный договор и открывается отдельный транзитный счет депо. Транзитный счет депо открывается на имя Управляющей компании без указания на то, что Управляющая компания действует в качестве доверительного управляющего.</w:t>
      </w:r>
    </w:p>
    <w:p w14:paraId="00D75B4B" w14:textId="769F372C"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совершает депозитарные операции по счету депо на основании поручения, подписанного инициатором операции и переданного в </w:t>
      </w:r>
      <w:r w:rsidRPr="00686BB2">
        <w:rPr>
          <w:rFonts w:ascii="Tahoma" w:hAnsi="Tahoma" w:cs="Tahoma"/>
        </w:rPr>
        <w:t>Общество</w:t>
      </w:r>
      <w:r w:rsidR="000A77F4" w:rsidRPr="00686BB2">
        <w:rPr>
          <w:rFonts w:ascii="Tahoma" w:hAnsi="Tahoma" w:cs="Tahoma"/>
        </w:rPr>
        <w:t>, в соответствии с требованиями Условий, кроме случаев, предусмотренных законодательством Российской Федерации. Завершением депозитарной операции является формирование и передача инициатору операции отчета о выполнении депозитарной операции.</w:t>
      </w:r>
    </w:p>
    <w:p w14:paraId="60D5F0E2" w14:textId="106DF50D" w:rsidR="000A77F4" w:rsidRPr="00686BB2" w:rsidRDefault="000A77F4" w:rsidP="009E0B3A">
      <w:pPr>
        <w:spacing w:after="120"/>
        <w:ind w:firstLine="708"/>
        <w:jc w:val="both"/>
        <w:rPr>
          <w:rFonts w:ascii="Tahoma" w:hAnsi="Tahoma" w:cs="Tahoma"/>
        </w:rPr>
      </w:pPr>
      <w:r w:rsidRPr="00686BB2">
        <w:rPr>
          <w:rFonts w:ascii="Tahoma" w:hAnsi="Tahoma" w:cs="Tahoma"/>
        </w:rPr>
        <w:t xml:space="preserve">Формы поручений и иных документов, применяемых </w:t>
      </w:r>
      <w:r w:rsidR="00DE4B46" w:rsidRPr="00686BB2">
        <w:rPr>
          <w:rFonts w:ascii="Tahoma" w:hAnsi="Tahoma" w:cs="Tahoma"/>
        </w:rPr>
        <w:t>Обществом</w:t>
      </w:r>
      <w:r w:rsidRPr="00686BB2">
        <w:rPr>
          <w:rFonts w:ascii="Tahoma" w:hAnsi="Tahoma" w:cs="Tahoma"/>
        </w:rPr>
        <w:t xml:space="preserve">, а также формы отчетов </w:t>
      </w:r>
      <w:r w:rsidR="003921E1" w:rsidRPr="00686BB2">
        <w:rPr>
          <w:rFonts w:ascii="Tahoma" w:hAnsi="Tahoma" w:cs="Tahoma"/>
        </w:rPr>
        <w:t>Общества</w:t>
      </w:r>
      <w:r w:rsidRPr="00686BB2">
        <w:rPr>
          <w:rFonts w:ascii="Tahoma" w:hAnsi="Tahoma" w:cs="Tahoma"/>
        </w:rPr>
        <w:t xml:space="preserve"> перед Клиентами являются неотъемлемой частью Условий.</w:t>
      </w:r>
    </w:p>
    <w:p w14:paraId="0A87077D" w14:textId="655EAE9D" w:rsidR="000A77F4" w:rsidRPr="00686BB2" w:rsidRDefault="003921E1" w:rsidP="009E0B3A">
      <w:pPr>
        <w:spacing w:after="120"/>
        <w:ind w:firstLine="708"/>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регистрироваться в качестве номинального держателя ценных бумаг, учет прав на которые осуществляется на счете депо Клиента, в реестрах владельцев ценных бумаг и в других депозитариях, в случаях, предусмотренных действующим законодательством Российской Федерации и Условиями.</w:t>
      </w:r>
    </w:p>
    <w:p w14:paraId="79370F3D" w14:textId="31DE6E18" w:rsidR="000A77F4" w:rsidRPr="00686BB2" w:rsidRDefault="003921E1" w:rsidP="009E0B3A">
      <w:pPr>
        <w:pStyle w:val="33"/>
        <w:ind w:firstLine="708"/>
        <w:rPr>
          <w:rFonts w:ascii="Tahoma" w:hAnsi="Tahoma" w:cs="Tahoma"/>
          <w:sz w:val="20"/>
          <w:szCs w:val="20"/>
        </w:rPr>
      </w:pPr>
      <w:r w:rsidRPr="00686BB2">
        <w:rPr>
          <w:rFonts w:ascii="Tahoma" w:hAnsi="Tahoma" w:cs="Tahoma"/>
          <w:sz w:val="20"/>
          <w:szCs w:val="20"/>
        </w:rPr>
        <w:t>Общество</w:t>
      </w:r>
      <w:r w:rsidR="000A77F4" w:rsidRPr="00686BB2">
        <w:rPr>
          <w:rFonts w:ascii="Tahoma" w:hAnsi="Tahoma" w:cs="Tahoma"/>
          <w:sz w:val="20"/>
          <w:szCs w:val="20"/>
        </w:rPr>
        <w:t xml:space="preserve"> оказывает содействие Клиенту в реализации прав по ценным бумагам, учитываемым на счете депо Клиента в </w:t>
      </w:r>
      <w:r w:rsidR="00DE4B46" w:rsidRPr="00686BB2">
        <w:rPr>
          <w:rFonts w:ascii="Tahoma" w:hAnsi="Tahoma" w:cs="Tahoma"/>
          <w:sz w:val="20"/>
          <w:szCs w:val="20"/>
        </w:rPr>
        <w:t>Обществе</w:t>
      </w:r>
      <w:r w:rsidR="000A77F4" w:rsidRPr="00686BB2">
        <w:rPr>
          <w:rFonts w:ascii="Tahoma" w:hAnsi="Tahoma" w:cs="Tahoma"/>
          <w:sz w:val="20"/>
          <w:szCs w:val="20"/>
        </w:rPr>
        <w:t>, в порядке, предусмотренном Условиями.</w:t>
      </w:r>
    </w:p>
    <w:p w14:paraId="50508647" w14:textId="77777777" w:rsidR="000A77F4" w:rsidRPr="00686BB2" w:rsidRDefault="000A77F4" w:rsidP="009E0B3A">
      <w:pPr>
        <w:pStyle w:val="33"/>
        <w:rPr>
          <w:rFonts w:ascii="Tahoma" w:hAnsi="Tahoma" w:cs="Tahoma"/>
          <w:sz w:val="20"/>
          <w:szCs w:val="20"/>
        </w:rPr>
      </w:pPr>
    </w:p>
    <w:p w14:paraId="3C3C3A05" w14:textId="161B584B" w:rsidR="000A77F4" w:rsidRPr="00686BB2" w:rsidRDefault="000A77F4" w:rsidP="009E0B3A">
      <w:pPr>
        <w:pStyle w:val="10"/>
        <w:keepNext/>
        <w:numPr>
          <w:ilvl w:val="0"/>
          <w:numId w:val="184"/>
        </w:numPr>
        <w:spacing w:before="0" w:after="120"/>
        <w:ind w:left="0" w:firstLine="0"/>
        <w:jc w:val="center"/>
        <w:rPr>
          <w:rFonts w:ascii="Tahoma" w:hAnsi="Tahoma" w:cs="Tahoma"/>
          <w:sz w:val="20"/>
          <w:szCs w:val="20"/>
          <w:lang w:val="ru-RU"/>
        </w:rPr>
      </w:pPr>
      <w:bookmarkStart w:id="670" w:name="_Ref465778369"/>
      <w:bookmarkStart w:id="671" w:name="_Toc184112637"/>
      <w:r w:rsidRPr="00686BB2">
        <w:rPr>
          <w:rFonts w:ascii="Tahoma" w:hAnsi="Tahoma" w:cs="Tahoma"/>
          <w:sz w:val="20"/>
          <w:szCs w:val="20"/>
          <w:lang w:val="ru-RU"/>
        </w:rPr>
        <w:t>Порядок проведения конкурса для определения управляющей компании паевого инвестиционного фонда</w:t>
      </w:r>
      <w:bookmarkEnd w:id="670"/>
      <w:bookmarkEnd w:id="671"/>
    </w:p>
    <w:p w14:paraId="6D8A9EB1" w14:textId="4FF39DDD"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 xml:space="preserve">В случае аннулирования (прекращения действия) лицензии управляющей компании закрытого ПИФ, обслуживаемого в </w:t>
      </w:r>
      <w:r w:rsidR="00DE4B46" w:rsidRPr="00686BB2">
        <w:rPr>
          <w:rFonts w:ascii="Tahoma" w:hAnsi="Tahoma" w:cs="Tahoma"/>
          <w:sz w:val="20"/>
          <w:szCs w:val="20"/>
        </w:rPr>
        <w:t>Обществе</w:t>
      </w:r>
      <w:r w:rsidRPr="00686BB2">
        <w:rPr>
          <w:rFonts w:ascii="Tahoma" w:hAnsi="Tahoma" w:cs="Tahoma"/>
          <w:sz w:val="20"/>
          <w:szCs w:val="20"/>
        </w:rPr>
        <w:t xml:space="preserve">, </w:t>
      </w:r>
      <w:r w:rsidR="003921E1" w:rsidRPr="00686BB2">
        <w:rPr>
          <w:rFonts w:ascii="Tahoma" w:hAnsi="Tahoma" w:cs="Tahoma"/>
          <w:sz w:val="20"/>
          <w:szCs w:val="20"/>
        </w:rPr>
        <w:t>Общество</w:t>
      </w:r>
      <w:r w:rsidRPr="00686BB2">
        <w:rPr>
          <w:rFonts w:ascii="Tahoma" w:hAnsi="Tahoma" w:cs="Tahoma"/>
          <w:sz w:val="20"/>
          <w:szCs w:val="20"/>
        </w:rPr>
        <w:t xml:space="preserve"> проводит конкурс для определения управляющей компании данного закрытого ПИФ, которой, в случае принятия соответствующего решения общим собранием владельцев инвестиционных паев, передаются права и обязанности по договору доверительного управления закрытым ПИФ. </w:t>
      </w:r>
    </w:p>
    <w:p w14:paraId="79F6D413" w14:textId="4FFC12F5" w:rsidR="000A77F4" w:rsidRPr="00686BB2" w:rsidRDefault="003921E1" w:rsidP="009E0B3A">
      <w:pPr>
        <w:pStyle w:val="33"/>
        <w:ind w:firstLine="708"/>
        <w:jc w:val="both"/>
        <w:rPr>
          <w:rFonts w:ascii="Tahoma" w:hAnsi="Tahoma" w:cs="Tahoma"/>
          <w:sz w:val="20"/>
          <w:szCs w:val="20"/>
        </w:rPr>
      </w:pPr>
      <w:r w:rsidRPr="00686BB2">
        <w:rPr>
          <w:rFonts w:ascii="Tahoma" w:hAnsi="Tahoma" w:cs="Tahoma"/>
          <w:sz w:val="20"/>
          <w:szCs w:val="20"/>
        </w:rPr>
        <w:t>Общество</w:t>
      </w:r>
      <w:r w:rsidR="000A77F4" w:rsidRPr="00686BB2">
        <w:rPr>
          <w:rFonts w:ascii="Tahoma" w:hAnsi="Tahoma" w:cs="Tahoma"/>
          <w:sz w:val="20"/>
          <w:szCs w:val="20"/>
        </w:rPr>
        <w:t xml:space="preserve"> вправе утвердить Положение о проведении конкурса, регламентирующее проведение конкурса для определения управляющей компании закрытого ПИФ.</w:t>
      </w:r>
    </w:p>
    <w:p w14:paraId="0D32CCC6" w14:textId="2BDC80FA" w:rsidR="000A77F4" w:rsidRPr="00686BB2" w:rsidRDefault="003921E1" w:rsidP="009E0B3A">
      <w:pPr>
        <w:pStyle w:val="33"/>
        <w:ind w:firstLine="708"/>
        <w:jc w:val="both"/>
        <w:rPr>
          <w:rFonts w:ascii="Tahoma" w:hAnsi="Tahoma" w:cs="Tahoma"/>
          <w:sz w:val="20"/>
          <w:szCs w:val="20"/>
        </w:rPr>
      </w:pPr>
      <w:r w:rsidRPr="00686BB2">
        <w:rPr>
          <w:rFonts w:ascii="Tahoma" w:hAnsi="Tahoma" w:cs="Tahoma"/>
          <w:sz w:val="20"/>
          <w:szCs w:val="20"/>
        </w:rPr>
        <w:t>Общество</w:t>
      </w:r>
      <w:r w:rsidR="000A77F4" w:rsidRPr="00686BB2">
        <w:rPr>
          <w:rFonts w:ascii="Tahoma" w:hAnsi="Tahoma" w:cs="Tahoma"/>
          <w:sz w:val="20"/>
          <w:szCs w:val="20"/>
        </w:rPr>
        <w:t xml:space="preserve"> в срок не позднее пяти рабочих дней с даты аннулирования (прекращения действия) лицензии управляющей компании закрытого ПИФ размещает извещение о проведении конкурса и положение о проведении конкурса на официальном сайте </w:t>
      </w:r>
      <w:r w:rsidRPr="00686BB2">
        <w:rPr>
          <w:rFonts w:ascii="Tahoma" w:hAnsi="Tahoma" w:cs="Tahoma"/>
          <w:sz w:val="20"/>
          <w:szCs w:val="20"/>
        </w:rPr>
        <w:t>Общества</w:t>
      </w:r>
      <w:r w:rsidR="000A77F4" w:rsidRPr="00686BB2">
        <w:rPr>
          <w:rFonts w:ascii="Tahoma" w:hAnsi="Tahoma" w:cs="Tahoma"/>
          <w:sz w:val="20"/>
          <w:szCs w:val="20"/>
        </w:rPr>
        <w:t>.</w:t>
      </w:r>
    </w:p>
    <w:p w14:paraId="70E682BF" w14:textId="454CD17C"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 xml:space="preserve">Для целей проведения конкурса </w:t>
      </w:r>
      <w:r w:rsidR="003921E1" w:rsidRPr="00686BB2">
        <w:rPr>
          <w:rFonts w:ascii="Tahoma" w:hAnsi="Tahoma" w:cs="Tahoma"/>
          <w:sz w:val="20"/>
          <w:szCs w:val="20"/>
        </w:rPr>
        <w:t>Общество</w:t>
      </w:r>
      <w:r w:rsidRPr="00686BB2">
        <w:rPr>
          <w:rFonts w:ascii="Tahoma" w:hAnsi="Tahoma" w:cs="Tahoma"/>
          <w:sz w:val="20"/>
          <w:szCs w:val="20"/>
        </w:rPr>
        <w:t xml:space="preserve"> определяет:</w:t>
      </w:r>
    </w:p>
    <w:p w14:paraId="5632C9C7"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дату и место проведения конкурса;</w:t>
      </w:r>
    </w:p>
    <w:p w14:paraId="7573C2D0"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персональный состав конкурсной комиссии (не менее 3 человек);</w:t>
      </w:r>
    </w:p>
    <w:p w14:paraId="75059880"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форму проведения конкурса (закрытый или открытый);</w:t>
      </w:r>
    </w:p>
    <w:p w14:paraId="72B858C3"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перечень требований, предъявляемых к участникам конкурса;</w:t>
      </w:r>
    </w:p>
    <w:p w14:paraId="25323132"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порядок и сроки подачи заявок на участие в конкурсе;</w:t>
      </w:r>
    </w:p>
    <w:p w14:paraId="1196047D"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lastRenderedPageBreak/>
        <w:t>порядок определения победителя конкурса;</w:t>
      </w:r>
    </w:p>
    <w:p w14:paraId="4336E12A" w14:textId="77777777" w:rsidR="000A77F4" w:rsidRPr="00686BB2" w:rsidRDefault="000A77F4" w:rsidP="009E0B3A">
      <w:pPr>
        <w:pStyle w:val="33"/>
        <w:numPr>
          <w:ilvl w:val="0"/>
          <w:numId w:val="204"/>
        </w:numPr>
        <w:jc w:val="both"/>
        <w:rPr>
          <w:rFonts w:ascii="Tahoma" w:hAnsi="Tahoma" w:cs="Tahoma"/>
          <w:sz w:val="20"/>
          <w:szCs w:val="20"/>
        </w:rPr>
      </w:pPr>
      <w:r w:rsidRPr="00686BB2">
        <w:rPr>
          <w:rFonts w:ascii="Tahoma" w:hAnsi="Tahoma" w:cs="Tahoma"/>
          <w:sz w:val="20"/>
          <w:szCs w:val="20"/>
        </w:rPr>
        <w:t>иные существенные условия конкурса.</w:t>
      </w:r>
    </w:p>
    <w:p w14:paraId="2B68D31D" w14:textId="2D4EB35D" w:rsidR="000A77F4" w:rsidRPr="00686BB2" w:rsidRDefault="003921E1" w:rsidP="009E0B3A">
      <w:pPr>
        <w:pStyle w:val="33"/>
        <w:ind w:firstLine="708"/>
        <w:jc w:val="both"/>
        <w:rPr>
          <w:rFonts w:ascii="Tahoma" w:hAnsi="Tahoma" w:cs="Tahoma"/>
          <w:sz w:val="20"/>
          <w:szCs w:val="20"/>
        </w:rPr>
      </w:pPr>
      <w:r w:rsidRPr="00686BB2">
        <w:rPr>
          <w:rFonts w:ascii="Tahoma" w:hAnsi="Tahoma" w:cs="Tahoma"/>
          <w:sz w:val="20"/>
          <w:szCs w:val="20"/>
        </w:rPr>
        <w:t>Общество</w:t>
      </w:r>
      <w:r w:rsidR="000A77F4" w:rsidRPr="00686BB2">
        <w:rPr>
          <w:rFonts w:ascii="Tahoma" w:hAnsi="Tahoma" w:cs="Tahoma"/>
          <w:sz w:val="20"/>
          <w:szCs w:val="20"/>
        </w:rPr>
        <w:t xml:space="preserve"> проводит конкурс не позднее 10 рабочих дней от даты размещения извещения о его проведении на официальном сайте </w:t>
      </w:r>
      <w:r w:rsidRPr="00686BB2">
        <w:rPr>
          <w:rFonts w:ascii="Tahoma" w:hAnsi="Tahoma" w:cs="Tahoma"/>
          <w:sz w:val="20"/>
          <w:szCs w:val="20"/>
        </w:rPr>
        <w:t>Общества</w:t>
      </w:r>
      <w:r w:rsidR="000A77F4" w:rsidRPr="00686BB2">
        <w:rPr>
          <w:rFonts w:ascii="Tahoma" w:hAnsi="Tahoma" w:cs="Tahoma"/>
          <w:sz w:val="20"/>
          <w:szCs w:val="20"/>
        </w:rPr>
        <w:t>.</w:t>
      </w:r>
    </w:p>
    <w:p w14:paraId="6F77C49E" w14:textId="3F43C922"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 xml:space="preserve">Для участия в конкурсе претенденты должны подать заявку на участие, а также иные документы, установленные Положением о проведении конкурса (в случае его утверждения </w:t>
      </w:r>
      <w:r w:rsidR="00DE4B46" w:rsidRPr="00686BB2">
        <w:rPr>
          <w:rFonts w:ascii="Tahoma" w:hAnsi="Tahoma" w:cs="Tahoma"/>
          <w:sz w:val="20"/>
          <w:szCs w:val="20"/>
        </w:rPr>
        <w:t>Обществом</w:t>
      </w:r>
      <w:r w:rsidRPr="00686BB2">
        <w:rPr>
          <w:rFonts w:ascii="Tahoma" w:hAnsi="Tahoma" w:cs="Tahoma"/>
          <w:sz w:val="20"/>
          <w:szCs w:val="20"/>
        </w:rPr>
        <w:t>).</w:t>
      </w:r>
    </w:p>
    <w:p w14:paraId="60BECD5E" w14:textId="77777777"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По итогам рассмотрения поданных заявок конкурсная комиссия определяет победителя. Итоги проведения конкурса фиксируются в протоколе заседания конкурсной комиссии.</w:t>
      </w:r>
    </w:p>
    <w:p w14:paraId="12D9859D" w14:textId="77777777"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В случае если к моменту окончания срока подачи заявок на участие в конкурсе подано менее двух заявок на участие, конкурс признается несостоявшимся.</w:t>
      </w:r>
    </w:p>
    <w:p w14:paraId="3DE7922E" w14:textId="77777777" w:rsidR="000A77F4" w:rsidRPr="00686BB2" w:rsidRDefault="000A77F4" w:rsidP="009E0B3A">
      <w:pPr>
        <w:pStyle w:val="33"/>
        <w:ind w:firstLine="708"/>
        <w:jc w:val="both"/>
        <w:rPr>
          <w:rFonts w:ascii="Tahoma" w:hAnsi="Tahoma" w:cs="Tahoma"/>
          <w:sz w:val="20"/>
          <w:szCs w:val="20"/>
        </w:rPr>
      </w:pPr>
      <w:r w:rsidRPr="00686BB2">
        <w:rPr>
          <w:rFonts w:ascii="Tahoma" w:hAnsi="Tahoma" w:cs="Tahoma"/>
          <w:sz w:val="20"/>
          <w:szCs w:val="20"/>
        </w:rPr>
        <w:t>Копия протокола заседания конкурсной комиссии направляется всем участникам конкурса.</w:t>
      </w:r>
    </w:p>
    <w:p w14:paraId="5ED89DFF" w14:textId="378DFA73" w:rsidR="000A77F4" w:rsidRPr="00686BB2" w:rsidRDefault="00FD60D3" w:rsidP="009E0B3A">
      <w:pPr>
        <w:pStyle w:val="10"/>
        <w:keepNext/>
        <w:numPr>
          <w:ilvl w:val="0"/>
          <w:numId w:val="184"/>
        </w:numPr>
        <w:spacing w:before="0" w:after="120"/>
        <w:jc w:val="center"/>
        <w:rPr>
          <w:rFonts w:ascii="Tahoma" w:hAnsi="Tahoma" w:cs="Tahoma"/>
          <w:sz w:val="20"/>
          <w:szCs w:val="20"/>
          <w:lang w:val="ru-RU"/>
        </w:rPr>
      </w:pPr>
      <w:bookmarkStart w:id="672" w:name="_Toc132151967"/>
      <w:bookmarkEnd w:id="672"/>
      <w:r w:rsidRPr="00686BB2">
        <w:rPr>
          <w:rFonts w:ascii="Tahoma" w:hAnsi="Tahoma" w:cs="Tahoma"/>
          <w:sz w:val="20"/>
          <w:szCs w:val="20"/>
        </w:rPr>
        <w:t> </w:t>
      </w:r>
      <w:bookmarkStart w:id="673" w:name="_Ref29988281"/>
      <w:bookmarkStart w:id="674" w:name="_Toc184112638"/>
      <w:bookmarkStart w:id="675" w:name="_Hlk29909668"/>
      <w:bookmarkStart w:id="676" w:name="_Ref465778371"/>
      <w:r w:rsidR="000A77F4" w:rsidRPr="00686BB2">
        <w:rPr>
          <w:rFonts w:ascii="Tahoma" w:hAnsi="Tahoma" w:cs="Tahoma"/>
          <w:sz w:val="20"/>
          <w:szCs w:val="20"/>
          <w:lang w:val="ru-RU"/>
        </w:rPr>
        <w:t xml:space="preserve">Порядок согласования правил </w:t>
      </w:r>
      <w:r w:rsidRPr="00686BB2">
        <w:rPr>
          <w:rFonts w:ascii="Tahoma" w:hAnsi="Tahoma" w:cs="Tahoma"/>
          <w:sz w:val="20"/>
          <w:szCs w:val="20"/>
          <w:lang w:val="ru-RU"/>
        </w:rPr>
        <w:t>ДУ ПИФ</w:t>
      </w:r>
      <w:r w:rsidR="000A77F4" w:rsidRPr="00686BB2">
        <w:rPr>
          <w:rFonts w:ascii="Tahoma" w:hAnsi="Tahoma" w:cs="Tahoma"/>
          <w:sz w:val="20"/>
          <w:szCs w:val="20"/>
          <w:lang w:val="ru-RU"/>
        </w:rPr>
        <w:t>, инвестиционные паи которого ограничены в обороте, и изменений и дополнений в них</w:t>
      </w:r>
      <w:bookmarkEnd w:id="673"/>
      <w:bookmarkEnd w:id="674"/>
    </w:p>
    <w:p w14:paraId="020FE5CA" w14:textId="15C21E39" w:rsidR="000A77F4" w:rsidRPr="00686BB2" w:rsidRDefault="000A77F4" w:rsidP="009E0B3A">
      <w:pPr>
        <w:pStyle w:val="2"/>
        <w:numPr>
          <w:ilvl w:val="1"/>
          <w:numId w:val="205"/>
        </w:numPr>
        <w:shd w:val="clear" w:color="auto" w:fill="FFFFFF"/>
        <w:spacing w:before="0" w:after="120" w:line="240" w:lineRule="auto"/>
        <w:outlineLvl w:val="0"/>
        <w:rPr>
          <w:rFonts w:ascii="Tahoma" w:hAnsi="Tahoma" w:cs="Tahoma"/>
          <w:b/>
          <w:bCs/>
          <w:sz w:val="20"/>
          <w:szCs w:val="20"/>
        </w:rPr>
      </w:pPr>
      <w:bookmarkStart w:id="677" w:name="_Ref29988291"/>
      <w:bookmarkStart w:id="678" w:name="_Toc184112639"/>
      <w:r w:rsidRPr="00686BB2">
        <w:rPr>
          <w:rFonts w:ascii="Tahoma" w:hAnsi="Tahoma" w:cs="Tahoma"/>
          <w:b/>
          <w:bCs/>
          <w:sz w:val="20"/>
          <w:szCs w:val="20"/>
        </w:rPr>
        <w:t xml:space="preserve">Документы, предоставляемые в </w:t>
      </w:r>
      <w:r w:rsidR="00D958C3" w:rsidRPr="00686BB2">
        <w:rPr>
          <w:rFonts w:ascii="Tahoma" w:hAnsi="Tahoma" w:cs="Tahoma"/>
          <w:b/>
          <w:bCs/>
          <w:sz w:val="20"/>
          <w:szCs w:val="20"/>
        </w:rPr>
        <w:t>СД</w:t>
      </w:r>
      <w:r w:rsidRPr="00686BB2">
        <w:rPr>
          <w:rFonts w:ascii="Tahoma" w:hAnsi="Tahoma" w:cs="Tahoma"/>
          <w:b/>
          <w:bCs/>
          <w:sz w:val="20"/>
          <w:szCs w:val="20"/>
        </w:rPr>
        <w:t xml:space="preserve"> для согласования правил </w:t>
      </w:r>
      <w:r w:rsidR="00D958C3" w:rsidRPr="00686BB2">
        <w:rPr>
          <w:rFonts w:ascii="Tahoma" w:hAnsi="Tahoma" w:cs="Tahoma"/>
          <w:b/>
          <w:bCs/>
          <w:sz w:val="20"/>
          <w:szCs w:val="20"/>
        </w:rPr>
        <w:t>ДУ</w:t>
      </w:r>
      <w:r w:rsidRPr="00686BB2">
        <w:rPr>
          <w:rFonts w:ascii="Tahoma" w:hAnsi="Tahoma" w:cs="Tahoma"/>
          <w:b/>
          <w:bCs/>
          <w:sz w:val="20"/>
          <w:szCs w:val="20"/>
        </w:rPr>
        <w:t xml:space="preserve"> или изменений и дополнений в правила </w:t>
      </w:r>
      <w:r w:rsidR="00D958C3" w:rsidRPr="00686BB2">
        <w:rPr>
          <w:rFonts w:ascii="Tahoma" w:hAnsi="Tahoma" w:cs="Tahoma"/>
          <w:b/>
          <w:bCs/>
          <w:sz w:val="20"/>
          <w:szCs w:val="20"/>
        </w:rPr>
        <w:t>ДУ</w:t>
      </w:r>
      <w:bookmarkEnd w:id="677"/>
      <w:bookmarkEnd w:id="678"/>
    </w:p>
    <w:p w14:paraId="36EF2A4F" w14:textId="77777777" w:rsidR="000A77F4" w:rsidRPr="00686BB2" w:rsidRDefault="000A77F4" w:rsidP="009E0B3A">
      <w:pPr>
        <w:pStyle w:val="2"/>
        <w:numPr>
          <w:ilvl w:val="0"/>
          <w:numId w:val="0"/>
        </w:numPr>
        <w:shd w:val="clear" w:color="auto" w:fill="FFFFFF"/>
        <w:spacing w:before="0" w:after="120" w:line="240" w:lineRule="auto"/>
        <w:ind w:left="357"/>
        <w:rPr>
          <w:rFonts w:ascii="Tahoma" w:hAnsi="Tahoma" w:cs="Tahoma"/>
          <w:sz w:val="20"/>
          <w:szCs w:val="20"/>
        </w:rPr>
      </w:pPr>
    </w:p>
    <w:p w14:paraId="3C9AAAC0" w14:textId="1D6CF7DA" w:rsidR="006536AD" w:rsidRPr="00686BB2" w:rsidRDefault="000A77F4" w:rsidP="009E0B3A">
      <w:pPr>
        <w:pStyle w:val="aff5"/>
        <w:numPr>
          <w:ilvl w:val="2"/>
          <w:numId w:val="205"/>
        </w:numPr>
        <w:rPr>
          <w:rFonts w:ascii="Tahoma" w:hAnsi="Tahoma" w:cs="Tahoma"/>
        </w:rPr>
      </w:pPr>
      <w:r w:rsidRPr="00686BB2">
        <w:rPr>
          <w:rFonts w:ascii="Tahoma" w:hAnsi="Tahoma" w:cs="Tahoma"/>
        </w:rPr>
        <w:t xml:space="preserve">Для согласования правил доверительного управления Управляющая компания предоставляет в </w:t>
      </w:r>
      <w:r w:rsidR="003921E1" w:rsidRPr="00686BB2">
        <w:rPr>
          <w:rFonts w:ascii="Tahoma" w:hAnsi="Tahoma" w:cs="Tahoma"/>
        </w:rPr>
        <w:t>Общество</w:t>
      </w:r>
      <w:r w:rsidRPr="00686BB2">
        <w:rPr>
          <w:rFonts w:ascii="Tahoma" w:hAnsi="Tahoma" w:cs="Tahoma"/>
        </w:rPr>
        <w:t xml:space="preserve"> следующие документы:</w:t>
      </w:r>
    </w:p>
    <w:p w14:paraId="70CE9526" w14:textId="77777777"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Заявление о согласовании правил доверительного управления (Приложение №29 к Регламенту).</w:t>
      </w:r>
    </w:p>
    <w:p w14:paraId="403CCFB6" w14:textId="3A64911A"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Правила доверительного управления.</w:t>
      </w:r>
    </w:p>
    <w:p w14:paraId="77F94B29" w14:textId="133F70E3"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Копия договора о ведении реестра владельцев инвестиционных паев паевого инвестиционного фонда, заключенного Управляющей компанией с лицом, осуществляющим ведение такого реестра, сведения о котором содержатся в правилах доверительного управления (если лицом, осуществляющим ведение реестра, является не Общество).</w:t>
      </w:r>
    </w:p>
    <w:p w14:paraId="31C56020" w14:textId="5DEF0FFC"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 xml:space="preserve">Копия договора оказания аудиторских услуг, заключенного Управляющей компанией с аудиторской организацией, сведения о которой содержатся в правилах доверительного управления (далее - аудитор фонда). Копия договора оказания аудиторских услуг предоставляется в случае, если правилами доверительного управления предусмотрено заключение договора оказания аудиторских услуг. </w:t>
      </w:r>
    </w:p>
    <w:p w14:paraId="7C058B9B" w14:textId="41E4DEDF"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 xml:space="preserve">Копия договора на проведение оценки, заключенного Управляющей компанией с лицом, осуществляющим оценочную деятельность - физическим или юридическим лицом, сведения о котором содержатся в правилах доверительного управления (далее - оценщик фонда).Копия договора на проведение оценки предоставляется в случае, если правилами доверительного управления предусмотрена возможность инвестирования имущества, составляющего паевой инвестиционный фонд, в активы, оценка которых должна осуществляться независимым оценщиком. </w:t>
      </w:r>
    </w:p>
    <w:p w14:paraId="3822E8E4" w14:textId="27122B06" w:rsidR="006536AD" w:rsidRPr="00686BB2" w:rsidRDefault="006536AD" w:rsidP="009E0B3A">
      <w:pPr>
        <w:pStyle w:val="aff5"/>
        <w:numPr>
          <w:ilvl w:val="0"/>
          <w:numId w:val="223"/>
        </w:numPr>
        <w:spacing w:after="120"/>
        <w:ind w:left="709" w:hanging="425"/>
        <w:jc w:val="both"/>
        <w:rPr>
          <w:rFonts w:ascii="Tahoma" w:hAnsi="Tahoma" w:cs="Tahoma"/>
        </w:rPr>
      </w:pPr>
      <w:r w:rsidRPr="00686BB2">
        <w:rPr>
          <w:rFonts w:ascii="Tahoma" w:hAnsi="Tahoma" w:cs="Tahoma"/>
        </w:rPr>
        <w:t>Копии договоров, заключенных Управляющей компанией с каждым из агентов по выдаче, погашению инвестиционных паев (далее – агент). Копии договоров, заключенных Управляющей компанией с каждым из агентов по выдаче, погашению инвестиционных паев предоставляются в случае, если правилами доверительного управления предусмотрено, что прием заявок на приобретение, погашение инвестиционных паев паевого инвестиционного фонда может осуществляться агентами.</w:t>
      </w:r>
    </w:p>
    <w:p w14:paraId="2E491201" w14:textId="6711786E" w:rsidR="000A77F4" w:rsidRPr="00686BB2" w:rsidRDefault="000A77F4" w:rsidP="009E0B3A">
      <w:pPr>
        <w:numPr>
          <w:ilvl w:val="2"/>
          <w:numId w:val="205"/>
        </w:numPr>
        <w:spacing w:after="120"/>
        <w:jc w:val="both"/>
        <w:rPr>
          <w:rFonts w:ascii="Tahoma" w:hAnsi="Tahoma" w:cs="Tahoma"/>
        </w:rPr>
      </w:pPr>
      <w:bookmarkStart w:id="679" w:name="Par13"/>
      <w:bookmarkStart w:id="680" w:name="Par15"/>
      <w:bookmarkStart w:id="681" w:name="Par24"/>
      <w:bookmarkEnd w:id="679"/>
      <w:bookmarkEnd w:id="680"/>
      <w:bookmarkEnd w:id="681"/>
      <w:r w:rsidRPr="00686BB2">
        <w:rPr>
          <w:rFonts w:ascii="Tahoma" w:eastAsia="Calibri" w:hAnsi="Tahoma" w:cs="Tahoma"/>
        </w:rPr>
        <w:t xml:space="preserve">Для согласования изменений и дополнений в правила доверительного управления Управляющая компания паевого инвестиционного фонда предоставляет в </w:t>
      </w:r>
      <w:r w:rsidR="003921E1" w:rsidRPr="00686BB2">
        <w:rPr>
          <w:rFonts w:ascii="Tahoma" w:eastAsia="Calibri" w:hAnsi="Tahoma" w:cs="Tahoma"/>
        </w:rPr>
        <w:t>Общество</w:t>
      </w:r>
      <w:r w:rsidRPr="00686BB2">
        <w:rPr>
          <w:rFonts w:ascii="Tahoma" w:eastAsia="Calibri" w:hAnsi="Tahoma" w:cs="Tahoma"/>
        </w:rPr>
        <w:t xml:space="preserve"> следующие документы (в случае если изменения в правила доверительного управления связаны со сменой </w:t>
      </w:r>
      <w:r w:rsidR="003921E1" w:rsidRPr="00686BB2">
        <w:rPr>
          <w:rFonts w:ascii="Tahoma" w:eastAsia="Calibri" w:hAnsi="Tahoma" w:cs="Tahoma"/>
        </w:rPr>
        <w:t>Общества</w:t>
      </w:r>
      <w:r w:rsidRPr="00686BB2">
        <w:rPr>
          <w:rFonts w:ascii="Tahoma" w:eastAsia="Calibri" w:hAnsi="Tahoma" w:cs="Tahoma"/>
        </w:rPr>
        <w:t xml:space="preserve"> в результате аннулирования у него лицензии, документы предоставляются новому специализированному депозитарию):</w:t>
      </w:r>
    </w:p>
    <w:p w14:paraId="44447932" w14:textId="77777777" w:rsidR="000A77F4" w:rsidRPr="00686BB2" w:rsidRDefault="000A77F4" w:rsidP="009E0B3A">
      <w:pPr>
        <w:pStyle w:val="a"/>
        <w:numPr>
          <w:ilvl w:val="0"/>
          <w:numId w:val="189"/>
        </w:numPr>
        <w:shd w:val="clear" w:color="auto" w:fill="FFFFFF"/>
        <w:tabs>
          <w:tab w:val="num" w:pos="0"/>
        </w:tabs>
        <w:spacing w:after="120" w:line="240" w:lineRule="auto"/>
        <w:ind w:left="567" w:hanging="283"/>
        <w:rPr>
          <w:rFonts w:ascii="Tahoma" w:hAnsi="Tahoma" w:cs="Tahoma"/>
          <w:sz w:val="20"/>
          <w:szCs w:val="20"/>
        </w:rPr>
      </w:pPr>
      <w:r w:rsidRPr="00686BB2">
        <w:rPr>
          <w:rFonts w:ascii="Tahoma" w:hAnsi="Tahoma" w:cs="Tahoma"/>
          <w:sz w:val="20"/>
          <w:szCs w:val="20"/>
        </w:rPr>
        <w:t>Заявление о согласовании изменений и дополнений в правила доверительного управления (Приложение №30 к Регламенту)</w:t>
      </w:r>
      <w:r w:rsidRPr="00686BB2">
        <w:rPr>
          <w:rFonts w:ascii="Tahoma" w:hAnsi="Tahoma" w:cs="Tahoma"/>
          <w:sz w:val="20"/>
          <w:szCs w:val="20"/>
          <w:shd w:val="clear" w:color="auto" w:fill="FFFFFF"/>
        </w:rPr>
        <w:t>.</w:t>
      </w:r>
    </w:p>
    <w:p w14:paraId="11EA3BEC"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t xml:space="preserve">  Изменения и дополнения в правила доверительного управления.</w:t>
      </w:r>
    </w:p>
    <w:p w14:paraId="62098E85"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lastRenderedPageBreak/>
        <w:t>Правила доверительного управления с внесенными изменениями и дополнениями.</w:t>
      </w:r>
    </w:p>
    <w:p w14:paraId="23AD7097"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t xml:space="preserve">Копия протокола общего собрания владельцев инвестиционных паев закрытого паевого инвестиционного фонда, на котором принято решение об утверждении предоставленных изменений и дополнений в правила доверительного управления, с приложением копий документов, утвержденных решениями общего собрания владельцев инвестиционных паев закрытого паевого инвестиционного фонда, если в соответствии с </w:t>
      </w:r>
      <w:r w:rsidRPr="00686BB2">
        <w:rPr>
          <w:rFonts w:ascii="Tahoma" w:hAnsi="Tahoma" w:cs="Tahoma"/>
          <w:bCs/>
          <w:sz w:val="20"/>
          <w:szCs w:val="20"/>
        </w:rPr>
        <w:t>Законом №156-ФЗ</w:t>
      </w:r>
      <w:r w:rsidRPr="00686BB2">
        <w:rPr>
          <w:rFonts w:ascii="Tahoma" w:hAnsi="Tahoma" w:cs="Tahoma"/>
          <w:sz w:val="20"/>
          <w:szCs w:val="20"/>
        </w:rPr>
        <w:t xml:space="preserve"> и нормативными актами в сфере финансовых рынков указанные изменения и дополнения должны быть утверждены общим собранием владельцев инвестиционных паев такого фонда, и (или) на котором принято решение о продлении срока действия договора доверительного управления закрытым паевым инвестиционным фондом, если изменения и дополнения связаны с продлением срока действия договора доверительного управления закрытым паевым инвестиционным фондом, и (или) на котором принято решение о передаче прав и обязанностей по договору доверительного управления закрытым паевым инвестиционным фондом другой управляющей компании, сведения о которой указаны в правилах доверительного управления с внесенными изменениями и дополнениями. </w:t>
      </w:r>
    </w:p>
    <w:p w14:paraId="4FC51663"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bookmarkStart w:id="682" w:name="Par4"/>
      <w:bookmarkEnd w:id="682"/>
      <w:r w:rsidRPr="00686BB2">
        <w:rPr>
          <w:rFonts w:ascii="Tahoma" w:hAnsi="Tahoma" w:cs="Tahoma"/>
          <w:sz w:val="20"/>
          <w:szCs w:val="20"/>
        </w:rPr>
        <w:t>Копия договора на проведение оценки, заключенного Управляющей компанией с оценщиком фонда.</w:t>
      </w:r>
    </w:p>
    <w:p w14:paraId="56F8C362"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bookmarkStart w:id="683" w:name="Par9"/>
      <w:bookmarkStart w:id="684" w:name="Par12"/>
      <w:bookmarkEnd w:id="683"/>
      <w:bookmarkEnd w:id="684"/>
      <w:r w:rsidRPr="00686BB2">
        <w:rPr>
          <w:rFonts w:ascii="Tahoma" w:hAnsi="Tahoma" w:cs="Tahoma"/>
          <w:sz w:val="20"/>
          <w:szCs w:val="20"/>
        </w:rPr>
        <w:t>Копия документа, подтверждающего наличие основания для прекращения договора Управляющей компании и оценщика фонда на проведение оценки (например, соглашение Управляющей компании и оценщика фонда о прекращении договора на проведение оценки, решение оценщика фонда о ликвидации).</w:t>
      </w:r>
    </w:p>
    <w:p w14:paraId="206C6444"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Копия договора, заключенного между Управляющей компанией, оценщиком фонда и новым оценщиком о передаче последнему прав и обязанностей оценщика фонда.</w:t>
      </w:r>
    </w:p>
    <w:p w14:paraId="794F3A20"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В случае если изменения и дополнения в правила доверительного управления предусматривают включение в правила доверительного управления сведений об оценщике фонда, предоставляется документ, предусмотренный абзацем первым настоящего подпункта. </w:t>
      </w:r>
    </w:p>
    <w:p w14:paraId="6F75CB05"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смену оценщика паевого инвестиционного фонда по выбору предоставляются документы, предусмотренные абзацем первым и вторым настоящего подпункта, либо документ, предусмотренный абзацем третьим настоящего подпункта.</w:t>
      </w:r>
    </w:p>
    <w:p w14:paraId="14FA6027"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В случае если изменения и дополнения в правила доверительного управления предусматривают исключение сведений об оценщике фонда из правил доверительного управления, предоставляется документ, предусмотренный абзацем вторым настоящего подпункта. </w:t>
      </w:r>
    </w:p>
    <w:p w14:paraId="644769D8"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t>Копии договоров, заключенных Управляющей компанией с каждым из агентов, сведения о котором не включены в реестр паевых инвестиционных фондов.</w:t>
      </w:r>
    </w:p>
    <w:p w14:paraId="22B46DB8"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Копия документа, подтверждающего наличие основания для прекращения договора поручения (агентского договора) Управляющей компании и агента (например, соглашение Управляющей компании и агента о прекращении агентского договора (договора поручения), решение агента о ликвидации).</w:t>
      </w:r>
    </w:p>
    <w:p w14:paraId="7EE1F50C"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Копия договора, заключенного между Управляющей компанией, агентом и новым агентом, о передаче последнему прав и обязанностей агента.</w:t>
      </w:r>
    </w:p>
    <w:p w14:paraId="3D82B8F5"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возможность приема заявок на приобретение и погашение инвестиционных паев агентом, сведения о котором не включены в реестр паевых инвестиционных фондов, предоставляется документ, предусмотренный абзацем первым настоящего подпункта.</w:t>
      </w:r>
    </w:p>
    <w:p w14:paraId="5AFE628C"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смену агента, по выбору предоставляются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14:paraId="6C178300"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исключение возможности приема заявок на приобретение и погашение инвестиционных паев агентом, сведения о котором включены в реестр паевых инвестиционных фондов, предоставляется документ, предусмотренный абзацем вторым настоящего подпункта.</w:t>
      </w:r>
    </w:p>
    <w:p w14:paraId="5D0997A7" w14:textId="2445F30C"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lastRenderedPageBreak/>
        <w:t xml:space="preserve">Подписанный электронной подписью лица, осуществляющего функции единоличного исполнительного органа организации, осуществляющей ведение реестра владельцев инвестиционных паев (иного уполномоченного им лица), электронный документ, содержащий данные о количестве выданных инвестиционных паев фонда по состоянию на последнюю дату выдачи (погашения) инвестиционных паев, предшествующую дате предоставления документов в </w:t>
      </w:r>
      <w:r w:rsidR="003921E1" w:rsidRPr="00686BB2">
        <w:rPr>
          <w:rFonts w:ascii="Tahoma" w:hAnsi="Tahoma" w:cs="Tahoma"/>
          <w:sz w:val="20"/>
          <w:szCs w:val="20"/>
        </w:rPr>
        <w:t>Общество</w:t>
      </w:r>
      <w:r w:rsidRPr="00686BB2">
        <w:rPr>
          <w:rFonts w:ascii="Tahoma" w:hAnsi="Tahoma" w:cs="Tahoma"/>
          <w:sz w:val="20"/>
          <w:szCs w:val="20"/>
        </w:rPr>
        <w:t xml:space="preserve"> для согласования изменений и дополнений в правила доверительного управления.</w:t>
      </w:r>
    </w:p>
    <w:p w14:paraId="540BB6DC" w14:textId="2A89DA18"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Документ предоставляется в случае, если изменения и дополнения в правила доверительного управления связаны с изменением количества выданных инвестиционных паев фонда, и организацией, осуществляющей ведение реестра</w:t>
      </w:r>
      <w:r w:rsidRPr="00686BB2">
        <w:rPr>
          <w:rFonts w:ascii="Tahoma" w:eastAsia="Times New Roman" w:hAnsi="Tahoma" w:cs="Tahoma"/>
          <w:sz w:val="20"/>
          <w:szCs w:val="20"/>
          <w:lang w:eastAsia="ru-RU"/>
        </w:rPr>
        <w:t xml:space="preserve"> </w:t>
      </w:r>
      <w:r w:rsidRPr="00686BB2">
        <w:rPr>
          <w:rFonts w:ascii="Tahoma" w:hAnsi="Tahoma" w:cs="Tahoma"/>
          <w:sz w:val="20"/>
          <w:szCs w:val="20"/>
        </w:rPr>
        <w:t xml:space="preserve">владельцев инвестиционных паев, является не </w:t>
      </w:r>
      <w:r w:rsidR="003921E1" w:rsidRPr="00686BB2">
        <w:rPr>
          <w:rFonts w:ascii="Tahoma" w:hAnsi="Tahoma" w:cs="Tahoma"/>
          <w:sz w:val="20"/>
          <w:szCs w:val="20"/>
        </w:rPr>
        <w:t>Общество</w:t>
      </w:r>
      <w:r w:rsidRPr="00686BB2">
        <w:rPr>
          <w:rFonts w:ascii="Tahoma" w:hAnsi="Tahoma" w:cs="Tahoma"/>
          <w:sz w:val="20"/>
          <w:szCs w:val="20"/>
        </w:rPr>
        <w:t>.</w:t>
      </w:r>
    </w:p>
    <w:p w14:paraId="607303EA"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bookmarkStart w:id="685" w:name="Par23"/>
      <w:bookmarkEnd w:id="685"/>
      <w:r w:rsidRPr="00686BB2">
        <w:rPr>
          <w:rFonts w:ascii="Tahoma" w:hAnsi="Tahoma" w:cs="Tahoma"/>
          <w:sz w:val="20"/>
          <w:szCs w:val="20"/>
        </w:rPr>
        <w:t>Копия договора о передаче юридическому лицу, сведения о котором содержатся в изменениях и дополнениях в правила доверительного управления, прав и обязанностей по договору доверительного управления паевым инвестиционным фондом.</w:t>
      </w:r>
    </w:p>
    <w:p w14:paraId="376A1AB9"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Копии договоров о передаче прав и обязанностей по договорам Управляющей компании со специализированным депозитарием, с лицом, осуществляющим ведение реестра, аудитором фонда, оценщиком фонда и агентами (в случае их наличия) юридическому лицу, которому передаются права и обязанности управляющей компании, а в случае заключения этим юридическим лицом новых договоров с указанными лицами - копии таких договоров.</w:t>
      </w:r>
    </w:p>
    <w:p w14:paraId="7C900890"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предоставляется документ, предусмотренный абзацем первым настоящего подпункта.</w:t>
      </w:r>
    </w:p>
    <w:p w14:paraId="3CA588F4"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и не предусматривают изменения состава лиц, указанных в абзаце втором настоящего подпункта, заключивших договор с Управляющей компанией, предоставляются документы, предусмотренные абзацем вторым настоящего подпункта.</w:t>
      </w:r>
    </w:p>
    <w:p w14:paraId="3583D03C"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передачу прав и обязанностей управляющей компании по договору доверительного управления новой управляющей компании, а также изменение состава лиц, указанных в абзаце втором настоящего подпункта, помимо документов, указанных в подпунктах 5, 6, 9-11, 12 пункта 10.1.2. Регламента, в отношении лиц, изменение которых предусмотрено изменениями и дополнениями в правила доверительного управления, должны быть предоставлены документы, указанные в абзаце втором настоящего подпункта, в отношении лиц, изменение которых не предусмотрено изменениями и дополнениями в правила доверительного управления.</w:t>
      </w:r>
    </w:p>
    <w:p w14:paraId="1CD84E3D"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bookmarkStart w:id="686" w:name="Par32"/>
      <w:bookmarkEnd w:id="686"/>
      <w:r w:rsidRPr="00686BB2">
        <w:rPr>
          <w:rFonts w:ascii="Tahoma" w:hAnsi="Tahoma" w:cs="Tahoma"/>
          <w:sz w:val="20"/>
          <w:szCs w:val="20"/>
        </w:rPr>
        <w:t>Копия договора Управляющей компании со специализированным депозитарием, сведения о котором содержатся в правилах доверительного управления с внесенными изменениями и дополнениями.</w:t>
      </w:r>
    </w:p>
    <w:p w14:paraId="313E35BB" w14:textId="3027F6CD"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Копия документа, подтверждающего наличие оснований для прекращения договора Управляющей компании и </w:t>
      </w:r>
      <w:r w:rsidR="003921E1" w:rsidRPr="00686BB2">
        <w:rPr>
          <w:rFonts w:ascii="Tahoma" w:hAnsi="Tahoma" w:cs="Tahoma"/>
          <w:sz w:val="20"/>
          <w:szCs w:val="20"/>
        </w:rPr>
        <w:t>Общества</w:t>
      </w:r>
      <w:r w:rsidRPr="00686BB2">
        <w:rPr>
          <w:rFonts w:ascii="Tahoma" w:hAnsi="Tahoma" w:cs="Tahoma"/>
          <w:sz w:val="20"/>
          <w:szCs w:val="20"/>
        </w:rPr>
        <w:t xml:space="preserve"> об оказании услуг </w:t>
      </w:r>
      <w:r w:rsidR="003921E1" w:rsidRPr="00686BB2">
        <w:rPr>
          <w:rFonts w:ascii="Tahoma" w:hAnsi="Tahoma" w:cs="Tahoma"/>
          <w:sz w:val="20"/>
          <w:szCs w:val="20"/>
        </w:rPr>
        <w:t>Общества</w:t>
      </w:r>
      <w:r w:rsidRPr="00686BB2">
        <w:rPr>
          <w:rFonts w:ascii="Tahoma" w:hAnsi="Tahoma" w:cs="Tahoma"/>
          <w:sz w:val="20"/>
          <w:szCs w:val="20"/>
        </w:rPr>
        <w:t>.</w:t>
      </w:r>
    </w:p>
    <w:p w14:paraId="3AA009EC" w14:textId="0833D1E5"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Копия договора, заключенного между Управляющей компанией, специализированным депозитарием и новым специализированным депозитарием, о передаче последнему прав и обязанностей </w:t>
      </w:r>
      <w:r w:rsidR="003921E1" w:rsidRPr="00686BB2">
        <w:rPr>
          <w:rFonts w:ascii="Tahoma" w:hAnsi="Tahoma" w:cs="Tahoma"/>
          <w:sz w:val="20"/>
          <w:szCs w:val="20"/>
        </w:rPr>
        <w:t>Общества</w:t>
      </w:r>
      <w:r w:rsidRPr="00686BB2">
        <w:rPr>
          <w:rFonts w:ascii="Tahoma" w:hAnsi="Tahoma" w:cs="Tahoma"/>
          <w:sz w:val="20"/>
          <w:szCs w:val="20"/>
        </w:rPr>
        <w:t>.</w:t>
      </w:r>
    </w:p>
    <w:p w14:paraId="28A9650C" w14:textId="170B5C14"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В случае если изменения и дополнения в правила доверительного управления предусматривают смену </w:t>
      </w:r>
      <w:r w:rsidR="003921E1" w:rsidRPr="00686BB2">
        <w:rPr>
          <w:rFonts w:ascii="Tahoma" w:hAnsi="Tahoma" w:cs="Tahoma"/>
          <w:sz w:val="20"/>
          <w:szCs w:val="20"/>
        </w:rPr>
        <w:t>Общества</w:t>
      </w:r>
      <w:r w:rsidRPr="00686BB2">
        <w:rPr>
          <w:rFonts w:ascii="Tahoma" w:hAnsi="Tahoma" w:cs="Tahoma"/>
          <w:sz w:val="20"/>
          <w:szCs w:val="20"/>
        </w:rPr>
        <w:t>, по выбору предоставляются документы, предусмотренные абзацами первым и вторым настоящего подпункта, либо документ, предусмотренный абзацем третьим настоящего подпункта.</w:t>
      </w:r>
    </w:p>
    <w:p w14:paraId="05964DB0"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t>Копия договора о передаче прав и обязанностей лица, осуществляющего ведение реестра, юридическому лицу, сведения о котором содержатся в правилах доверительного управления с внесенными изменениями.</w:t>
      </w:r>
    </w:p>
    <w:p w14:paraId="722F019F"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Документ предоставляется в случае, если изменения и дополнения в правила доверительного управления связаны с изменением сведений о лице, осуществляющем ведение реестра, в результате </w:t>
      </w:r>
      <w:r w:rsidRPr="00686BB2">
        <w:rPr>
          <w:rFonts w:ascii="Tahoma" w:hAnsi="Tahoma" w:cs="Tahoma"/>
          <w:sz w:val="20"/>
          <w:szCs w:val="20"/>
        </w:rPr>
        <w:lastRenderedPageBreak/>
        <w:t>передачи его прав и обязанностей другому юридическому лицу.</w:t>
      </w:r>
    </w:p>
    <w:p w14:paraId="105E22CE"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bookmarkStart w:id="687" w:name="Par37"/>
      <w:bookmarkEnd w:id="687"/>
      <w:r w:rsidRPr="00686BB2">
        <w:rPr>
          <w:rFonts w:ascii="Tahoma" w:hAnsi="Tahoma" w:cs="Tahoma"/>
          <w:sz w:val="20"/>
          <w:szCs w:val="20"/>
        </w:rPr>
        <w:t>Копии соглашения Управляющей компании и лица, осуществляющего ведение реестра, о прекращении договора, решения о ликвидации лица, осуществляющего ведение реестра, или иных документов, подтверждающих наличие основания для прекращения договора управляющей компании с лицом, осуществляющим ведение реестра.</w:t>
      </w:r>
    </w:p>
    <w:p w14:paraId="0669FDD9"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 xml:space="preserve">Копия договора Управляющей компании с лицом, осуществляющим ведение реестра владельцев инвестиционных паев, сведения о котором содержатся в правилах доверительного управления с внесенными изменениями и дополнениями. </w:t>
      </w:r>
    </w:p>
    <w:p w14:paraId="2B3C2C79"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Документы, предусмотренные настоящим подпунктом, предоставляются в случае, если изменения и дополнения в правила доверительного управления связаны с изменением сведений о лице, осуществляющем ведение реестра, в результате прекращения договора управляющей компании с лицом, осуществляющим ведение реестра, и заключением соответствующего договора с другим лицом.</w:t>
      </w:r>
    </w:p>
    <w:p w14:paraId="3E82F21A"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bookmarkStart w:id="688" w:name="Par40"/>
      <w:bookmarkEnd w:id="688"/>
      <w:r w:rsidRPr="00686BB2">
        <w:rPr>
          <w:rFonts w:ascii="Tahoma" w:hAnsi="Tahoma" w:cs="Tahoma"/>
          <w:sz w:val="20"/>
          <w:szCs w:val="20"/>
        </w:rPr>
        <w:t>Копия договора оказания аудиторских услуг, заключенного Управляющей компанией с аудитором фонда, сведения о котором содержатся в правилах доверительного управления с внесенными изменениями и дополнениями.</w:t>
      </w:r>
    </w:p>
    <w:p w14:paraId="408EA89C"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bookmarkStart w:id="689" w:name="Par44"/>
      <w:bookmarkEnd w:id="689"/>
      <w:r w:rsidRPr="00686BB2">
        <w:rPr>
          <w:rFonts w:ascii="Tahoma" w:hAnsi="Tahoma" w:cs="Tahoma"/>
          <w:sz w:val="20"/>
          <w:szCs w:val="20"/>
        </w:rPr>
        <w:t>Копия документа, подтверждающего наличие основания для прекращения договора Управляющей компании и аудитора об оказании аудиторских услуг (например, соглашение управляющей компании и аудитора фонда о прекращении договора об оказании аудиторских услуг, решение аудитора фонда о ликвидации).</w:t>
      </w:r>
    </w:p>
    <w:p w14:paraId="3BE7485B"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Копия договора, заключенного между Управляющей компанией, аудитором фонда и новой аудиторской организацией о передаче последней прав и обязанностей аудитора фонда.</w:t>
      </w:r>
    </w:p>
    <w:p w14:paraId="32CFA32D"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включение в правила доверительного управления сведений об аудиторской организации, предоставляется документ, предусмотренный абзацем первым настоящего подпункта.</w:t>
      </w:r>
    </w:p>
    <w:p w14:paraId="62B3C033"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смену аудитора фонда по выбору предоставляются документы, предусмотренные абзацами первым и вторым</w:t>
      </w:r>
      <w:hyperlink r:id="rId10" w:anchor="/document/73957299/entry/2293" w:history="1"/>
      <w:r w:rsidRPr="00686BB2">
        <w:rPr>
          <w:rFonts w:ascii="Tahoma" w:hAnsi="Tahoma" w:cs="Tahoma"/>
          <w:sz w:val="20"/>
          <w:szCs w:val="20"/>
        </w:rPr>
        <w:t> настоящего подпункта, либо документ, предусмотренный абзацем третьим настоящего подпункта.</w:t>
      </w:r>
    </w:p>
    <w:p w14:paraId="24E14FFA"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В случае если изменения и дополнения в правила доверительного управления предусматривают исключение сведений об аудиторской организации из правил доверительного управления, предоставляется документ, предусмотренный абзацем вторым настоящего подпункта.</w:t>
      </w:r>
    </w:p>
    <w:p w14:paraId="72C5EF6D" w14:textId="77777777" w:rsidR="000A77F4" w:rsidRPr="00686BB2" w:rsidRDefault="000A77F4" w:rsidP="009E0B3A">
      <w:pPr>
        <w:pStyle w:val="a"/>
        <w:spacing w:after="120" w:line="240" w:lineRule="auto"/>
        <w:ind w:left="567" w:hanging="283"/>
        <w:rPr>
          <w:rFonts w:ascii="Tahoma" w:hAnsi="Tahoma" w:cs="Tahoma"/>
          <w:sz w:val="20"/>
          <w:szCs w:val="20"/>
        </w:rPr>
      </w:pPr>
      <w:r w:rsidRPr="00686BB2">
        <w:rPr>
          <w:rFonts w:ascii="Tahoma" w:hAnsi="Tahoma" w:cs="Tahoma"/>
          <w:sz w:val="20"/>
          <w:szCs w:val="20"/>
        </w:rPr>
        <w:t>Отчет о завершении (окончании) формирования паевого инвестиционного фонда.</w:t>
      </w:r>
    </w:p>
    <w:p w14:paraId="2E7F1EFC"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Указанный Отчет предоставляется в случае, если изменения и дополнения вносятся в правила доверительного управления в части, касающейся количества выданных инвестиционных паев закрытого паевого инвестиционного фонда.</w:t>
      </w:r>
    </w:p>
    <w:p w14:paraId="5DD48316" w14:textId="77777777" w:rsidR="000A77F4" w:rsidRPr="00686BB2" w:rsidRDefault="000A77F4" w:rsidP="009E0B3A">
      <w:pPr>
        <w:pStyle w:val="a"/>
        <w:shd w:val="clear" w:color="auto" w:fill="FFFFFF"/>
        <w:spacing w:after="120" w:line="240" w:lineRule="auto"/>
        <w:ind w:left="567" w:hanging="283"/>
        <w:rPr>
          <w:rFonts w:ascii="Tahoma" w:hAnsi="Tahoma" w:cs="Tahoma"/>
          <w:sz w:val="20"/>
          <w:szCs w:val="20"/>
        </w:rPr>
      </w:pPr>
      <w:r w:rsidRPr="00686BB2">
        <w:rPr>
          <w:rFonts w:ascii="Tahoma" w:hAnsi="Tahoma" w:cs="Tahoma"/>
          <w:sz w:val="20"/>
          <w:szCs w:val="20"/>
        </w:rPr>
        <w:t>Отчет о количестве дополнительно выданных инвестиционных паев закрытого паевого инвестиционного фонда.</w:t>
      </w:r>
    </w:p>
    <w:p w14:paraId="3CB5BF28" w14:textId="77777777" w:rsidR="000A77F4" w:rsidRPr="00686BB2" w:rsidRDefault="000A77F4" w:rsidP="009E0B3A">
      <w:pPr>
        <w:pStyle w:val="a"/>
        <w:numPr>
          <w:ilvl w:val="0"/>
          <w:numId w:val="0"/>
        </w:numPr>
        <w:shd w:val="clear" w:color="auto" w:fill="FFFFFF"/>
        <w:spacing w:after="120" w:line="240" w:lineRule="auto"/>
        <w:ind w:left="567"/>
        <w:rPr>
          <w:rFonts w:ascii="Tahoma" w:hAnsi="Tahoma" w:cs="Tahoma"/>
          <w:sz w:val="20"/>
          <w:szCs w:val="20"/>
        </w:rPr>
      </w:pPr>
      <w:r w:rsidRPr="00686BB2">
        <w:rPr>
          <w:rFonts w:ascii="Tahoma" w:hAnsi="Tahoma" w:cs="Tahoma"/>
          <w:sz w:val="20"/>
          <w:szCs w:val="20"/>
        </w:rPr>
        <w:t>Указанный Отчет предоставляется в случае, если изменения и дополнения вносятся в правила доверительного управления в части, касающейся количества выданных инвестиционных паев закрытого паевого инвестиционного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14:paraId="2373250B" w14:textId="77777777" w:rsidR="000A77F4" w:rsidRPr="00686BB2" w:rsidRDefault="000A77F4" w:rsidP="009E0B3A">
      <w:pPr>
        <w:spacing w:after="120"/>
        <w:rPr>
          <w:rFonts w:ascii="Tahoma" w:hAnsi="Tahoma" w:cs="Tahoma"/>
          <w:lang w:eastAsia="en-US"/>
        </w:rPr>
      </w:pPr>
    </w:p>
    <w:p w14:paraId="1360E3BA" w14:textId="6E1E130D" w:rsidR="000A77F4" w:rsidRPr="00686BB2" w:rsidRDefault="000A77F4" w:rsidP="009E0B3A">
      <w:pPr>
        <w:pStyle w:val="2"/>
        <w:numPr>
          <w:ilvl w:val="1"/>
          <w:numId w:val="205"/>
        </w:numPr>
        <w:shd w:val="clear" w:color="auto" w:fill="FFFFFF"/>
        <w:spacing w:before="0" w:after="120" w:line="240" w:lineRule="auto"/>
        <w:ind w:left="357" w:hanging="357"/>
        <w:outlineLvl w:val="0"/>
        <w:rPr>
          <w:rFonts w:ascii="Tahoma" w:hAnsi="Tahoma" w:cs="Tahoma"/>
          <w:b/>
          <w:bCs/>
          <w:sz w:val="20"/>
          <w:szCs w:val="20"/>
        </w:rPr>
      </w:pPr>
      <w:bookmarkStart w:id="690" w:name="_Ref29988323"/>
      <w:bookmarkStart w:id="691" w:name="_Toc184112640"/>
      <w:r w:rsidRPr="00686BB2">
        <w:rPr>
          <w:rFonts w:ascii="Tahoma" w:hAnsi="Tahoma" w:cs="Tahoma"/>
          <w:b/>
          <w:bCs/>
          <w:sz w:val="20"/>
          <w:szCs w:val="20"/>
        </w:rPr>
        <w:t xml:space="preserve">Требования к документам, предоставляемым в </w:t>
      </w:r>
      <w:r w:rsidR="006536AD" w:rsidRPr="00686BB2">
        <w:rPr>
          <w:rFonts w:ascii="Tahoma" w:hAnsi="Tahoma" w:cs="Tahoma"/>
          <w:b/>
          <w:bCs/>
          <w:sz w:val="20"/>
          <w:szCs w:val="20"/>
        </w:rPr>
        <w:t>СД</w:t>
      </w:r>
      <w:r w:rsidRPr="00686BB2">
        <w:rPr>
          <w:rFonts w:ascii="Tahoma" w:hAnsi="Tahoma" w:cs="Tahoma"/>
          <w:b/>
          <w:bCs/>
          <w:sz w:val="20"/>
          <w:szCs w:val="20"/>
        </w:rPr>
        <w:t xml:space="preserve"> для согласования правил </w:t>
      </w:r>
      <w:r w:rsidR="006536AD" w:rsidRPr="00686BB2">
        <w:rPr>
          <w:rFonts w:ascii="Tahoma" w:hAnsi="Tahoma" w:cs="Tahoma"/>
          <w:b/>
          <w:bCs/>
          <w:sz w:val="20"/>
          <w:szCs w:val="20"/>
        </w:rPr>
        <w:t>ДУ</w:t>
      </w:r>
      <w:r w:rsidRPr="00686BB2">
        <w:rPr>
          <w:rFonts w:ascii="Tahoma" w:hAnsi="Tahoma" w:cs="Tahoma"/>
          <w:b/>
          <w:bCs/>
          <w:sz w:val="20"/>
          <w:szCs w:val="20"/>
        </w:rPr>
        <w:t xml:space="preserve"> или изменений и дополнений в правила </w:t>
      </w:r>
      <w:bookmarkEnd w:id="690"/>
      <w:r w:rsidR="006536AD" w:rsidRPr="00686BB2">
        <w:rPr>
          <w:rFonts w:ascii="Tahoma" w:hAnsi="Tahoma" w:cs="Tahoma"/>
          <w:b/>
          <w:bCs/>
          <w:sz w:val="20"/>
          <w:szCs w:val="20"/>
        </w:rPr>
        <w:t>ДУ</w:t>
      </w:r>
      <w:bookmarkEnd w:id="691"/>
    </w:p>
    <w:p w14:paraId="070D0A0D" w14:textId="77777777" w:rsidR="000A77F4" w:rsidRPr="00686BB2" w:rsidRDefault="000A77F4" w:rsidP="009E0B3A">
      <w:pPr>
        <w:spacing w:after="120"/>
        <w:rPr>
          <w:rFonts w:ascii="Tahoma" w:hAnsi="Tahoma" w:cs="Tahoma"/>
          <w:lang w:eastAsia="en-US"/>
        </w:rPr>
      </w:pPr>
    </w:p>
    <w:p w14:paraId="1A474009" w14:textId="12CDC15A"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lastRenderedPageBreak/>
        <w:t xml:space="preserve">Документы для согласования правил доверительного управления или изменений и дополнений в правила доверительного управления должны быть направлены в </w:t>
      </w:r>
      <w:r w:rsidR="003921E1" w:rsidRPr="00686BB2">
        <w:rPr>
          <w:rFonts w:ascii="Tahoma" w:hAnsi="Tahoma" w:cs="Tahoma"/>
          <w:sz w:val="20"/>
          <w:szCs w:val="20"/>
        </w:rPr>
        <w:t>Общество</w:t>
      </w:r>
      <w:r w:rsidRPr="00686BB2">
        <w:rPr>
          <w:rFonts w:ascii="Tahoma" w:hAnsi="Tahoma" w:cs="Tahoma"/>
          <w:sz w:val="20"/>
          <w:szCs w:val="20"/>
        </w:rPr>
        <w:t xml:space="preserve"> в форме электронных документов, подписанных электронной подписью единоличного исполнительного органа Управляющей компании или его уполномоченного представителя. </w:t>
      </w:r>
    </w:p>
    <w:p w14:paraId="3A704C4C"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Заявление о согласовании правил доверительного управления и заявление о согласовании изменений и дополнений в правила доверительного управления должны предоставляться в виде файла с одним из следующих расширений по выбору Управляющей компании: *.</w:t>
      </w:r>
      <w:r w:rsidRPr="00686BB2">
        <w:rPr>
          <w:rFonts w:ascii="Tahoma" w:hAnsi="Tahoma" w:cs="Tahoma"/>
          <w:sz w:val="20"/>
          <w:szCs w:val="20"/>
          <w:lang w:val="en-US"/>
        </w:rPr>
        <w:t>doc</w:t>
      </w:r>
      <w:r w:rsidRPr="00686BB2">
        <w:rPr>
          <w:rFonts w:ascii="Tahoma" w:hAnsi="Tahoma" w:cs="Tahoma"/>
          <w:sz w:val="20"/>
          <w:szCs w:val="20"/>
        </w:rPr>
        <w:t>, *.</w:t>
      </w:r>
      <w:r w:rsidRPr="00686BB2">
        <w:rPr>
          <w:rFonts w:ascii="Tahoma" w:hAnsi="Tahoma" w:cs="Tahoma"/>
          <w:sz w:val="20"/>
          <w:szCs w:val="20"/>
          <w:lang w:val="en-US"/>
        </w:rPr>
        <w:t>docx</w:t>
      </w:r>
      <w:r w:rsidRPr="00686BB2">
        <w:rPr>
          <w:rFonts w:ascii="Tahoma" w:hAnsi="Tahoma" w:cs="Tahoma"/>
          <w:sz w:val="20"/>
          <w:szCs w:val="20"/>
        </w:rPr>
        <w:t>, *.</w:t>
      </w:r>
      <w:r w:rsidRPr="00686BB2">
        <w:rPr>
          <w:rFonts w:ascii="Tahoma" w:hAnsi="Tahoma" w:cs="Tahoma"/>
          <w:sz w:val="20"/>
          <w:szCs w:val="20"/>
          <w:lang w:val="en-US"/>
        </w:rPr>
        <w:t>rtf</w:t>
      </w:r>
      <w:r w:rsidRPr="00686BB2">
        <w:rPr>
          <w:rFonts w:ascii="Tahoma" w:hAnsi="Tahoma" w:cs="Tahoma"/>
          <w:sz w:val="20"/>
          <w:szCs w:val="20"/>
        </w:rPr>
        <w:t>.</w:t>
      </w:r>
    </w:p>
    <w:p w14:paraId="012BCDD7"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Правила доверительного управления или изменения и дополнения в правила доверительного управления должны предоставляться в виде файлов с одним из следующих расширений по выбору Управляющей компании: *.</w:t>
      </w:r>
      <w:r w:rsidRPr="00686BB2">
        <w:rPr>
          <w:rFonts w:ascii="Tahoma" w:hAnsi="Tahoma" w:cs="Tahoma"/>
          <w:sz w:val="20"/>
          <w:szCs w:val="20"/>
          <w:lang w:val="en-US"/>
        </w:rPr>
        <w:t>doc</w:t>
      </w:r>
      <w:r w:rsidRPr="00686BB2">
        <w:rPr>
          <w:rFonts w:ascii="Tahoma" w:hAnsi="Tahoma" w:cs="Tahoma"/>
          <w:sz w:val="20"/>
          <w:szCs w:val="20"/>
        </w:rPr>
        <w:t>, *.</w:t>
      </w:r>
      <w:r w:rsidRPr="00686BB2">
        <w:rPr>
          <w:rFonts w:ascii="Tahoma" w:hAnsi="Tahoma" w:cs="Tahoma"/>
          <w:sz w:val="20"/>
          <w:szCs w:val="20"/>
          <w:lang w:val="en-US"/>
        </w:rPr>
        <w:t>docx</w:t>
      </w:r>
      <w:r w:rsidRPr="00686BB2">
        <w:rPr>
          <w:rFonts w:ascii="Tahoma" w:hAnsi="Tahoma" w:cs="Tahoma"/>
          <w:sz w:val="20"/>
          <w:szCs w:val="20"/>
        </w:rPr>
        <w:t>, *.</w:t>
      </w:r>
      <w:r w:rsidRPr="00686BB2">
        <w:rPr>
          <w:rFonts w:ascii="Tahoma" w:hAnsi="Tahoma" w:cs="Tahoma"/>
          <w:sz w:val="20"/>
          <w:szCs w:val="20"/>
          <w:lang w:val="en-US"/>
        </w:rPr>
        <w:t>rtf</w:t>
      </w:r>
      <w:r w:rsidRPr="00686BB2">
        <w:rPr>
          <w:rFonts w:ascii="Tahoma" w:hAnsi="Tahoma" w:cs="Tahoma"/>
          <w:sz w:val="20"/>
          <w:szCs w:val="20"/>
        </w:rPr>
        <w:t>, а также в виде файлов с расширением *.</w:t>
      </w:r>
      <w:r w:rsidRPr="00686BB2">
        <w:rPr>
          <w:rFonts w:ascii="Tahoma" w:hAnsi="Tahoma" w:cs="Tahoma"/>
          <w:sz w:val="20"/>
          <w:szCs w:val="20"/>
          <w:lang w:val="en-US"/>
        </w:rPr>
        <w:t>pdf</w:t>
      </w:r>
      <w:r w:rsidRPr="00686BB2">
        <w:rPr>
          <w:rFonts w:ascii="Tahoma" w:hAnsi="Tahoma" w:cs="Tahoma"/>
          <w:sz w:val="20"/>
          <w:szCs w:val="20"/>
        </w:rPr>
        <w:t>, созданных путем сканирования (в цветном режиме) оригинала соответствующего документа, содержащего на первой странице подпись и печать единоличного исполнительного органа (уполномоченного лица) Управляющей компании. Правила доверительного управления с внесенными изменениями и дополнениями должны предоставляться в виде файла с одним из следующих расширений по выбору Управляющей компании: *.</w:t>
      </w:r>
      <w:r w:rsidRPr="00686BB2">
        <w:rPr>
          <w:rFonts w:ascii="Tahoma" w:hAnsi="Tahoma" w:cs="Tahoma"/>
          <w:sz w:val="20"/>
          <w:szCs w:val="20"/>
          <w:lang w:val="en-US"/>
        </w:rPr>
        <w:t>doc</w:t>
      </w:r>
      <w:r w:rsidRPr="00686BB2">
        <w:rPr>
          <w:rFonts w:ascii="Tahoma" w:hAnsi="Tahoma" w:cs="Tahoma"/>
          <w:sz w:val="20"/>
          <w:szCs w:val="20"/>
        </w:rPr>
        <w:t>, *.</w:t>
      </w:r>
      <w:r w:rsidRPr="00686BB2">
        <w:rPr>
          <w:rFonts w:ascii="Tahoma" w:hAnsi="Tahoma" w:cs="Tahoma"/>
          <w:sz w:val="20"/>
          <w:szCs w:val="20"/>
          <w:lang w:val="en-US"/>
        </w:rPr>
        <w:t>docx</w:t>
      </w:r>
      <w:r w:rsidRPr="00686BB2">
        <w:rPr>
          <w:rFonts w:ascii="Tahoma" w:hAnsi="Tahoma" w:cs="Tahoma"/>
          <w:sz w:val="20"/>
          <w:szCs w:val="20"/>
        </w:rPr>
        <w:t>, *.</w:t>
      </w:r>
      <w:r w:rsidRPr="00686BB2">
        <w:rPr>
          <w:rFonts w:ascii="Tahoma" w:hAnsi="Tahoma" w:cs="Tahoma"/>
          <w:sz w:val="20"/>
          <w:szCs w:val="20"/>
          <w:lang w:val="en-US"/>
        </w:rPr>
        <w:t>rtf</w:t>
      </w:r>
      <w:r w:rsidRPr="00686BB2">
        <w:rPr>
          <w:rFonts w:ascii="Tahoma" w:hAnsi="Tahoma" w:cs="Tahoma"/>
          <w:sz w:val="20"/>
          <w:szCs w:val="20"/>
        </w:rPr>
        <w:t>.</w:t>
      </w:r>
    </w:p>
    <w:p w14:paraId="08845680"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Первая страница изменений и дополнений в правила доверительного управления, предоставляемых в виде файла с расширением *.</w:t>
      </w:r>
      <w:r w:rsidRPr="00686BB2">
        <w:rPr>
          <w:rFonts w:ascii="Tahoma" w:hAnsi="Tahoma" w:cs="Tahoma"/>
          <w:sz w:val="20"/>
          <w:szCs w:val="20"/>
          <w:lang w:val="en-US"/>
        </w:rPr>
        <w:t>pdf</w:t>
      </w:r>
      <w:r w:rsidRPr="00686BB2">
        <w:rPr>
          <w:rFonts w:ascii="Tahoma" w:hAnsi="Tahoma" w:cs="Tahoma"/>
          <w:sz w:val="20"/>
          <w:szCs w:val="20"/>
        </w:rPr>
        <w:t>, содержащих положения, утвержденные решением общего собрания, должна содержать отметку об их утверждении.</w:t>
      </w:r>
    </w:p>
    <w:p w14:paraId="57F7121D" w14:textId="77777777" w:rsidR="000A77F4" w:rsidRPr="00686BB2" w:rsidRDefault="000A77F4" w:rsidP="009E0B3A">
      <w:pPr>
        <w:pStyle w:val="a"/>
        <w:numPr>
          <w:ilvl w:val="0"/>
          <w:numId w:val="0"/>
        </w:numPr>
        <w:shd w:val="clear" w:color="auto" w:fill="FFFFFF"/>
        <w:spacing w:after="120" w:line="240" w:lineRule="auto"/>
        <w:ind w:left="709"/>
        <w:rPr>
          <w:rFonts w:ascii="Tahoma" w:hAnsi="Tahoma" w:cs="Tahoma"/>
          <w:sz w:val="20"/>
          <w:szCs w:val="20"/>
        </w:rPr>
      </w:pPr>
      <w:r w:rsidRPr="00686BB2">
        <w:rPr>
          <w:rFonts w:ascii="Tahoma" w:hAnsi="Tahoma" w:cs="Tahoma"/>
          <w:sz w:val="20"/>
          <w:szCs w:val="20"/>
        </w:rPr>
        <w:t>Отметка, предусмотренная абзацем первым настоящего пункта, должна содержать слова «утверждены решением общего собрания владельцев инвестиционных паев» с указанием в родительном падеже полного названия закрытого паевого инвестиционного фонда, а также дату составления протокола общего собрания, на котором утверждены положения, содержащиеся в изменениях и дополнениях в правила доверительного управления закрытым паевым инвестиционным фондом.</w:t>
      </w:r>
    </w:p>
    <w:p w14:paraId="3C7ECEEB" w14:textId="77777777" w:rsidR="000A77F4" w:rsidRPr="00686BB2" w:rsidRDefault="000A77F4" w:rsidP="009E0B3A">
      <w:pPr>
        <w:pStyle w:val="a"/>
        <w:numPr>
          <w:ilvl w:val="0"/>
          <w:numId w:val="0"/>
        </w:numPr>
        <w:shd w:val="clear" w:color="auto" w:fill="FFFFFF"/>
        <w:spacing w:after="120" w:line="240" w:lineRule="auto"/>
        <w:ind w:left="709"/>
        <w:rPr>
          <w:rFonts w:ascii="Tahoma" w:hAnsi="Tahoma" w:cs="Tahoma"/>
          <w:sz w:val="20"/>
          <w:szCs w:val="20"/>
        </w:rPr>
      </w:pPr>
      <w:r w:rsidRPr="00686BB2">
        <w:rPr>
          <w:rFonts w:ascii="Tahoma" w:hAnsi="Tahoma" w:cs="Tahoma"/>
          <w:sz w:val="20"/>
          <w:szCs w:val="20"/>
        </w:rPr>
        <w:t>Полное название закрытого паевого инвестиционного фонда, указанное в отметке</w:t>
      </w:r>
      <w:r w:rsidRPr="00686BB2">
        <w:rPr>
          <w:rFonts w:ascii="Tahoma" w:hAnsi="Tahoma" w:cs="Tahoma"/>
          <w:bCs/>
          <w:sz w:val="20"/>
          <w:szCs w:val="20"/>
        </w:rPr>
        <w:t xml:space="preserve"> на изменениях и дополнениях в правила доверительного управления</w:t>
      </w:r>
      <w:r w:rsidRPr="00686BB2">
        <w:rPr>
          <w:rFonts w:ascii="Tahoma" w:hAnsi="Tahoma" w:cs="Tahoma"/>
          <w:sz w:val="20"/>
          <w:szCs w:val="20"/>
        </w:rPr>
        <w:t>, должно совпадать с полным названием закрытого паевого инвестиционного фонда, в правила доверительного управления которым вносятся указанные в настоящем пункте изменения и дополнения.</w:t>
      </w:r>
    </w:p>
    <w:p w14:paraId="67D4F093"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Документы, предусмотренные подпунктом 1 пункта 10.1.1., подпунктом 1 пункта 10.1.2. и подпунктом 13 пункта 10.1.2. Регламента, должны содержать информацию (при наличии такой информации у Управляющей компании) в объеме не менее чем установленный нормативным актом Банка России для внесения сведений в реестр паевых инвестиционных фондов, действующим на момент предоставления документов специализированному депозитарию, если иное не установлено нормативным актом Банка России. </w:t>
      </w:r>
    </w:p>
    <w:p w14:paraId="6F1E241F"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Документ, предусмотренный подпунктом 14 пункта 10.1.2. Регламента, должен содержать информацию в объеме, установленном нормативным актом Банка России о порядке регистрации правил доверительного управления паевым инвестиционным фондом, инвестиционные паи которого не ограничены в обороте, действующим на момент предоставления документов специализированному депозитарию, если иное не установлено нормативным актом Банка России.</w:t>
      </w:r>
    </w:p>
    <w:p w14:paraId="725CA89A" w14:textId="01F6D4B1"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В случае передачи прав и обязанностей управляющей компании по договору доверительного управления новой управляющей компании в результате аннулирования (прекращения действия) лицензии Управляющей компании, </w:t>
      </w:r>
      <w:r w:rsidR="003921E1" w:rsidRPr="00686BB2">
        <w:rPr>
          <w:rFonts w:ascii="Tahoma" w:hAnsi="Tahoma" w:cs="Tahoma"/>
          <w:sz w:val="20"/>
          <w:szCs w:val="20"/>
        </w:rPr>
        <w:t>Общество</w:t>
      </w:r>
      <w:r w:rsidRPr="00686BB2">
        <w:rPr>
          <w:rFonts w:ascii="Tahoma" w:hAnsi="Tahoma" w:cs="Tahoma"/>
          <w:sz w:val="20"/>
          <w:szCs w:val="20"/>
        </w:rPr>
        <w:t xml:space="preserve"> осуществляет внесение изменений и дополнений в правила доверительного управления фонда и их согласование самостоятельно, с учетом требований, предусмотренных статьей 18 Закона №156-ФЗ, на основании следующих документов:</w:t>
      </w:r>
    </w:p>
    <w:p w14:paraId="67BD1900" w14:textId="77777777"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t>Изменения и дополнения в правила доверительного управления фонда;</w:t>
      </w:r>
    </w:p>
    <w:p w14:paraId="5C74F4FB" w14:textId="77777777"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t xml:space="preserve">Правила доверительного управления фонда с внесенными изменениями и дополнениями; </w:t>
      </w:r>
    </w:p>
    <w:p w14:paraId="0DE7352D" w14:textId="3E69F35C"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t xml:space="preserve">Решение </w:t>
      </w:r>
      <w:r w:rsidR="003921E1" w:rsidRPr="00686BB2">
        <w:rPr>
          <w:rFonts w:ascii="Tahoma" w:hAnsi="Tahoma" w:cs="Tahoma"/>
          <w:sz w:val="20"/>
          <w:szCs w:val="20"/>
        </w:rPr>
        <w:t>Общества</w:t>
      </w:r>
      <w:r w:rsidRPr="00686BB2">
        <w:rPr>
          <w:rFonts w:ascii="Tahoma" w:hAnsi="Tahoma" w:cs="Tahoma"/>
          <w:sz w:val="20"/>
          <w:szCs w:val="20"/>
        </w:rPr>
        <w:t xml:space="preserve"> об утверждении изменений и дополнений в правила доверительного управления фонда, принятое в соответствии с учредительными документами </w:t>
      </w:r>
      <w:r w:rsidR="003921E1" w:rsidRPr="00686BB2">
        <w:rPr>
          <w:rFonts w:ascii="Tahoma" w:hAnsi="Tahoma" w:cs="Tahoma"/>
          <w:sz w:val="20"/>
          <w:szCs w:val="20"/>
        </w:rPr>
        <w:t>Общества</w:t>
      </w:r>
      <w:r w:rsidRPr="00686BB2">
        <w:rPr>
          <w:rFonts w:ascii="Tahoma" w:hAnsi="Tahoma" w:cs="Tahoma"/>
          <w:sz w:val="20"/>
          <w:szCs w:val="20"/>
        </w:rPr>
        <w:t xml:space="preserve">; </w:t>
      </w:r>
    </w:p>
    <w:p w14:paraId="79EFB9B7" w14:textId="01A9F667"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t xml:space="preserve">Документ, подтверждающий полномочия уполномоченного представителя </w:t>
      </w:r>
      <w:r w:rsidR="003921E1" w:rsidRPr="00686BB2">
        <w:rPr>
          <w:rFonts w:ascii="Tahoma" w:hAnsi="Tahoma" w:cs="Tahoma"/>
          <w:sz w:val="20"/>
          <w:szCs w:val="20"/>
        </w:rPr>
        <w:t>Общества</w:t>
      </w:r>
      <w:r w:rsidRPr="00686BB2">
        <w:rPr>
          <w:rFonts w:ascii="Tahoma" w:hAnsi="Tahoma" w:cs="Tahoma"/>
          <w:sz w:val="20"/>
          <w:szCs w:val="20"/>
        </w:rPr>
        <w:t xml:space="preserve">, в случае подписания им предоставляемых документов; </w:t>
      </w:r>
    </w:p>
    <w:p w14:paraId="7CB48E6C" w14:textId="77777777"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lastRenderedPageBreak/>
        <w:t xml:space="preserve">Копия протокола общего собрания владельцев инвестиционных паев фонда, на котором было принято решение о передаче прав и обязанностей по договору доверительного управления новой управляющей компании, сведения о которой указаны в правилах доверительного управления с внесенными изменениями и дополнениями, с приложением копий документов, утвержденных решением общего собрания владельцев инвестиционных паев фонда; </w:t>
      </w:r>
    </w:p>
    <w:p w14:paraId="35C8C97C" w14:textId="77777777" w:rsidR="000A77F4" w:rsidRPr="00686BB2" w:rsidRDefault="000A77F4" w:rsidP="009E0B3A">
      <w:pPr>
        <w:pStyle w:val="2"/>
        <w:numPr>
          <w:ilvl w:val="0"/>
          <w:numId w:val="194"/>
        </w:numPr>
        <w:tabs>
          <w:tab w:val="clear" w:pos="851"/>
          <w:tab w:val="clear" w:pos="1535"/>
        </w:tabs>
        <w:spacing w:before="0" w:after="120" w:line="240" w:lineRule="auto"/>
        <w:ind w:left="709" w:hanging="425"/>
        <w:rPr>
          <w:rFonts w:ascii="Tahoma" w:hAnsi="Tahoma" w:cs="Tahoma"/>
          <w:sz w:val="20"/>
          <w:szCs w:val="20"/>
        </w:rPr>
      </w:pPr>
      <w:r w:rsidRPr="00686BB2">
        <w:rPr>
          <w:rFonts w:ascii="Tahoma" w:hAnsi="Tahoma" w:cs="Tahoma"/>
          <w:sz w:val="20"/>
          <w:szCs w:val="20"/>
        </w:rPr>
        <w:t>Копии договоров, заключенных новой управляющей компанией со специализированным депозитарием, новым регистратором, а также аудиторской организацией фонда (при наличии), оценщиком фонда (при наличии) и агентом фонда (при наличии).</w:t>
      </w:r>
    </w:p>
    <w:p w14:paraId="72E66473"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Документы могут быть упакованы с помощью программы – архиватора в единый архив. </w:t>
      </w:r>
    </w:p>
    <w:p w14:paraId="0BA877C8"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При направлении документов, подписанных подписью лица уполномоченного единоличным исполнительным органом Управляющей компании, необходимо предоставить документ, подтверждающий такие полномочия.</w:t>
      </w:r>
    </w:p>
    <w:p w14:paraId="5907EBA0" w14:textId="77777777" w:rsidR="000A77F4" w:rsidRPr="00686BB2" w:rsidRDefault="000A77F4" w:rsidP="009E0B3A">
      <w:pPr>
        <w:spacing w:after="120"/>
        <w:rPr>
          <w:rFonts w:ascii="Tahoma" w:hAnsi="Tahoma" w:cs="Tahoma"/>
          <w:lang w:eastAsia="en-US"/>
        </w:rPr>
      </w:pPr>
    </w:p>
    <w:p w14:paraId="1FE74D44" w14:textId="77777777" w:rsidR="000A77F4" w:rsidRPr="00686BB2" w:rsidRDefault="000A77F4" w:rsidP="009E0B3A">
      <w:pPr>
        <w:spacing w:after="120"/>
        <w:rPr>
          <w:rFonts w:ascii="Tahoma" w:hAnsi="Tahoma" w:cs="Tahoma"/>
          <w:lang w:eastAsia="en-US"/>
        </w:rPr>
      </w:pPr>
    </w:p>
    <w:p w14:paraId="078BF203" w14:textId="6D06F338" w:rsidR="000A77F4" w:rsidRPr="00686BB2" w:rsidRDefault="000A77F4" w:rsidP="009E0B3A">
      <w:pPr>
        <w:pStyle w:val="2"/>
        <w:numPr>
          <w:ilvl w:val="1"/>
          <w:numId w:val="205"/>
        </w:numPr>
        <w:shd w:val="clear" w:color="auto" w:fill="FFFFFF"/>
        <w:tabs>
          <w:tab w:val="clear" w:pos="851"/>
          <w:tab w:val="left" w:pos="709"/>
        </w:tabs>
        <w:spacing w:before="0" w:after="120" w:line="240" w:lineRule="auto"/>
        <w:ind w:left="357" w:hanging="357"/>
        <w:outlineLvl w:val="0"/>
        <w:rPr>
          <w:rFonts w:ascii="Tahoma" w:hAnsi="Tahoma" w:cs="Tahoma"/>
          <w:b/>
          <w:bCs/>
          <w:sz w:val="20"/>
          <w:szCs w:val="20"/>
        </w:rPr>
      </w:pPr>
      <w:bookmarkStart w:id="692" w:name="_Ref29988362"/>
      <w:bookmarkStart w:id="693" w:name="_Toc184112641"/>
      <w:r w:rsidRPr="00686BB2">
        <w:rPr>
          <w:rFonts w:ascii="Tahoma" w:hAnsi="Tahoma" w:cs="Tahoma"/>
          <w:b/>
          <w:bCs/>
          <w:sz w:val="20"/>
          <w:szCs w:val="20"/>
        </w:rPr>
        <w:t xml:space="preserve">Сроки и порядок согласования </w:t>
      </w:r>
      <w:r w:rsidR="00A90783" w:rsidRPr="00686BB2">
        <w:rPr>
          <w:rFonts w:ascii="Tahoma" w:hAnsi="Tahoma" w:cs="Tahoma"/>
          <w:b/>
          <w:bCs/>
          <w:sz w:val="20"/>
          <w:szCs w:val="20"/>
        </w:rPr>
        <w:t>СД</w:t>
      </w:r>
      <w:r w:rsidRPr="00686BB2">
        <w:rPr>
          <w:rFonts w:ascii="Tahoma" w:hAnsi="Tahoma" w:cs="Tahoma"/>
          <w:b/>
          <w:bCs/>
          <w:sz w:val="20"/>
          <w:szCs w:val="20"/>
        </w:rPr>
        <w:t xml:space="preserve"> правил </w:t>
      </w:r>
      <w:r w:rsidR="00A90783" w:rsidRPr="00686BB2">
        <w:rPr>
          <w:rFonts w:ascii="Tahoma" w:hAnsi="Tahoma" w:cs="Tahoma"/>
          <w:b/>
          <w:bCs/>
          <w:sz w:val="20"/>
          <w:szCs w:val="20"/>
        </w:rPr>
        <w:t>ДУ</w:t>
      </w:r>
      <w:r w:rsidRPr="00686BB2">
        <w:rPr>
          <w:rFonts w:ascii="Tahoma" w:hAnsi="Tahoma" w:cs="Tahoma"/>
          <w:b/>
          <w:bCs/>
          <w:sz w:val="20"/>
          <w:szCs w:val="20"/>
        </w:rPr>
        <w:t xml:space="preserve"> или изменений и дополнений в правила </w:t>
      </w:r>
      <w:bookmarkEnd w:id="692"/>
      <w:r w:rsidR="00A90783" w:rsidRPr="00686BB2">
        <w:rPr>
          <w:rFonts w:ascii="Tahoma" w:hAnsi="Tahoma" w:cs="Tahoma"/>
          <w:b/>
          <w:bCs/>
          <w:sz w:val="20"/>
          <w:szCs w:val="20"/>
        </w:rPr>
        <w:t>ДУ</w:t>
      </w:r>
      <w:bookmarkEnd w:id="693"/>
    </w:p>
    <w:p w14:paraId="1ED01B6F" w14:textId="77777777" w:rsidR="000A77F4" w:rsidRPr="00686BB2" w:rsidRDefault="000A77F4" w:rsidP="009E0B3A">
      <w:pPr>
        <w:pStyle w:val="2"/>
        <w:numPr>
          <w:ilvl w:val="0"/>
          <w:numId w:val="0"/>
        </w:numPr>
        <w:shd w:val="clear" w:color="auto" w:fill="FFFFFF"/>
        <w:spacing w:before="0" w:after="120" w:line="240" w:lineRule="auto"/>
        <w:rPr>
          <w:rFonts w:ascii="Tahoma" w:hAnsi="Tahoma" w:cs="Tahoma"/>
          <w:sz w:val="20"/>
          <w:szCs w:val="20"/>
        </w:rPr>
      </w:pPr>
    </w:p>
    <w:p w14:paraId="30B92999" w14:textId="3EAD9A76"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Изменения и дополнения в правила доверительного управления паевым инвестиционным фондом согласовываются </w:t>
      </w:r>
      <w:r w:rsidR="006A676D" w:rsidRPr="00686BB2">
        <w:rPr>
          <w:rFonts w:ascii="Tahoma" w:hAnsi="Tahoma" w:cs="Tahoma"/>
          <w:sz w:val="20"/>
          <w:szCs w:val="20"/>
        </w:rPr>
        <w:t>Обществом</w:t>
      </w:r>
      <w:r w:rsidRPr="00686BB2">
        <w:rPr>
          <w:rFonts w:ascii="Tahoma" w:hAnsi="Tahoma" w:cs="Tahoma"/>
          <w:sz w:val="20"/>
          <w:szCs w:val="20"/>
        </w:rPr>
        <w:t xml:space="preserve"> в срок не позднее </w:t>
      </w:r>
      <w:r w:rsidRPr="00686BB2">
        <w:rPr>
          <w:rFonts w:ascii="Tahoma" w:hAnsi="Tahoma" w:cs="Tahoma"/>
          <w:b/>
          <w:sz w:val="20"/>
          <w:szCs w:val="20"/>
        </w:rPr>
        <w:t xml:space="preserve">5 рабочих дней </w:t>
      </w:r>
      <w:r w:rsidRPr="00686BB2">
        <w:rPr>
          <w:rFonts w:ascii="Tahoma" w:hAnsi="Tahoma" w:cs="Tahoma"/>
          <w:sz w:val="20"/>
          <w:szCs w:val="20"/>
        </w:rPr>
        <w:t>со дня предоставления Управляющей компанией документов, если все вносимые изменения и дополнения касаются исключительно:</w:t>
      </w:r>
    </w:p>
    <w:p w14:paraId="4A7D95DE" w14:textId="250B8918" w:rsidR="000A77F4" w:rsidRPr="00686BB2" w:rsidRDefault="000A77F4" w:rsidP="00B55F8E">
      <w:pPr>
        <w:pStyle w:val="a"/>
        <w:numPr>
          <w:ilvl w:val="0"/>
          <w:numId w:val="190"/>
        </w:numPr>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 xml:space="preserve">изменения наименования Управляющей компании, </w:t>
      </w:r>
      <w:r w:rsidR="003921E1" w:rsidRPr="00686BB2">
        <w:rPr>
          <w:rFonts w:ascii="Tahoma" w:hAnsi="Tahoma" w:cs="Tahoma"/>
          <w:sz w:val="20"/>
          <w:szCs w:val="20"/>
        </w:rPr>
        <w:t>Общества</w:t>
      </w:r>
      <w:r w:rsidRPr="00686BB2">
        <w:rPr>
          <w:rFonts w:ascii="Tahoma" w:hAnsi="Tahoma" w:cs="Tahoma"/>
          <w:sz w:val="20"/>
          <w:szCs w:val="20"/>
        </w:rPr>
        <w:t>, лица, осуществляющего ведение реестра владельцев инвестиционных паев, оценщика или аудиторской организации, агента по выдаче, погашению инвестиционных паев, либо иных сведений об указанных лицах;</w:t>
      </w:r>
    </w:p>
    <w:p w14:paraId="4EEB43D5" w14:textId="77777777"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количества выданных инвестиционных паев закрытого паевого инвестиционного фонда;</w:t>
      </w:r>
    </w:p>
    <w:p w14:paraId="32962895" w14:textId="3049F0FF"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 xml:space="preserve">уменьшения размера вознаграждения Управляющей компании, </w:t>
      </w:r>
      <w:r w:rsidR="003921E1" w:rsidRPr="00686BB2">
        <w:rPr>
          <w:rFonts w:ascii="Tahoma" w:hAnsi="Tahoma" w:cs="Tahoma"/>
          <w:sz w:val="20"/>
          <w:szCs w:val="20"/>
        </w:rPr>
        <w:t>Общества</w:t>
      </w:r>
      <w:r w:rsidRPr="00686BB2">
        <w:rPr>
          <w:rFonts w:ascii="Tahoma" w:hAnsi="Tahoma" w:cs="Tahoma"/>
          <w:sz w:val="20"/>
          <w:szCs w:val="20"/>
        </w:rPr>
        <w:t>, лица, осуществляющего ведение реестра владельцев инвестиционных паев, оценщика и аудиторской организации (если наличие оценщика и (или) аудиторской организации предусмотрено правилами доверительного управления), а также уменьшения размера и (или) сокращения перечня расходов, подлежащих оплате за счет имущества, составляющего паевой инвестиционный фонд;</w:t>
      </w:r>
    </w:p>
    <w:p w14:paraId="459FACAD" w14:textId="77777777"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отмены скидок (надбавок) или уменьшения их размеров;</w:t>
      </w:r>
    </w:p>
    <w:p w14:paraId="19B04CCE" w14:textId="77777777"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передачи прав и обязанностей управляющей компании по договору доверительного управления закрытым паевым инвестиционным фондом другому лицу в случае аннулирования (прекращения действия) лицензии управляющей компании;</w:t>
      </w:r>
    </w:p>
    <w:p w14:paraId="1B7F3A27" w14:textId="77777777"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прекращения договора со специализированным депозитарием (лицом, осуществляющим ведение реестра владельцев инвестиционных паев) паевого инвестиционного фонда, у которого аннулирована (прекратила действие) соответствующая лицензия, и заключения договора с другим специализированным депозитарием;</w:t>
      </w:r>
    </w:p>
    <w:p w14:paraId="7AE6B04C" w14:textId="77777777" w:rsidR="000A77F4" w:rsidRPr="00686BB2" w:rsidRDefault="000A77F4" w:rsidP="00B55F8E">
      <w:pPr>
        <w:pStyle w:val="a"/>
        <w:shd w:val="clear" w:color="auto" w:fill="FFFFFF"/>
        <w:spacing w:after="120" w:line="240" w:lineRule="auto"/>
        <w:ind w:left="1134" w:hanging="425"/>
        <w:rPr>
          <w:rFonts w:ascii="Tahoma" w:hAnsi="Tahoma" w:cs="Tahoma"/>
          <w:sz w:val="20"/>
          <w:szCs w:val="20"/>
        </w:rPr>
      </w:pPr>
      <w:r w:rsidRPr="00686BB2">
        <w:rPr>
          <w:rFonts w:ascii="Tahoma" w:hAnsi="Tahoma" w:cs="Tahoma"/>
          <w:sz w:val="20"/>
          <w:szCs w:val="20"/>
        </w:rPr>
        <w:t>уменьшения размера вознаграждения лица, осуществляющего прекращение паевого инвестиционного фонда.</w:t>
      </w:r>
    </w:p>
    <w:p w14:paraId="7F065468" w14:textId="1FAF3012"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Изменения и дополнения в правила доверительного управления паевым инвестиционным фондом согласовываются </w:t>
      </w:r>
      <w:r w:rsidR="006A676D" w:rsidRPr="00686BB2">
        <w:rPr>
          <w:rFonts w:ascii="Tahoma" w:hAnsi="Tahoma" w:cs="Tahoma"/>
          <w:sz w:val="20"/>
          <w:szCs w:val="20"/>
        </w:rPr>
        <w:t>Обществом</w:t>
      </w:r>
      <w:r w:rsidRPr="00686BB2">
        <w:rPr>
          <w:rFonts w:ascii="Tahoma" w:hAnsi="Tahoma" w:cs="Tahoma"/>
          <w:sz w:val="20"/>
          <w:szCs w:val="20"/>
        </w:rPr>
        <w:t xml:space="preserve"> в срок не позднее </w:t>
      </w:r>
      <w:r w:rsidRPr="00686BB2">
        <w:rPr>
          <w:rFonts w:ascii="Tahoma" w:hAnsi="Tahoma" w:cs="Tahoma"/>
          <w:b/>
          <w:sz w:val="20"/>
          <w:szCs w:val="20"/>
        </w:rPr>
        <w:t xml:space="preserve">15 рабочих дней </w:t>
      </w:r>
      <w:r w:rsidRPr="00686BB2">
        <w:rPr>
          <w:rFonts w:ascii="Tahoma" w:hAnsi="Tahoma" w:cs="Tahoma"/>
          <w:sz w:val="20"/>
          <w:szCs w:val="20"/>
        </w:rPr>
        <w:t>со дня предоставления Управляющей компанией документов, если хотя бы одно изменение и дополнение, вносимое в правила доверительного управления, касается:</w:t>
      </w:r>
    </w:p>
    <w:p w14:paraId="30E12347" w14:textId="77777777" w:rsidR="000A77F4" w:rsidRPr="004D06CF" w:rsidRDefault="000A77F4" w:rsidP="004D06CF">
      <w:pPr>
        <w:pStyle w:val="a"/>
        <w:numPr>
          <w:ilvl w:val="0"/>
          <w:numId w:val="235"/>
        </w:numPr>
        <w:shd w:val="clear" w:color="auto" w:fill="FFFFFF"/>
        <w:spacing w:after="120" w:line="240" w:lineRule="auto"/>
        <w:rPr>
          <w:rFonts w:ascii="Tahoma" w:hAnsi="Tahoma" w:cs="Tahoma"/>
          <w:sz w:val="20"/>
          <w:szCs w:val="20"/>
        </w:rPr>
      </w:pPr>
      <w:r w:rsidRPr="004D06CF">
        <w:rPr>
          <w:rFonts w:ascii="Tahoma" w:hAnsi="Tahoma" w:cs="Tahoma"/>
          <w:sz w:val="20"/>
          <w:szCs w:val="20"/>
        </w:rPr>
        <w:t>изменений и дополнений в правила доверительного управления закрытым паевым инвестиционным фондом, которые были утверждены общим собранием владельцев инвестиционных паев закрытого паевого инвестиционного фонда;</w:t>
      </w:r>
    </w:p>
    <w:p w14:paraId="48131A42" w14:textId="77777777" w:rsidR="000A77F4" w:rsidRPr="00686BB2" w:rsidRDefault="000A77F4" w:rsidP="009E0B3A">
      <w:pPr>
        <w:pStyle w:val="a"/>
        <w:shd w:val="clear" w:color="auto" w:fill="FFFFFF"/>
        <w:spacing w:after="120" w:line="240" w:lineRule="auto"/>
        <w:rPr>
          <w:rFonts w:ascii="Tahoma" w:hAnsi="Tahoma" w:cs="Tahoma"/>
          <w:sz w:val="20"/>
          <w:szCs w:val="20"/>
        </w:rPr>
      </w:pPr>
      <w:r w:rsidRPr="00686BB2">
        <w:rPr>
          <w:rFonts w:ascii="Tahoma" w:hAnsi="Tahoma" w:cs="Tahoma"/>
          <w:sz w:val="20"/>
          <w:szCs w:val="20"/>
        </w:rPr>
        <w:lastRenderedPageBreak/>
        <w:t>изменений и дополнений в правила доверительного управления, связанных с принятием общим собранием владельцев инвестиционных паев решения о передаче прав и обязанностей по договору доверительного управления закрытым паевым инвестиционным фондом другой управляющей компании.</w:t>
      </w:r>
    </w:p>
    <w:p w14:paraId="1FE32A0C" w14:textId="3FD1A89C"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Правила доверительного управления паевым инвестиционным фондом или изменения и дополнения в правила доверительного управления паевым инвестиционным фондом согласовываются </w:t>
      </w:r>
      <w:r w:rsidR="006A676D" w:rsidRPr="00686BB2">
        <w:rPr>
          <w:rFonts w:ascii="Tahoma" w:hAnsi="Tahoma" w:cs="Tahoma"/>
          <w:sz w:val="20"/>
          <w:szCs w:val="20"/>
        </w:rPr>
        <w:t>Обществом</w:t>
      </w:r>
      <w:r w:rsidRPr="00686BB2">
        <w:rPr>
          <w:rFonts w:ascii="Tahoma" w:hAnsi="Tahoma" w:cs="Tahoma"/>
          <w:sz w:val="20"/>
          <w:szCs w:val="20"/>
        </w:rPr>
        <w:t xml:space="preserve"> в срок не позднее </w:t>
      </w:r>
      <w:r w:rsidRPr="00686BB2">
        <w:rPr>
          <w:rFonts w:ascii="Tahoma" w:hAnsi="Tahoma" w:cs="Tahoma"/>
          <w:b/>
          <w:sz w:val="20"/>
          <w:szCs w:val="20"/>
        </w:rPr>
        <w:t xml:space="preserve">25 рабочих дней </w:t>
      </w:r>
      <w:r w:rsidRPr="00686BB2">
        <w:rPr>
          <w:rFonts w:ascii="Tahoma" w:hAnsi="Tahoma" w:cs="Tahoma"/>
          <w:sz w:val="20"/>
          <w:szCs w:val="20"/>
        </w:rPr>
        <w:t>со дня предоставления Управляющей компанией документов во всех остальных случаях.</w:t>
      </w:r>
    </w:p>
    <w:p w14:paraId="68D0E08E" w14:textId="1200CA7E"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В течение срока, предусмотренного пунктами 10.3.1.-10.3.3. Регламента, </w:t>
      </w:r>
      <w:r w:rsidR="003921E1" w:rsidRPr="00686BB2">
        <w:rPr>
          <w:rFonts w:ascii="Tahoma" w:hAnsi="Tahoma" w:cs="Tahoma"/>
          <w:sz w:val="20"/>
          <w:szCs w:val="20"/>
        </w:rPr>
        <w:t>Общество</w:t>
      </w:r>
      <w:r w:rsidRPr="00686BB2">
        <w:rPr>
          <w:rFonts w:ascii="Tahoma" w:hAnsi="Tahoma" w:cs="Tahoma"/>
          <w:sz w:val="20"/>
          <w:szCs w:val="20"/>
        </w:rPr>
        <w:t xml:space="preserve"> проводит проверку сведений, содержащихся в правилах доверительного управления или изменениях и дополнениях в правила доверительного управления и иных предоставленных документах. При проведении проверки </w:t>
      </w:r>
      <w:r w:rsidR="003921E1" w:rsidRPr="00686BB2">
        <w:rPr>
          <w:rFonts w:ascii="Tahoma" w:hAnsi="Tahoma" w:cs="Tahoma"/>
          <w:sz w:val="20"/>
          <w:szCs w:val="20"/>
        </w:rPr>
        <w:t>Общество</w:t>
      </w:r>
      <w:r w:rsidRPr="00686BB2">
        <w:rPr>
          <w:rFonts w:ascii="Tahoma" w:hAnsi="Tahoma" w:cs="Tahoma"/>
          <w:sz w:val="20"/>
          <w:szCs w:val="20"/>
        </w:rPr>
        <w:t xml:space="preserve"> вправе затребовать от лица, предоставившего указанные документы, информацию, в том числе документы, необходимые для проведения проверки.</w:t>
      </w:r>
    </w:p>
    <w:p w14:paraId="30438B64"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Исчисление срока, предусмотренного пунктами 10.3.1.-10.3.3. Регламента, начинается с даты, следующей за датой предоставления полного комплекта документов, установленного настоящим разделом Регламента.</w:t>
      </w:r>
    </w:p>
    <w:p w14:paraId="2A475312" w14:textId="43650171"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При обнаружении в правилах доверительного управления или изменениях и дополнениях в правила доверительного управления или иных предоставленных документах несоответствий Закону №156-ФЗ, принятым в соответствии с ним нормативным правовым актам Российской Федерации, нормативным актам Банка России, либо сведений, не соответствующих действительности или вводящих в заблуждение, </w:t>
      </w:r>
      <w:r w:rsidR="003921E1" w:rsidRPr="00686BB2">
        <w:rPr>
          <w:rFonts w:ascii="Tahoma" w:hAnsi="Tahoma" w:cs="Tahoma"/>
          <w:sz w:val="20"/>
          <w:szCs w:val="20"/>
        </w:rPr>
        <w:t>Общество</w:t>
      </w:r>
      <w:r w:rsidRPr="00686BB2">
        <w:rPr>
          <w:rFonts w:ascii="Tahoma" w:hAnsi="Tahoma" w:cs="Tahoma"/>
          <w:sz w:val="20"/>
          <w:szCs w:val="20"/>
        </w:rPr>
        <w:t xml:space="preserve"> направляет Управляющей компании замечания.</w:t>
      </w:r>
    </w:p>
    <w:p w14:paraId="0D4AA7EB"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Замечания, указанные в пункте 10.3.6. Регламента, направляются в течение срока рассмотрения, установленного пунктами 10.3.1.-10.3.3. Регламента, в форме электронного документа, подписанного электронной подписью.</w:t>
      </w:r>
    </w:p>
    <w:p w14:paraId="041895B3" w14:textId="14F51256"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В случае направления замечаний, течение сроков, предусмотренных пунктами 10.3.1.-10.3.3. Регламента, приостанавливается со дня направления замечаний до дня предоставления в </w:t>
      </w:r>
      <w:r w:rsidR="003921E1" w:rsidRPr="00686BB2">
        <w:rPr>
          <w:rFonts w:ascii="Tahoma" w:hAnsi="Tahoma" w:cs="Tahoma"/>
          <w:sz w:val="20"/>
          <w:szCs w:val="20"/>
        </w:rPr>
        <w:t>Общество</w:t>
      </w:r>
      <w:r w:rsidRPr="00686BB2">
        <w:rPr>
          <w:rFonts w:ascii="Tahoma" w:hAnsi="Tahoma" w:cs="Tahoma"/>
          <w:sz w:val="20"/>
          <w:szCs w:val="20"/>
        </w:rPr>
        <w:t xml:space="preserve"> исправленных документов, в которых учтены указанные замечания. Течение срока согласования правил доверительного управления или изменений и дополнений в правила доверительного управления приостанавливается на указанное в замечаниях количество дней, но не более чем на 25 рабочих дней. При этом срок согласования может быть продлен, но не более, чем на срок, указанный в пунктах 10.3.1.-10.3.3. Регламента для данного комплекта документов. </w:t>
      </w:r>
    </w:p>
    <w:p w14:paraId="3E33B7C3" w14:textId="77777777" w:rsidR="000A77F4" w:rsidRPr="00686BB2" w:rsidRDefault="000A77F4" w:rsidP="009E0B3A">
      <w:pPr>
        <w:pStyle w:val="2"/>
        <w:numPr>
          <w:ilvl w:val="0"/>
          <w:numId w:val="0"/>
        </w:numPr>
        <w:shd w:val="clear" w:color="auto" w:fill="FFFFFF"/>
        <w:tabs>
          <w:tab w:val="clear" w:pos="851"/>
          <w:tab w:val="left" w:pos="709"/>
        </w:tabs>
        <w:spacing w:before="0" w:after="120" w:line="240" w:lineRule="auto"/>
        <w:ind w:left="720"/>
        <w:rPr>
          <w:rFonts w:ascii="Tahoma" w:hAnsi="Tahoma" w:cs="Tahoma"/>
          <w:sz w:val="20"/>
          <w:szCs w:val="20"/>
        </w:rPr>
      </w:pPr>
      <w:r w:rsidRPr="00686BB2">
        <w:rPr>
          <w:rFonts w:ascii="Tahoma" w:hAnsi="Tahoma" w:cs="Tahoma"/>
          <w:sz w:val="20"/>
          <w:szCs w:val="20"/>
        </w:rPr>
        <w:t>Приостановление срока, указанного в настоящем пункте, не распространяется на случай направления замечаний в соответствии с пунктом 10.3.11. Регламента.</w:t>
      </w:r>
    </w:p>
    <w:p w14:paraId="611D9578" w14:textId="18CD2F42"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Документы со всеми учтенными замечаниями направляются Управляющей компанией в </w:t>
      </w:r>
      <w:r w:rsidR="003921E1" w:rsidRPr="00686BB2">
        <w:rPr>
          <w:rFonts w:ascii="Tahoma" w:hAnsi="Tahoma" w:cs="Tahoma"/>
          <w:sz w:val="20"/>
          <w:szCs w:val="20"/>
        </w:rPr>
        <w:t>Общество</w:t>
      </w:r>
      <w:r w:rsidRPr="00686BB2">
        <w:rPr>
          <w:rFonts w:ascii="Tahoma" w:hAnsi="Tahoma" w:cs="Tahoma"/>
          <w:sz w:val="20"/>
          <w:szCs w:val="20"/>
        </w:rPr>
        <w:t xml:space="preserve"> с приложением сопроводительного письма (Приложение №31 к Регламенту).</w:t>
      </w:r>
    </w:p>
    <w:p w14:paraId="46FC106F" w14:textId="2B3B6688" w:rsidR="000A77F4" w:rsidRPr="00686BB2" w:rsidRDefault="000A77F4" w:rsidP="009E0B3A">
      <w:pPr>
        <w:pStyle w:val="2"/>
        <w:numPr>
          <w:ilvl w:val="2"/>
          <w:numId w:val="205"/>
        </w:numPr>
        <w:shd w:val="clear" w:color="auto" w:fill="FFFFFF"/>
        <w:tabs>
          <w:tab w:val="clear" w:pos="1535"/>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По истечении указанного в замечаниях </w:t>
      </w:r>
      <w:r w:rsidR="003921E1" w:rsidRPr="00686BB2">
        <w:rPr>
          <w:rFonts w:ascii="Tahoma" w:hAnsi="Tahoma" w:cs="Tahoma"/>
          <w:sz w:val="20"/>
          <w:szCs w:val="20"/>
        </w:rPr>
        <w:t>Общества</w:t>
      </w:r>
      <w:r w:rsidRPr="00686BB2">
        <w:rPr>
          <w:rFonts w:ascii="Tahoma" w:hAnsi="Tahoma" w:cs="Tahoma"/>
          <w:sz w:val="20"/>
          <w:szCs w:val="20"/>
        </w:rPr>
        <w:t xml:space="preserve"> срока приостановки, если </w:t>
      </w:r>
      <w:r w:rsidR="006A676D" w:rsidRPr="00686BB2">
        <w:rPr>
          <w:rFonts w:ascii="Tahoma" w:hAnsi="Tahoma" w:cs="Tahoma"/>
          <w:sz w:val="20"/>
          <w:szCs w:val="20"/>
        </w:rPr>
        <w:t>Обществом</w:t>
      </w:r>
      <w:r w:rsidRPr="00686BB2">
        <w:rPr>
          <w:rFonts w:ascii="Tahoma" w:hAnsi="Tahoma" w:cs="Tahoma"/>
          <w:sz w:val="20"/>
          <w:szCs w:val="20"/>
        </w:rPr>
        <w:t xml:space="preserve"> не получены исправленные документы, в которых учтены указанные замечания, </w:t>
      </w:r>
      <w:r w:rsidR="003921E1" w:rsidRPr="00686BB2">
        <w:rPr>
          <w:rFonts w:ascii="Tahoma" w:hAnsi="Tahoma" w:cs="Tahoma"/>
          <w:sz w:val="20"/>
          <w:szCs w:val="20"/>
        </w:rPr>
        <w:t>Общество</w:t>
      </w:r>
      <w:r w:rsidRPr="00686BB2">
        <w:rPr>
          <w:rFonts w:ascii="Tahoma" w:hAnsi="Tahoma" w:cs="Tahoma"/>
          <w:sz w:val="20"/>
          <w:szCs w:val="20"/>
        </w:rPr>
        <w:t xml:space="preserve"> выдает отказ в согласовании правил доверительного управления или изменений и дополнений в правила доверительного управления. </w:t>
      </w:r>
    </w:p>
    <w:p w14:paraId="4F0F451F" w14:textId="20D94281" w:rsidR="000A77F4" w:rsidRPr="00686BB2" w:rsidRDefault="000A77F4" w:rsidP="009E0B3A">
      <w:pPr>
        <w:pStyle w:val="2"/>
        <w:numPr>
          <w:ilvl w:val="0"/>
          <w:numId w:val="0"/>
        </w:numPr>
        <w:shd w:val="clear" w:color="auto" w:fill="FFFFFF"/>
        <w:tabs>
          <w:tab w:val="clear" w:pos="851"/>
          <w:tab w:val="clear" w:pos="1535"/>
          <w:tab w:val="left" w:pos="709"/>
        </w:tabs>
        <w:spacing w:before="0" w:after="120" w:line="240" w:lineRule="auto"/>
        <w:ind w:left="720" w:hanging="11"/>
        <w:rPr>
          <w:rFonts w:ascii="Tahoma" w:hAnsi="Tahoma" w:cs="Tahoma"/>
          <w:sz w:val="20"/>
          <w:szCs w:val="20"/>
        </w:rPr>
      </w:pPr>
      <w:r w:rsidRPr="00686BB2">
        <w:rPr>
          <w:rFonts w:ascii="Tahoma" w:hAnsi="Tahoma" w:cs="Tahoma"/>
          <w:sz w:val="20"/>
          <w:szCs w:val="20"/>
        </w:rPr>
        <w:t xml:space="preserve">В этом случае Управляющая компания может повторно подать в </w:t>
      </w:r>
      <w:r w:rsidR="003921E1" w:rsidRPr="00686BB2">
        <w:rPr>
          <w:rFonts w:ascii="Tahoma" w:hAnsi="Tahoma" w:cs="Tahoma"/>
          <w:sz w:val="20"/>
          <w:szCs w:val="20"/>
        </w:rPr>
        <w:t>Общество</w:t>
      </w:r>
      <w:r w:rsidRPr="00686BB2">
        <w:rPr>
          <w:rFonts w:ascii="Tahoma" w:hAnsi="Tahoma" w:cs="Tahoma"/>
          <w:sz w:val="20"/>
          <w:szCs w:val="20"/>
        </w:rPr>
        <w:t xml:space="preserve"> весь комплект документов, необходимых для согласования правил доверительного управления или изменений и дополнений в правила доверительного управления.</w:t>
      </w:r>
    </w:p>
    <w:p w14:paraId="17DB8517" w14:textId="49D91333" w:rsidR="000A77F4" w:rsidRPr="00686BB2" w:rsidRDefault="000A77F4" w:rsidP="009E0B3A">
      <w:pPr>
        <w:pStyle w:val="2"/>
        <w:numPr>
          <w:ilvl w:val="0"/>
          <w:numId w:val="0"/>
        </w:numPr>
        <w:shd w:val="clear" w:color="auto" w:fill="FFFFFF"/>
        <w:tabs>
          <w:tab w:val="clear" w:pos="851"/>
          <w:tab w:val="clear" w:pos="1535"/>
          <w:tab w:val="left" w:pos="709"/>
        </w:tabs>
        <w:spacing w:before="0" w:after="120" w:line="240" w:lineRule="auto"/>
        <w:ind w:left="720" w:hanging="11"/>
        <w:rPr>
          <w:rFonts w:ascii="Tahoma" w:hAnsi="Tahoma" w:cs="Tahoma"/>
          <w:sz w:val="20"/>
          <w:szCs w:val="20"/>
        </w:rPr>
      </w:pPr>
      <w:r w:rsidRPr="00686BB2">
        <w:rPr>
          <w:rFonts w:ascii="Tahoma" w:hAnsi="Tahoma" w:cs="Tahoma"/>
          <w:sz w:val="20"/>
          <w:szCs w:val="20"/>
        </w:rPr>
        <w:t xml:space="preserve">Положения данного пункта о выдаче </w:t>
      </w:r>
      <w:r w:rsidR="006A676D" w:rsidRPr="00686BB2">
        <w:rPr>
          <w:rFonts w:ascii="Tahoma" w:hAnsi="Tahoma" w:cs="Tahoma"/>
          <w:sz w:val="20"/>
          <w:szCs w:val="20"/>
        </w:rPr>
        <w:t>Обществом</w:t>
      </w:r>
      <w:r w:rsidRPr="00686BB2">
        <w:rPr>
          <w:rFonts w:ascii="Tahoma" w:hAnsi="Tahoma" w:cs="Tahoma"/>
          <w:sz w:val="20"/>
          <w:szCs w:val="20"/>
        </w:rPr>
        <w:t xml:space="preserve"> отказа в согласовании изменений и дополнений в правила доверительного управления не распространяются на случай направления замечаний в соответствии с пунктом 10.3.11. Регламента.</w:t>
      </w:r>
    </w:p>
    <w:p w14:paraId="5B8D7A20" w14:textId="27C2582E" w:rsidR="000A77F4" w:rsidRPr="00686BB2" w:rsidRDefault="000A77F4" w:rsidP="004D06CF">
      <w:pPr>
        <w:pStyle w:val="2"/>
        <w:numPr>
          <w:ilvl w:val="2"/>
          <w:numId w:val="205"/>
        </w:numPr>
        <w:shd w:val="clear" w:color="auto" w:fill="FFFFFF"/>
        <w:tabs>
          <w:tab w:val="clear" w:pos="1535"/>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В случае, если изменения и дополнения в правила доверительного управления закрытым паевым инвестиционным фондом были утверждены общим собранием владельцев инвестиционных паев закрытого паевого инвестиционного фонда и (или) связаны с передачей прав и обязанностей по договору доверительного управления другой управляющей компании, </w:t>
      </w:r>
      <w:r w:rsidR="003921E1" w:rsidRPr="00686BB2">
        <w:rPr>
          <w:rFonts w:ascii="Tahoma" w:hAnsi="Tahoma" w:cs="Tahoma"/>
          <w:sz w:val="20"/>
          <w:szCs w:val="20"/>
        </w:rPr>
        <w:t>Общество</w:t>
      </w:r>
      <w:r w:rsidRPr="00686BB2">
        <w:rPr>
          <w:rFonts w:ascii="Tahoma" w:hAnsi="Tahoma" w:cs="Tahoma"/>
          <w:sz w:val="20"/>
          <w:szCs w:val="20"/>
        </w:rPr>
        <w:t xml:space="preserve"> в срок не позднее </w:t>
      </w:r>
      <w:r w:rsidRPr="00686BB2">
        <w:rPr>
          <w:rFonts w:ascii="Tahoma" w:hAnsi="Tahoma" w:cs="Tahoma"/>
          <w:sz w:val="20"/>
          <w:szCs w:val="20"/>
        </w:rPr>
        <w:lastRenderedPageBreak/>
        <w:t>15 рабочих дней со дня их предоставления Управляющей компанией согласовывает изменения и дополнения в правила доверительного управления или выдает отказ в согласовании.</w:t>
      </w:r>
    </w:p>
    <w:p w14:paraId="5D93155C" w14:textId="65BDAF94" w:rsidR="000A77F4" w:rsidRPr="00686BB2" w:rsidRDefault="000A77F4" w:rsidP="009E0B3A">
      <w:pPr>
        <w:pStyle w:val="2"/>
        <w:numPr>
          <w:ilvl w:val="0"/>
          <w:numId w:val="0"/>
        </w:numPr>
        <w:shd w:val="clear" w:color="auto" w:fill="FFFFFF"/>
        <w:tabs>
          <w:tab w:val="clear" w:pos="851"/>
          <w:tab w:val="clear" w:pos="1535"/>
          <w:tab w:val="left" w:pos="709"/>
        </w:tabs>
        <w:spacing w:before="0" w:after="120" w:line="240" w:lineRule="auto"/>
        <w:ind w:left="720" w:hanging="11"/>
        <w:rPr>
          <w:rFonts w:ascii="Tahoma" w:hAnsi="Tahoma" w:cs="Tahoma"/>
          <w:sz w:val="20"/>
          <w:szCs w:val="20"/>
        </w:rPr>
      </w:pPr>
      <w:r w:rsidRPr="00686BB2">
        <w:rPr>
          <w:rFonts w:ascii="Tahoma" w:hAnsi="Tahoma" w:cs="Tahoma"/>
          <w:sz w:val="20"/>
          <w:szCs w:val="20"/>
        </w:rPr>
        <w:t xml:space="preserve">При этом в течении указанного срока </w:t>
      </w:r>
      <w:r w:rsidR="003921E1" w:rsidRPr="00686BB2">
        <w:rPr>
          <w:rFonts w:ascii="Tahoma" w:hAnsi="Tahoma" w:cs="Tahoma"/>
          <w:sz w:val="20"/>
          <w:szCs w:val="20"/>
        </w:rPr>
        <w:t>Общество</w:t>
      </w:r>
      <w:r w:rsidRPr="00686BB2">
        <w:rPr>
          <w:rFonts w:ascii="Tahoma" w:hAnsi="Tahoma" w:cs="Tahoma"/>
          <w:sz w:val="20"/>
          <w:szCs w:val="20"/>
        </w:rPr>
        <w:t xml:space="preserve"> вправе направить Управляющей компании замечания и согласовать изменения и дополнения в правила доверительного управления при их устранении.</w:t>
      </w:r>
    </w:p>
    <w:p w14:paraId="6EA74E4C" w14:textId="3905BCEC" w:rsidR="000A77F4" w:rsidRPr="00686BB2" w:rsidRDefault="000A77F4" w:rsidP="009E0B3A">
      <w:pPr>
        <w:pStyle w:val="2"/>
        <w:numPr>
          <w:ilvl w:val="2"/>
          <w:numId w:val="205"/>
        </w:numPr>
        <w:shd w:val="clear" w:color="auto" w:fill="FFFFFF"/>
        <w:tabs>
          <w:tab w:val="clear" w:pos="1535"/>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До согласования </w:t>
      </w:r>
      <w:r w:rsidR="006A676D" w:rsidRPr="00686BB2">
        <w:rPr>
          <w:rFonts w:ascii="Tahoma" w:hAnsi="Tahoma" w:cs="Tahoma"/>
          <w:sz w:val="20"/>
          <w:szCs w:val="20"/>
        </w:rPr>
        <w:t>Обществом</w:t>
      </w:r>
      <w:r w:rsidRPr="00686BB2">
        <w:rPr>
          <w:rFonts w:ascii="Tahoma" w:hAnsi="Tahoma" w:cs="Tahoma"/>
          <w:sz w:val="20"/>
          <w:szCs w:val="20"/>
        </w:rPr>
        <w:t xml:space="preserve"> правил доверительного управления паевым инвестиционным фондом или изменений и дополнений, вносимых в правила доверительного управления, или выдачи отказа в их согласовании Управляющая компания вправе направить уведомление о </w:t>
      </w:r>
      <w:proofErr w:type="spellStart"/>
      <w:r w:rsidRPr="00686BB2">
        <w:rPr>
          <w:rFonts w:ascii="Tahoma" w:hAnsi="Tahoma" w:cs="Tahoma"/>
          <w:sz w:val="20"/>
          <w:szCs w:val="20"/>
        </w:rPr>
        <w:t>нерассмотрении</w:t>
      </w:r>
      <w:proofErr w:type="spellEnd"/>
      <w:r w:rsidRPr="00686BB2">
        <w:rPr>
          <w:rFonts w:ascii="Tahoma" w:hAnsi="Tahoma" w:cs="Tahoma"/>
          <w:sz w:val="20"/>
          <w:szCs w:val="20"/>
        </w:rPr>
        <w:t xml:space="preserve"> (отзыв) направленного на согласование пакета документов. </w:t>
      </w:r>
    </w:p>
    <w:p w14:paraId="2373BEAF" w14:textId="77777777" w:rsidR="000A77F4" w:rsidRPr="00686BB2" w:rsidRDefault="000A77F4" w:rsidP="009E0B3A">
      <w:pPr>
        <w:pStyle w:val="2"/>
        <w:numPr>
          <w:ilvl w:val="0"/>
          <w:numId w:val="0"/>
        </w:numPr>
        <w:shd w:val="clear" w:color="auto" w:fill="FFFFFF"/>
        <w:tabs>
          <w:tab w:val="clear" w:pos="851"/>
          <w:tab w:val="clear" w:pos="1535"/>
          <w:tab w:val="left" w:pos="709"/>
        </w:tabs>
        <w:spacing w:before="0" w:after="120" w:line="240" w:lineRule="auto"/>
        <w:ind w:left="720" w:hanging="11"/>
        <w:rPr>
          <w:rFonts w:ascii="Tahoma" w:hAnsi="Tahoma" w:cs="Tahoma"/>
          <w:sz w:val="20"/>
          <w:szCs w:val="20"/>
        </w:rPr>
      </w:pPr>
      <w:r w:rsidRPr="00686BB2">
        <w:rPr>
          <w:rFonts w:ascii="Tahoma" w:hAnsi="Tahoma" w:cs="Tahoma"/>
          <w:sz w:val="20"/>
          <w:szCs w:val="20"/>
        </w:rPr>
        <w:t>Указанное уведомление (отзыв) должно содержать исходящий номер и дату соответствующего заявления о согласовании правил доверительного управления (заявления о согласовании изменений и дополнений в правила доверительного управления).</w:t>
      </w:r>
    </w:p>
    <w:p w14:paraId="2A6709D4" w14:textId="68FDD17F" w:rsidR="000A77F4" w:rsidRPr="00686BB2" w:rsidRDefault="000A77F4" w:rsidP="009E0B3A">
      <w:pPr>
        <w:pStyle w:val="2"/>
        <w:numPr>
          <w:ilvl w:val="2"/>
          <w:numId w:val="205"/>
        </w:numPr>
        <w:shd w:val="clear" w:color="auto" w:fill="FFFFFF"/>
        <w:tabs>
          <w:tab w:val="clear" w:pos="1535"/>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Согласованные правила доверительного управления или изменения и дополнения в правила доверительного управления направляются </w:t>
      </w:r>
      <w:r w:rsidR="006A676D" w:rsidRPr="00686BB2">
        <w:rPr>
          <w:rFonts w:ascii="Tahoma" w:hAnsi="Tahoma" w:cs="Tahoma"/>
          <w:sz w:val="20"/>
          <w:szCs w:val="20"/>
        </w:rPr>
        <w:t>Обществом</w:t>
      </w:r>
      <w:r w:rsidRPr="00686BB2">
        <w:rPr>
          <w:rFonts w:ascii="Tahoma" w:hAnsi="Tahoma" w:cs="Tahoma"/>
          <w:sz w:val="20"/>
          <w:szCs w:val="20"/>
        </w:rPr>
        <w:t xml:space="preserve"> Управляющей компании фонда в форме электронного документа, подписанного электронной подписью уполномоченного лица </w:t>
      </w:r>
      <w:r w:rsidR="003921E1" w:rsidRPr="00686BB2">
        <w:rPr>
          <w:rFonts w:ascii="Tahoma" w:hAnsi="Tahoma" w:cs="Tahoma"/>
          <w:sz w:val="20"/>
          <w:szCs w:val="20"/>
        </w:rPr>
        <w:t>Общества</w:t>
      </w:r>
      <w:r w:rsidRPr="00686BB2">
        <w:rPr>
          <w:rFonts w:ascii="Tahoma" w:hAnsi="Tahoma" w:cs="Tahoma"/>
          <w:sz w:val="20"/>
          <w:szCs w:val="20"/>
        </w:rPr>
        <w:t>, не позднее следующего рабочего дня после даты их согласования.</w:t>
      </w:r>
    </w:p>
    <w:p w14:paraId="4DF0E414" w14:textId="73BD333D" w:rsidR="000A77F4" w:rsidRPr="00686BB2" w:rsidRDefault="000A77F4" w:rsidP="009E0B3A">
      <w:pPr>
        <w:pStyle w:val="2"/>
        <w:numPr>
          <w:ilvl w:val="2"/>
          <w:numId w:val="205"/>
        </w:numPr>
        <w:shd w:val="clear" w:color="auto" w:fill="FFFFFF"/>
        <w:tabs>
          <w:tab w:val="clear" w:pos="1535"/>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Согласованные </w:t>
      </w:r>
      <w:r w:rsidR="006A676D" w:rsidRPr="00686BB2">
        <w:rPr>
          <w:rFonts w:ascii="Tahoma" w:hAnsi="Tahoma" w:cs="Tahoma"/>
          <w:sz w:val="20"/>
          <w:szCs w:val="20"/>
        </w:rPr>
        <w:t>Обществом</w:t>
      </w:r>
      <w:r w:rsidRPr="00686BB2">
        <w:rPr>
          <w:rFonts w:ascii="Tahoma" w:hAnsi="Tahoma" w:cs="Tahoma"/>
          <w:sz w:val="20"/>
          <w:szCs w:val="20"/>
        </w:rPr>
        <w:t xml:space="preserve"> правила доверительного управления или изменения и дополнения в правила доверительного управления предоставляются </w:t>
      </w:r>
      <w:r w:rsidR="006A676D" w:rsidRPr="00686BB2">
        <w:rPr>
          <w:rFonts w:ascii="Tahoma" w:hAnsi="Tahoma" w:cs="Tahoma"/>
          <w:sz w:val="20"/>
          <w:szCs w:val="20"/>
        </w:rPr>
        <w:t>Обществом</w:t>
      </w:r>
      <w:r w:rsidRPr="00686BB2">
        <w:rPr>
          <w:rFonts w:ascii="Tahoma" w:hAnsi="Tahoma" w:cs="Tahoma"/>
          <w:sz w:val="20"/>
          <w:szCs w:val="20"/>
        </w:rPr>
        <w:t xml:space="preserve"> в Банк России не позднее 5 рабочих дней после дня их согласования.</w:t>
      </w:r>
    </w:p>
    <w:p w14:paraId="2D6AB9D8" w14:textId="77777777" w:rsidR="000A77F4" w:rsidRPr="00686BB2" w:rsidRDefault="000A77F4" w:rsidP="009E0B3A">
      <w:pPr>
        <w:pStyle w:val="2"/>
        <w:numPr>
          <w:ilvl w:val="0"/>
          <w:numId w:val="0"/>
        </w:numPr>
        <w:shd w:val="clear" w:color="auto" w:fill="FFFFFF"/>
        <w:tabs>
          <w:tab w:val="clear" w:pos="1535"/>
          <w:tab w:val="left" w:pos="709"/>
        </w:tabs>
        <w:spacing w:before="0" w:after="120" w:line="240" w:lineRule="auto"/>
        <w:ind w:left="720"/>
        <w:rPr>
          <w:rFonts w:ascii="Tahoma" w:hAnsi="Tahoma" w:cs="Tahoma"/>
          <w:sz w:val="20"/>
          <w:szCs w:val="20"/>
        </w:rPr>
      </w:pPr>
    </w:p>
    <w:p w14:paraId="7268607E" w14:textId="77777777" w:rsidR="000A77F4" w:rsidRPr="00686BB2" w:rsidRDefault="000A77F4" w:rsidP="009E0B3A">
      <w:pPr>
        <w:spacing w:after="120"/>
        <w:rPr>
          <w:rFonts w:ascii="Tahoma" w:hAnsi="Tahoma" w:cs="Tahoma"/>
          <w:lang w:eastAsia="en-US"/>
        </w:rPr>
      </w:pPr>
    </w:p>
    <w:p w14:paraId="294AB77D" w14:textId="77777777" w:rsidR="000A77F4" w:rsidRPr="00686BB2" w:rsidRDefault="000A77F4" w:rsidP="009E0B3A">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
          <w:bCs/>
          <w:sz w:val="20"/>
          <w:szCs w:val="20"/>
        </w:rPr>
      </w:pPr>
      <w:bookmarkStart w:id="694" w:name="_Ref29988394"/>
      <w:bookmarkStart w:id="695" w:name="_Toc184112642"/>
      <w:r w:rsidRPr="00686BB2">
        <w:rPr>
          <w:rFonts w:ascii="Tahoma" w:hAnsi="Tahoma" w:cs="Tahoma"/>
          <w:b/>
          <w:bCs/>
          <w:sz w:val="20"/>
          <w:szCs w:val="20"/>
        </w:rPr>
        <w:t>Порядок отказа в согласовании Специализированным депозитариев правил доверительного управления или изменений и дополнений в правила доверительного управления</w:t>
      </w:r>
      <w:bookmarkEnd w:id="694"/>
      <w:bookmarkEnd w:id="695"/>
    </w:p>
    <w:p w14:paraId="326DF7AD" w14:textId="77777777" w:rsidR="000A77F4" w:rsidRPr="00686BB2" w:rsidRDefault="000A77F4" w:rsidP="009E0B3A">
      <w:pPr>
        <w:spacing w:after="120"/>
        <w:rPr>
          <w:rFonts w:ascii="Tahoma" w:hAnsi="Tahoma" w:cs="Tahoma"/>
          <w:lang w:eastAsia="en-US"/>
        </w:rPr>
      </w:pPr>
    </w:p>
    <w:p w14:paraId="3FC36357"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В согласовании правил доверительного управления паевым инвестиционным фондом или согласовании изменений и дополнений в них может быть отказано только в случаях, установленных законодательством, в порядке, установленном настоящим Регламентом.</w:t>
      </w:r>
    </w:p>
    <w:p w14:paraId="45C6E2FC" w14:textId="54A6B811"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Отказ в согласовании правил доверительного управления или изменений и дополнений в правила доверительного управления направляется </w:t>
      </w:r>
      <w:r w:rsidR="006A676D" w:rsidRPr="00686BB2">
        <w:rPr>
          <w:rFonts w:ascii="Tahoma" w:hAnsi="Tahoma" w:cs="Tahoma"/>
          <w:sz w:val="20"/>
          <w:szCs w:val="20"/>
        </w:rPr>
        <w:t>Обществом</w:t>
      </w:r>
      <w:r w:rsidRPr="00686BB2">
        <w:rPr>
          <w:rFonts w:ascii="Tahoma" w:hAnsi="Tahoma" w:cs="Tahoma"/>
          <w:sz w:val="20"/>
          <w:szCs w:val="20"/>
        </w:rPr>
        <w:t xml:space="preserve"> Управляющей компании фонда в форме электронного документа, подписанного электронной подписью</w:t>
      </w:r>
      <w:r w:rsidRPr="00686BB2">
        <w:rPr>
          <w:rFonts w:ascii="Tahoma" w:eastAsia="Times New Roman" w:hAnsi="Tahoma" w:cs="Tahoma"/>
          <w:sz w:val="20"/>
          <w:szCs w:val="20"/>
          <w:lang w:eastAsia="ru-RU"/>
        </w:rPr>
        <w:t xml:space="preserve"> </w:t>
      </w:r>
      <w:r w:rsidRPr="00686BB2">
        <w:rPr>
          <w:rFonts w:ascii="Tahoma" w:hAnsi="Tahoma" w:cs="Tahoma"/>
          <w:sz w:val="20"/>
          <w:szCs w:val="20"/>
        </w:rPr>
        <w:t xml:space="preserve">уполномоченного лица </w:t>
      </w:r>
      <w:r w:rsidR="003921E1" w:rsidRPr="00686BB2">
        <w:rPr>
          <w:rFonts w:ascii="Tahoma" w:hAnsi="Tahoma" w:cs="Tahoma"/>
          <w:sz w:val="20"/>
          <w:szCs w:val="20"/>
        </w:rPr>
        <w:t>Общества</w:t>
      </w:r>
      <w:r w:rsidRPr="00686BB2">
        <w:rPr>
          <w:rFonts w:ascii="Tahoma" w:hAnsi="Tahoma" w:cs="Tahoma"/>
          <w:sz w:val="20"/>
          <w:szCs w:val="20"/>
        </w:rPr>
        <w:t>, не позднее следующего рабочего дня после даты принятия решения об отказе в согласовании.</w:t>
      </w:r>
    </w:p>
    <w:p w14:paraId="79FECA57" w14:textId="11ACA168"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Решение </w:t>
      </w:r>
      <w:r w:rsidR="003921E1" w:rsidRPr="00686BB2">
        <w:rPr>
          <w:rFonts w:ascii="Tahoma" w:hAnsi="Tahoma" w:cs="Tahoma"/>
          <w:sz w:val="20"/>
          <w:szCs w:val="20"/>
        </w:rPr>
        <w:t>Общества</w:t>
      </w:r>
      <w:r w:rsidRPr="00686BB2">
        <w:rPr>
          <w:rFonts w:ascii="Tahoma" w:hAnsi="Tahoma" w:cs="Tahoma"/>
          <w:sz w:val="20"/>
          <w:szCs w:val="20"/>
        </w:rPr>
        <w:t xml:space="preserve"> об отказе в согласовании правил доверительного управления или изменений и дополнений в правила доверительного управления оформляется в виде Уведомления об отказе в согласовании (Приложение № 32 к Регламенту).</w:t>
      </w:r>
    </w:p>
    <w:p w14:paraId="3EA561EB" w14:textId="77777777"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Уведомление об отказе в согласовании правил доверительного управления или изменений и дополнений в правила доверительного управления должно содержать исчерпывающий перечень оснований, по которым было принято соответствующее решение об отказе.</w:t>
      </w:r>
    </w:p>
    <w:p w14:paraId="69AA4704" w14:textId="1B9D2C80" w:rsidR="000A77F4" w:rsidRPr="00686BB2" w:rsidRDefault="003921E1"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Общество</w:t>
      </w:r>
      <w:r w:rsidR="000A77F4" w:rsidRPr="00686BB2">
        <w:rPr>
          <w:rFonts w:ascii="Tahoma" w:hAnsi="Tahoma" w:cs="Tahoma"/>
          <w:sz w:val="20"/>
          <w:szCs w:val="20"/>
        </w:rPr>
        <w:t xml:space="preserve"> не вправе согласовать правила доверительного управления или изменения и дополнений в правила доверительного управления, если они не соответствуют требованиям Закона №156-ФЗ, принятым в соответствии с ним нормативным правовым актам Российской Федерации, нормативным актам Банка России.</w:t>
      </w:r>
    </w:p>
    <w:p w14:paraId="44734BB4" w14:textId="77C0FB1F" w:rsidR="000A77F4" w:rsidRPr="00686BB2" w:rsidRDefault="000A77F4" w:rsidP="009E0B3A">
      <w:pPr>
        <w:pStyle w:val="2"/>
        <w:numPr>
          <w:ilvl w:val="2"/>
          <w:numId w:val="205"/>
        </w:numPr>
        <w:shd w:val="clear" w:color="auto" w:fill="FFFFFF"/>
        <w:tabs>
          <w:tab w:val="clear" w:pos="851"/>
          <w:tab w:val="left" w:pos="709"/>
        </w:tabs>
        <w:spacing w:before="0" w:after="120" w:line="240" w:lineRule="auto"/>
        <w:rPr>
          <w:rFonts w:ascii="Tahoma" w:hAnsi="Tahoma" w:cs="Tahoma"/>
          <w:sz w:val="20"/>
          <w:szCs w:val="20"/>
        </w:rPr>
      </w:pPr>
      <w:r w:rsidRPr="00686BB2">
        <w:rPr>
          <w:rFonts w:ascii="Tahoma" w:hAnsi="Tahoma" w:cs="Tahoma"/>
          <w:sz w:val="20"/>
          <w:szCs w:val="20"/>
        </w:rPr>
        <w:t xml:space="preserve">Сроки, по истечении которых </w:t>
      </w:r>
      <w:r w:rsidR="003921E1" w:rsidRPr="00686BB2">
        <w:rPr>
          <w:rFonts w:ascii="Tahoma" w:hAnsi="Tahoma" w:cs="Tahoma"/>
          <w:sz w:val="20"/>
          <w:szCs w:val="20"/>
        </w:rPr>
        <w:t>Общество</w:t>
      </w:r>
      <w:r w:rsidRPr="00686BB2">
        <w:rPr>
          <w:rFonts w:ascii="Tahoma" w:hAnsi="Tahoma" w:cs="Tahoma"/>
          <w:sz w:val="20"/>
          <w:szCs w:val="20"/>
        </w:rPr>
        <w:t xml:space="preserve"> выдает отказ в согласовании правил доверительного управления или изменений и дополнений в правила доверительного управления, предусмотрены пунктом 10.3.10. Регламента.</w:t>
      </w:r>
    </w:p>
    <w:bookmarkEnd w:id="675"/>
    <w:p w14:paraId="162C1DC5" w14:textId="77777777" w:rsidR="000A77F4" w:rsidRPr="00686BB2" w:rsidRDefault="000A77F4" w:rsidP="009E0B3A">
      <w:pPr>
        <w:spacing w:after="120"/>
        <w:rPr>
          <w:rFonts w:ascii="Tahoma" w:hAnsi="Tahoma" w:cs="Tahoma"/>
          <w:lang w:eastAsia="en-US"/>
        </w:rPr>
      </w:pPr>
    </w:p>
    <w:p w14:paraId="357EDF31" w14:textId="77777777" w:rsidR="000A77F4" w:rsidRPr="00686BB2" w:rsidRDefault="000A77F4" w:rsidP="009E0B3A">
      <w:pPr>
        <w:spacing w:after="120"/>
        <w:rPr>
          <w:rFonts w:ascii="Tahoma" w:hAnsi="Tahoma" w:cs="Tahoma"/>
          <w:lang w:eastAsia="en-US"/>
        </w:rPr>
      </w:pPr>
    </w:p>
    <w:p w14:paraId="5F451F5C" w14:textId="77777777" w:rsidR="000A77F4" w:rsidRPr="00686BB2" w:rsidRDefault="000A77F4" w:rsidP="009E0B3A">
      <w:pPr>
        <w:pStyle w:val="10"/>
        <w:keepNext/>
        <w:numPr>
          <w:ilvl w:val="0"/>
          <w:numId w:val="205"/>
        </w:numPr>
        <w:spacing w:before="0" w:after="120"/>
        <w:ind w:left="0" w:firstLine="0"/>
        <w:jc w:val="center"/>
        <w:rPr>
          <w:rFonts w:ascii="Tahoma" w:hAnsi="Tahoma" w:cs="Tahoma"/>
          <w:sz w:val="20"/>
          <w:szCs w:val="20"/>
          <w:lang w:val="ru-RU"/>
        </w:rPr>
      </w:pPr>
      <w:bookmarkStart w:id="696" w:name="_Ref29988407"/>
      <w:bookmarkStart w:id="697" w:name="_Toc184112643"/>
      <w:r w:rsidRPr="00686BB2">
        <w:rPr>
          <w:rFonts w:ascii="Tahoma" w:hAnsi="Tahoma" w:cs="Tahoma"/>
          <w:sz w:val="20"/>
          <w:szCs w:val="20"/>
          <w:lang w:val="ru-RU"/>
        </w:rPr>
        <w:lastRenderedPageBreak/>
        <w:t>Порядок утверждения отчета о прекращении паевого инвестиционного фонда, инвестиционные паи которого ограничены в обороте</w:t>
      </w:r>
      <w:bookmarkEnd w:id="696"/>
      <w:bookmarkEnd w:id="697"/>
    </w:p>
    <w:p w14:paraId="79D0EDFA" w14:textId="77777777" w:rsidR="000A77F4" w:rsidRPr="00686BB2" w:rsidRDefault="000A77F4" w:rsidP="009E0B3A">
      <w:pPr>
        <w:pStyle w:val="2"/>
        <w:numPr>
          <w:ilvl w:val="0"/>
          <w:numId w:val="0"/>
        </w:numPr>
        <w:spacing w:before="0" w:after="120" w:line="240" w:lineRule="auto"/>
        <w:rPr>
          <w:rFonts w:ascii="Tahoma" w:hAnsi="Tahoma" w:cs="Tahoma"/>
          <w:sz w:val="20"/>
          <w:szCs w:val="20"/>
        </w:rPr>
      </w:pPr>
    </w:p>
    <w:p w14:paraId="30737B3E" w14:textId="416EBF2F" w:rsidR="000A77F4" w:rsidRPr="00B55F8E"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 xml:space="preserve">Для утверждения Отчета управляющей компанией в </w:t>
      </w:r>
      <w:r w:rsidR="003921E1" w:rsidRPr="00B55F8E">
        <w:rPr>
          <w:rFonts w:ascii="Tahoma" w:hAnsi="Tahoma" w:cs="Tahoma"/>
          <w:bCs/>
          <w:sz w:val="20"/>
          <w:szCs w:val="20"/>
        </w:rPr>
        <w:t>Общество</w:t>
      </w:r>
      <w:r w:rsidRPr="00B55F8E">
        <w:rPr>
          <w:rFonts w:ascii="Tahoma" w:hAnsi="Tahoma" w:cs="Tahoma"/>
          <w:bCs/>
          <w:sz w:val="20"/>
          <w:szCs w:val="20"/>
        </w:rPr>
        <w:t xml:space="preserve"> представляются следующие документы:</w:t>
      </w:r>
    </w:p>
    <w:p w14:paraId="594BB863" w14:textId="77777777" w:rsidR="000A77F4" w:rsidRPr="00686BB2" w:rsidRDefault="000A77F4" w:rsidP="009E0B3A">
      <w:pPr>
        <w:pStyle w:val="a"/>
        <w:numPr>
          <w:ilvl w:val="0"/>
          <w:numId w:val="192"/>
        </w:numPr>
        <w:spacing w:after="120" w:line="240" w:lineRule="auto"/>
        <w:ind w:hanging="975"/>
        <w:rPr>
          <w:rFonts w:ascii="Tahoma" w:hAnsi="Tahoma" w:cs="Tahoma"/>
          <w:sz w:val="20"/>
          <w:szCs w:val="20"/>
        </w:rPr>
      </w:pPr>
      <w:r w:rsidRPr="00686BB2">
        <w:rPr>
          <w:rFonts w:ascii="Tahoma" w:hAnsi="Tahoma" w:cs="Tahoma"/>
          <w:sz w:val="20"/>
          <w:szCs w:val="20"/>
          <w:shd w:val="clear" w:color="auto" w:fill="FFFFFF"/>
        </w:rPr>
        <w:t>Отчет о прекращении фонда;</w:t>
      </w:r>
    </w:p>
    <w:p w14:paraId="48ED9704" w14:textId="50A94FB5" w:rsidR="000A77F4" w:rsidRPr="00686BB2" w:rsidRDefault="000A77F4" w:rsidP="009E0B3A">
      <w:pPr>
        <w:pStyle w:val="a"/>
        <w:numPr>
          <w:ilvl w:val="0"/>
          <w:numId w:val="192"/>
        </w:numPr>
        <w:spacing w:after="120" w:line="240" w:lineRule="auto"/>
        <w:ind w:left="567" w:hanging="425"/>
        <w:rPr>
          <w:rFonts w:ascii="Tahoma" w:hAnsi="Tahoma" w:cs="Tahoma"/>
          <w:sz w:val="20"/>
          <w:szCs w:val="20"/>
        </w:rPr>
      </w:pPr>
      <w:r w:rsidRPr="00686BB2">
        <w:rPr>
          <w:rFonts w:ascii="Tahoma" w:hAnsi="Tahoma" w:cs="Tahoma"/>
          <w:sz w:val="20"/>
          <w:szCs w:val="20"/>
        </w:rPr>
        <w:t xml:space="preserve">справка о стоимости чистых активов фонда, составленная на дату возникновения основания прекращения фонда (в случае смены </w:t>
      </w:r>
      <w:r w:rsidR="003921E1" w:rsidRPr="00686BB2">
        <w:rPr>
          <w:rFonts w:ascii="Tahoma" w:hAnsi="Tahoma" w:cs="Tahoma"/>
          <w:sz w:val="20"/>
          <w:szCs w:val="20"/>
        </w:rPr>
        <w:t>Общества</w:t>
      </w:r>
      <w:r w:rsidRPr="00686BB2">
        <w:rPr>
          <w:rFonts w:ascii="Tahoma" w:hAnsi="Tahoma" w:cs="Tahoma"/>
          <w:sz w:val="20"/>
          <w:szCs w:val="20"/>
        </w:rPr>
        <w:t xml:space="preserve"> после даты возникновения основания для прекращения фонда);</w:t>
      </w:r>
    </w:p>
    <w:p w14:paraId="5DC74141" w14:textId="0A63A03C" w:rsidR="000A77F4" w:rsidRPr="00686BB2" w:rsidRDefault="000A77F4" w:rsidP="009E0B3A">
      <w:pPr>
        <w:pStyle w:val="a"/>
        <w:numPr>
          <w:ilvl w:val="0"/>
          <w:numId w:val="192"/>
        </w:numPr>
        <w:spacing w:after="120" w:line="240" w:lineRule="auto"/>
        <w:ind w:left="567" w:hanging="425"/>
        <w:rPr>
          <w:rFonts w:ascii="Tahoma" w:hAnsi="Tahoma" w:cs="Tahoma"/>
          <w:sz w:val="20"/>
          <w:szCs w:val="20"/>
        </w:rPr>
      </w:pPr>
      <w:r w:rsidRPr="00686BB2">
        <w:rPr>
          <w:rFonts w:ascii="Tahoma" w:hAnsi="Tahoma" w:cs="Tahoma"/>
          <w:sz w:val="20"/>
          <w:szCs w:val="20"/>
        </w:rPr>
        <w:t>документы, подтверждающие направление уведомления в Банк России о возникновении основания прекращения фонда</w:t>
      </w:r>
      <w:r w:rsidR="006A676D" w:rsidRPr="00686BB2">
        <w:rPr>
          <w:rFonts w:ascii="Tahoma" w:hAnsi="Tahoma" w:cs="Tahoma"/>
          <w:sz w:val="20"/>
          <w:szCs w:val="20"/>
        </w:rPr>
        <w:t>.</w:t>
      </w:r>
      <w:r w:rsidRPr="00686BB2">
        <w:rPr>
          <w:rFonts w:ascii="Tahoma" w:hAnsi="Tahoma" w:cs="Tahoma"/>
          <w:sz w:val="20"/>
          <w:szCs w:val="20"/>
        </w:rPr>
        <w:t xml:space="preserve"> </w:t>
      </w:r>
    </w:p>
    <w:p w14:paraId="401F3B6C" w14:textId="77777777" w:rsidR="000A77F4" w:rsidRPr="00B55F8E"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 xml:space="preserve">Отчет должен содержать информацию и соответствовать форме, установленной нормативным актом Банка России, определяющим требования к отчету о прекращении фонда, действующим на момент предоставления документов специализированному депозитарию, если иное не установлено нормативным актом Банка России. </w:t>
      </w:r>
    </w:p>
    <w:p w14:paraId="09376BCA" w14:textId="2B06CA3B" w:rsidR="000A77F4" w:rsidRPr="00B55F8E"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 xml:space="preserve">Отчет утверждается </w:t>
      </w:r>
      <w:r w:rsidR="00D958C3" w:rsidRPr="00B55F8E">
        <w:rPr>
          <w:rFonts w:ascii="Tahoma" w:hAnsi="Tahoma" w:cs="Tahoma"/>
          <w:bCs/>
          <w:sz w:val="20"/>
          <w:szCs w:val="20"/>
        </w:rPr>
        <w:t>Обществом в</w:t>
      </w:r>
      <w:r w:rsidRPr="00B55F8E">
        <w:rPr>
          <w:rFonts w:ascii="Tahoma" w:hAnsi="Tahoma" w:cs="Tahoma"/>
          <w:bCs/>
          <w:sz w:val="20"/>
          <w:szCs w:val="20"/>
        </w:rPr>
        <w:t xml:space="preserve"> срок не позднее 5 рабочих дней со дня предоставления Управляющей компанией Отчета и иных документов в электронной форме.</w:t>
      </w:r>
    </w:p>
    <w:p w14:paraId="2E2ED7C9" w14:textId="2A0EA91D"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 xml:space="preserve">В течение срока, предусмотренного пунктом 11.3. Регламента, </w:t>
      </w:r>
      <w:r w:rsidR="003921E1" w:rsidRPr="00B40557">
        <w:rPr>
          <w:rFonts w:ascii="Tahoma" w:hAnsi="Tahoma" w:cs="Tahoma"/>
          <w:bCs/>
          <w:sz w:val="20"/>
          <w:szCs w:val="20"/>
        </w:rPr>
        <w:t>Общество</w:t>
      </w:r>
      <w:r w:rsidRPr="00B40557">
        <w:rPr>
          <w:rFonts w:ascii="Tahoma" w:hAnsi="Tahoma" w:cs="Tahoma"/>
          <w:bCs/>
          <w:sz w:val="20"/>
          <w:szCs w:val="20"/>
        </w:rPr>
        <w:t xml:space="preserve"> проводит проверку сведений, содержащихся в Отчете и иных предоставленных документах. При проведении проверки </w:t>
      </w:r>
      <w:r w:rsidR="003921E1" w:rsidRPr="00B40557">
        <w:rPr>
          <w:rFonts w:ascii="Tahoma" w:hAnsi="Tahoma" w:cs="Tahoma"/>
          <w:bCs/>
          <w:sz w:val="20"/>
          <w:szCs w:val="20"/>
        </w:rPr>
        <w:t>Общество</w:t>
      </w:r>
      <w:r w:rsidRPr="004D06CF">
        <w:rPr>
          <w:rFonts w:ascii="Tahoma" w:hAnsi="Tahoma" w:cs="Tahoma"/>
          <w:bCs/>
          <w:sz w:val="20"/>
          <w:szCs w:val="20"/>
        </w:rPr>
        <w:t xml:space="preserve"> вправе затребовать от лица, предоставившего указанные документы, информацию, в том числе дополнительные документы, необходимые для проведения проверки.</w:t>
      </w:r>
    </w:p>
    <w:p w14:paraId="561904B9" w14:textId="77777777"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Исчисление срока, предусмотренного пунктом 11.3. Регламента, начинается с момента предоставления полного комплекта документов, установленного настоящим Регламентом.</w:t>
      </w:r>
    </w:p>
    <w:p w14:paraId="18D70AB8" w14:textId="0F7A8EE9" w:rsidR="000A77F4" w:rsidRPr="004D06CF" w:rsidRDefault="003921E1"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Общество</w:t>
      </w:r>
      <w:r w:rsidR="000A77F4" w:rsidRPr="004D06CF">
        <w:rPr>
          <w:rFonts w:ascii="Tahoma" w:hAnsi="Tahoma" w:cs="Tahoma"/>
          <w:bCs/>
          <w:sz w:val="20"/>
          <w:szCs w:val="20"/>
        </w:rPr>
        <w:t xml:space="preserve"> направляет Управляющей компании замечания в следующих случаях: </w:t>
      </w:r>
    </w:p>
    <w:p w14:paraId="0CC302B3" w14:textId="77777777" w:rsidR="000A77F4" w:rsidRPr="00686BB2" w:rsidRDefault="000A77F4" w:rsidP="009E0B3A">
      <w:pPr>
        <w:pStyle w:val="a"/>
        <w:numPr>
          <w:ilvl w:val="0"/>
          <w:numId w:val="192"/>
        </w:numPr>
        <w:spacing w:after="120" w:line="240" w:lineRule="auto"/>
        <w:ind w:hanging="975"/>
        <w:rPr>
          <w:rFonts w:ascii="Tahoma" w:hAnsi="Tahoma" w:cs="Tahoma"/>
          <w:sz w:val="20"/>
          <w:szCs w:val="20"/>
          <w:shd w:val="clear" w:color="auto" w:fill="FFFFFF"/>
        </w:rPr>
      </w:pPr>
      <w:r w:rsidRPr="00686BB2">
        <w:rPr>
          <w:rFonts w:ascii="Tahoma" w:hAnsi="Tahoma" w:cs="Tahoma"/>
          <w:sz w:val="20"/>
          <w:szCs w:val="20"/>
          <w:shd w:val="clear" w:color="auto" w:fill="FFFFFF"/>
        </w:rPr>
        <w:t>Отчет содержит ошибки или недостоверную информацию.</w:t>
      </w:r>
    </w:p>
    <w:p w14:paraId="304B35F1" w14:textId="77777777" w:rsidR="000A77F4" w:rsidRPr="00686BB2" w:rsidRDefault="000A77F4" w:rsidP="009E0B3A">
      <w:pPr>
        <w:pStyle w:val="a"/>
        <w:numPr>
          <w:ilvl w:val="0"/>
          <w:numId w:val="192"/>
        </w:numPr>
        <w:spacing w:after="120" w:line="240" w:lineRule="auto"/>
        <w:ind w:hanging="975"/>
        <w:rPr>
          <w:rFonts w:ascii="Tahoma" w:hAnsi="Tahoma" w:cs="Tahoma"/>
          <w:sz w:val="20"/>
          <w:szCs w:val="20"/>
          <w:shd w:val="clear" w:color="auto" w:fill="FFFFFF"/>
        </w:rPr>
      </w:pPr>
      <w:r w:rsidRPr="00686BB2">
        <w:rPr>
          <w:rFonts w:ascii="Tahoma" w:hAnsi="Tahoma" w:cs="Tahoma"/>
          <w:sz w:val="20"/>
          <w:szCs w:val="20"/>
          <w:shd w:val="clear" w:color="auto" w:fill="FFFFFF"/>
        </w:rPr>
        <w:t xml:space="preserve">Отчет не соответствует требованиям, установленным нормативным актом Банка России к Отчету, действующим на момент предоставления документов Специализированному депозитарию. </w:t>
      </w:r>
    </w:p>
    <w:p w14:paraId="506118C5" w14:textId="77777777" w:rsidR="000A77F4" w:rsidRPr="00686BB2" w:rsidRDefault="000A77F4" w:rsidP="009E0B3A">
      <w:pPr>
        <w:pStyle w:val="a"/>
        <w:numPr>
          <w:ilvl w:val="0"/>
          <w:numId w:val="192"/>
        </w:numPr>
        <w:spacing w:after="120" w:line="240" w:lineRule="auto"/>
        <w:ind w:hanging="975"/>
        <w:rPr>
          <w:rFonts w:ascii="Tahoma" w:hAnsi="Tahoma" w:cs="Tahoma"/>
          <w:sz w:val="20"/>
          <w:szCs w:val="20"/>
          <w:shd w:val="clear" w:color="auto" w:fill="FFFFFF"/>
        </w:rPr>
      </w:pPr>
      <w:r w:rsidRPr="00686BB2">
        <w:rPr>
          <w:rFonts w:ascii="Tahoma" w:hAnsi="Tahoma" w:cs="Tahoma"/>
          <w:sz w:val="20"/>
          <w:szCs w:val="20"/>
          <w:shd w:val="clear" w:color="auto" w:fill="FFFFFF"/>
        </w:rPr>
        <w:t xml:space="preserve">Не представлены документы и (или) информация, предусмотренные настоящим Регламентом. </w:t>
      </w:r>
    </w:p>
    <w:p w14:paraId="38001C94" w14:textId="77777777" w:rsidR="000A77F4" w:rsidRPr="00B55F8E"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Замечания, указанные в пункте 11.6. Регламента, запрос о предоставлении дополнительных документов и информации, указанных в пункте 11.4. Регламента, направляются в течение срока рассмотрения документов, установленного пунктом 11.3. Регламента в форме электронного документа, подписанного электронной подписью.</w:t>
      </w:r>
    </w:p>
    <w:p w14:paraId="77551987" w14:textId="6BC93E29" w:rsidR="000A77F4" w:rsidRPr="00B40557"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B55F8E">
        <w:rPr>
          <w:rFonts w:ascii="Tahoma" w:hAnsi="Tahoma" w:cs="Tahoma"/>
          <w:bCs/>
          <w:sz w:val="20"/>
          <w:szCs w:val="20"/>
        </w:rPr>
        <w:t xml:space="preserve">В случае направления замечаний/запроса о предоставлении дополнительных документов и информации, течение срока, предусмотренного пунктом 11.3. Регламента, приостанавливается со дня направления замечаний до дня предоставления в </w:t>
      </w:r>
      <w:r w:rsidR="003921E1" w:rsidRPr="00B40557">
        <w:rPr>
          <w:rFonts w:ascii="Tahoma" w:hAnsi="Tahoma" w:cs="Tahoma"/>
          <w:bCs/>
          <w:sz w:val="20"/>
          <w:szCs w:val="20"/>
        </w:rPr>
        <w:t>Общество</w:t>
      </w:r>
      <w:r w:rsidRPr="00B40557">
        <w:rPr>
          <w:rFonts w:ascii="Tahoma" w:hAnsi="Tahoma" w:cs="Tahoma"/>
          <w:bCs/>
          <w:sz w:val="20"/>
          <w:szCs w:val="20"/>
        </w:rPr>
        <w:t xml:space="preserve"> исправленных документов, в которых учтены указанные замечания, но не более чем на 5 рабочих дней. При этом срок утверждения, указанный в пункте 11.3. Регламента, продлевается на срок приостановления для получения документов.</w:t>
      </w:r>
    </w:p>
    <w:p w14:paraId="16C13FFD" w14:textId="3945C990"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 xml:space="preserve">По истечении 10 рабочих дней после завершения расчетов при прекращении паевого инвестиционного фонда в случае, если </w:t>
      </w:r>
      <w:r w:rsidR="00D958C3" w:rsidRPr="004D06CF">
        <w:rPr>
          <w:rFonts w:ascii="Tahoma" w:hAnsi="Tahoma" w:cs="Tahoma"/>
          <w:bCs/>
          <w:sz w:val="20"/>
          <w:szCs w:val="20"/>
        </w:rPr>
        <w:t>Обществом</w:t>
      </w:r>
      <w:r w:rsidRPr="004D06CF">
        <w:rPr>
          <w:rFonts w:ascii="Tahoma" w:hAnsi="Tahoma" w:cs="Tahoma"/>
          <w:bCs/>
          <w:sz w:val="20"/>
          <w:szCs w:val="20"/>
        </w:rPr>
        <w:t xml:space="preserve"> не получены исправленные документы, в которых учтены указанные замечания, </w:t>
      </w:r>
      <w:r w:rsidR="003921E1" w:rsidRPr="004D06CF">
        <w:rPr>
          <w:rFonts w:ascii="Tahoma" w:hAnsi="Tahoma" w:cs="Tahoma"/>
          <w:bCs/>
          <w:sz w:val="20"/>
          <w:szCs w:val="20"/>
        </w:rPr>
        <w:t>Общество</w:t>
      </w:r>
      <w:r w:rsidRPr="004D06CF">
        <w:rPr>
          <w:rFonts w:ascii="Tahoma" w:hAnsi="Tahoma" w:cs="Tahoma"/>
          <w:bCs/>
          <w:sz w:val="20"/>
          <w:szCs w:val="20"/>
        </w:rPr>
        <w:t xml:space="preserve"> направляет уведомление о выявлении нарушения (несоответствия) в порядке и сроки, установленные Регламентом.</w:t>
      </w:r>
    </w:p>
    <w:p w14:paraId="0EC08EA0" w14:textId="45527360"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 xml:space="preserve">Документы для утверждения Отчета должны быть направлены в </w:t>
      </w:r>
      <w:r w:rsidR="003921E1" w:rsidRPr="004D06CF">
        <w:rPr>
          <w:rFonts w:ascii="Tahoma" w:hAnsi="Tahoma" w:cs="Tahoma"/>
          <w:bCs/>
          <w:sz w:val="20"/>
          <w:szCs w:val="20"/>
        </w:rPr>
        <w:t>Общество</w:t>
      </w:r>
      <w:r w:rsidRPr="004D06CF">
        <w:rPr>
          <w:rFonts w:ascii="Tahoma" w:hAnsi="Tahoma" w:cs="Tahoma"/>
          <w:bCs/>
          <w:sz w:val="20"/>
          <w:szCs w:val="20"/>
        </w:rPr>
        <w:t xml:space="preserve"> в форме электронного документа, подписанного электронной подписью единоличного исполнительного органа Управляющей компании или его уполномоченного представителя.</w:t>
      </w:r>
    </w:p>
    <w:p w14:paraId="0C2C4F11" w14:textId="77777777"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Документы, могут быть упакованы с помощью программы – архиватора в единый архив. Электронной подписью может быть подписан весь архив документов.</w:t>
      </w:r>
    </w:p>
    <w:p w14:paraId="1AE208D5" w14:textId="77777777"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lastRenderedPageBreak/>
        <w:t>При направлении документов, подписанных подписью уполномоченного единоличным исполнительным органом Управляющей компании лица, необходимо предоставить документ, подтверждающий такие полномочия.</w:t>
      </w:r>
    </w:p>
    <w:p w14:paraId="6C799C0F" w14:textId="07211075" w:rsidR="000A77F4" w:rsidRPr="004D06CF" w:rsidRDefault="000A77F4" w:rsidP="004D06CF">
      <w:pPr>
        <w:pStyle w:val="2"/>
        <w:numPr>
          <w:ilvl w:val="1"/>
          <w:numId w:val="205"/>
        </w:numPr>
        <w:shd w:val="clear" w:color="auto" w:fill="FFFFFF"/>
        <w:tabs>
          <w:tab w:val="clear" w:pos="851"/>
          <w:tab w:val="clear" w:pos="1535"/>
          <w:tab w:val="left" w:pos="709"/>
        </w:tabs>
        <w:spacing w:before="0" w:after="120" w:line="240" w:lineRule="auto"/>
        <w:ind w:left="357" w:hanging="357"/>
        <w:outlineLvl w:val="0"/>
        <w:rPr>
          <w:rFonts w:ascii="Tahoma" w:hAnsi="Tahoma" w:cs="Tahoma"/>
          <w:bCs/>
          <w:sz w:val="20"/>
          <w:szCs w:val="20"/>
        </w:rPr>
      </w:pPr>
      <w:r w:rsidRPr="004D06CF">
        <w:rPr>
          <w:rFonts w:ascii="Tahoma" w:hAnsi="Tahoma" w:cs="Tahoma"/>
          <w:bCs/>
          <w:sz w:val="20"/>
          <w:szCs w:val="20"/>
        </w:rPr>
        <w:t xml:space="preserve">Утвержденный Отчет направляется </w:t>
      </w:r>
      <w:r w:rsidR="00D958C3" w:rsidRPr="004D06CF">
        <w:rPr>
          <w:rFonts w:ascii="Tahoma" w:hAnsi="Tahoma" w:cs="Tahoma"/>
          <w:bCs/>
          <w:sz w:val="20"/>
          <w:szCs w:val="20"/>
        </w:rPr>
        <w:t>Обществом</w:t>
      </w:r>
      <w:r w:rsidRPr="004D06CF">
        <w:rPr>
          <w:rFonts w:ascii="Tahoma" w:hAnsi="Tahoma" w:cs="Tahoma"/>
          <w:bCs/>
          <w:sz w:val="20"/>
          <w:szCs w:val="20"/>
        </w:rPr>
        <w:t xml:space="preserve"> Управляющей компании фонда в форме электронного документа, подписанного электронной подписью, не позднее следующего рабочего дня после даты утверждения Отчета и должен содержать дату принятия решения об утверждении.</w:t>
      </w:r>
    </w:p>
    <w:p w14:paraId="1064CCA2" w14:textId="77777777" w:rsidR="000A77F4" w:rsidRPr="00686BB2" w:rsidRDefault="000A77F4" w:rsidP="009E0B3A">
      <w:pPr>
        <w:spacing w:after="120"/>
        <w:rPr>
          <w:rFonts w:ascii="Tahoma" w:hAnsi="Tahoma" w:cs="Tahoma"/>
          <w:lang w:eastAsia="en-US"/>
        </w:rPr>
      </w:pPr>
    </w:p>
    <w:p w14:paraId="060B2CF6" w14:textId="77777777" w:rsidR="000A77F4" w:rsidRPr="00686BB2" w:rsidRDefault="000A77F4" w:rsidP="009E0B3A">
      <w:pPr>
        <w:spacing w:after="120"/>
        <w:rPr>
          <w:rFonts w:ascii="Tahoma" w:hAnsi="Tahoma" w:cs="Tahoma"/>
          <w:lang w:eastAsia="en-US"/>
        </w:rPr>
      </w:pPr>
    </w:p>
    <w:p w14:paraId="67941AC9" w14:textId="4EB97950" w:rsidR="00134FF9" w:rsidRPr="00686BB2" w:rsidRDefault="000A77F4" w:rsidP="009E0B3A">
      <w:pPr>
        <w:pStyle w:val="10"/>
        <w:keepNext/>
        <w:numPr>
          <w:ilvl w:val="0"/>
          <w:numId w:val="205"/>
        </w:numPr>
        <w:spacing w:before="0" w:after="120"/>
        <w:ind w:left="0" w:firstLine="0"/>
        <w:jc w:val="center"/>
        <w:rPr>
          <w:rFonts w:ascii="Tahoma" w:hAnsi="Tahoma" w:cs="Tahoma"/>
          <w:sz w:val="20"/>
          <w:szCs w:val="20"/>
          <w:lang w:val="ru-RU"/>
        </w:rPr>
      </w:pPr>
      <w:bookmarkStart w:id="698" w:name="_Ref29988418"/>
      <w:bookmarkStart w:id="699" w:name="_Toc184112644"/>
      <w:r w:rsidRPr="00686BB2">
        <w:rPr>
          <w:rFonts w:ascii="Tahoma" w:hAnsi="Tahoma" w:cs="Tahoma"/>
          <w:sz w:val="20"/>
          <w:szCs w:val="20"/>
          <w:lang w:val="ru-RU"/>
        </w:rPr>
        <w:t>Порядок внесения в Регламент изменений и дополнений</w:t>
      </w:r>
      <w:bookmarkEnd w:id="676"/>
      <w:bookmarkEnd w:id="698"/>
      <w:bookmarkEnd w:id="699"/>
    </w:p>
    <w:p w14:paraId="679588FB" w14:textId="77777777" w:rsidR="00134FF9" w:rsidRPr="00686BB2" w:rsidRDefault="00134FF9" w:rsidP="009E0B3A">
      <w:pPr>
        <w:pStyle w:val="20"/>
        <w:numPr>
          <w:ilvl w:val="0"/>
          <w:numId w:val="0"/>
        </w:numPr>
        <w:ind w:left="7164" w:hanging="432"/>
        <w:rPr>
          <w:rFonts w:ascii="Tahoma" w:hAnsi="Tahoma" w:cs="Tahoma"/>
          <w:sz w:val="20"/>
          <w:szCs w:val="20"/>
        </w:rPr>
      </w:pPr>
    </w:p>
    <w:p w14:paraId="7206A867" w14:textId="1A80FF2B" w:rsidR="000A77F4" w:rsidRPr="00686BB2" w:rsidRDefault="003921E1" w:rsidP="009E0B3A">
      <w:pPr>
        <w:pStyle w:val="aff5"/>
        <w:numPr>
          <w:ilvl w:val="1"/>
          <w:numId w:val="193"/>
        </w:numPr>
        <w:tabs>
          <w:tab w:val="left" w:pos="567"/>
        </w:tabs>
        <w:spacing w:after="120"/>
        <w:ind w:left="0" w:firstLine="0"/>
        <w:contextualSpacing w:val="0"/>
        <w:jc w:val="both"/>
        <w:rPr>
          <w:rFonts w:ascii="Tahoma" w:hAnsi="Tahoma" w:cs="Tahoma"/>
        </w:rPr>
      </w:pPr>
      <w:r w:rsidRPr="00686BB2">
        <w:rPr>
          <w:rFonts w:ascii="Tahoma" w:hAnsi="Tahoma" w:cs="Tahoma"/>
        </w:rPr>
        <w:t>Общество</w:t>
      </w:r>
      <w:r w:rsidR="000A77F4" w:rsidRPr="00686BB2">
        <w:rPr>
          <w:rFonts w:ascii="Tahoma" w:hAnsi="Tahoma" w:cs="Tahoma"/>
        </w:rPr>
        <w:t xml:space="preserve"> вправе в одностороннем порядке вносить в Регламент изменения и дополнения, а также принимать Регламент в новой редакции.</w:t>
      </w:r>
    </w:p>
    <w:p w14:paraId="0477754D" w14:textId="61C9E3F8" w:rsidR="000A77F4" w:rsidRPr="00686BB2" w:rsidRDefault="000A77F4" w:rsidP="009E0B3A">
      <w:pPr>
        <w:numPr>
          <w:ilvl w:val="1"/>
          <w:numId w:val="193"/>
        </w:numPr>
        <w:tabs>
          <w:tab w:val="left" w:pos="567"/>
        </w:tabs>
        <w:spacing w:after="120"/>
        <w:ind w:left="0" w:firstLine="0"/>
        <w:jc w:val="both"/>
        <w:rPr>
          <w:rFonts w:ascii="Tahoma" w:hAnsi="Tahoma" w:cs="Tahoma"/>
        </w:rPr>
      </w:pPr>
      <w:r w:rsidRPr="00686BB2">
        <w:rPr>
          <w:rFonts w:ascii="Tahoma" w:hAnsi="Tahoma" w:cs="Tahoma"/>
        </w:rPr>
        <w:t xml:space="preserve">Новая редакция Регламента (изменений и дополнений в Регламент) утверждается и вводится в действие приказом Генерального директора </w:t>
      </w:r>
      <w:r w:rsidR="003921E1" w:rsidRPr="00686BB2">
        <w:rPr>
          <w:rFonts w:ascii="Tahoma" w:hAnsi="Tahoma" w:cs="Tahoma"/>
        </w:rPr>
        <w:t>Общества</w:t>
      </w:r>
      <w:r w:rsidRPr="00686BB2">
        <w:rPr>
          <w:rFonts w:ascii="Tahoma" w:hAnsi="Tahoma" w:cs="Tahoma"/>
        </w:rPr>
        <w:t>.</w:t>
      </w:r>
    </w:p>
    <w:p w14:paraId="75DBC471" w14:textId="448495DA" w:rsidR="000A77F4" w:rsidRPr="00686BB2" w:rsidRDefault="003921E1" w:rsidP="009E0B3A">
      <w:pPr>
        <w:numPr>
          <w:ilvl w:val="1"/>
          <w:numId w:val="193"/>
        </w:numPr>
        <w:tabs>
          <w:tab w:val="left" w:pos="567"/>
        </w:tabs>
        <w:spacing w:after="120"/>
        <w:ind w:left="0" w:firstLine="0"/>
        <w:jc w:val="both"/>
        <w:rPr>
          <w:rStyle w:val="FontStyle44"/>
          <w:rFonts w:ascii="Tahoma" w:hAnsi="Tahoma" w:cs="Tahoma"/>
          <w:sz w:val="20"/>
          <w:szCs w:val="20"/>
        </w:rPr>
      </w:pPr>
      <w:r w:rsidRPr="00686BB2">
        <w:rPr>
          <w:rFonts w:ascii="Tahoma" w:hAnsi="Tahoma" w:cs="Tahoma"/>
        </w:rPr>
        <w:t>Общество</w:t>
      </w:r>
      <w:r w:rsidR="000A77F4" w:rsidRPr="00686BB2">
        <w:rPr>
          <w:rFonts w:ascii="Tahoma" w:hAnsi="Tahoma" w:cs="Tahoma"/>
        </w:rPr>
        <w:t xml:space="preserve"> обязан</w:t>
      </w:r>
      <w:r w:rsidR="00134FF9" w:rsidRPr="00686BB2">
        <w:rPr>
          <w:rFonts w:ascii="Tahoma" w:hAnsi="Tahoma" w:cs="Tahoma"/>
        </w:rPr>
        <w:t>о</w:t>
      </w:r>
      <w:r w:rsidR="000A77F4" w:rsidRPr="00686BB2">
        <w:rPr>
          <w:rFonts w:ascii="Tahoma" w:hAnsi="Tahoma" w:cs="Tahoma"/>
        </w:rPr>
        <w:t xml:space="preserve"> уведомить Клиентов о внесении изменений в Регламент и о дате вступления новой редакции Регламента в силу не менее чем за 10 (десять) рабочих дней до даты вступления в силу новой редакции Регламента. Уведомление Клиентов осуществляется путем обязательного размещения новой редакции Регламента и необходимой информации на официальном сайте </w:t>
      </w:r>
      <w:r w:rsidRPr="00686BB2">
        <w:rPr>
          <w:rFonts w:ascii="Tahoma" w:hAnsi="Tahoma" w:cs="Tahoma"/>
        </w:rPr>
        <w:t>Общества</w:t>
      </w:r>
      <w:r w:rsidR="00134FF9" w:rsidRPr="00686BB2">
        <w:rPr>
          <w:rFonts w:ascii="Tahoma" w:hAnsi="Tahoma" w:cs="Tahoma"/>
        </w:rPr>
        <w:t>.</w:t>
      </w:r>
      <w:hyperlink r:id="rId11" w:history="1"/>
      <w:r w:rsidR="000A77F4" w:rsidRPr="00686BB2">
        <w:rPr>
          <w:rStyle w:val="FontStyle44"/>
          <w:rFonts w:ascii="Tahoma" w:hAnsi="Tahoma" w:cs="Tahoma"/>
          <w:sz w:val="20"/>
          <w:szCs w:val="20"/>
        </w:rPr>
        <w:t>.</w:t>
      </w:r>
    </w:p>
    <w:p w14:paraId="0B0C091B" w14:textId="77777777" w:rsidR="000A77F4" w:rsidRPr="00686BB2" w:rsidRDefault="000A77F4" w:rsidP="009E0B3A">
      <w:pPr>
        <w:numPr>
          <w:ilvl w:val="1"/>
          <w:numId w:val="193"/>
        </w:numPr>
        <w:tabs>
          <w:tab w:val="left" w:pos="567"/>
        </w:tabs>
        <w:spacing w:after="120"/>
        <w:ind w:left="0" w:firstLine="0"/>
        <w:jc w:val="both"/>
        <w:rPr>
          <w:rFonts w:ascii="Tahoma" w:hAnsi="Tahoma" w:cs="Tahoma"/>
          <w:color w:val="000000"/>
        </w:rPr>
      </w:pPr>
      <w:r w:rsidRPr="00686BB2">
        <w:rPr>
          <w:rFonts w:ascii="Tahoma" w:hAnsi="Tahoma" w:cs="Tahoma"/>
        </w:rPr>
        <w:t>Если в результате изменения законодательства Российской Федерации отдельные положения Регламента вступают в противоречие с законодательством Российской Федерации, Регламент продолжает действовать в части, не противоречащей законодательству Российской Федерации, до момента внесения изменений в Регламент в установленном порядке.</w:t>
      </w:r>
    </w:p>
    <w:p w14:paraId="67C6136B" w14:textId="72D415DB" w:rsidR="000A77F4" w:rsidRPr="00686BB2" w:rsidRDefault="000A77F4" w:rsidP="009E0B3A">
      <w:pPr>
        <w:pStyle w:val="10"/>
        <w:keepNext/>
        <w:numPr>
          <w:ilvl w:val="0"/>
          <w:numId w:val="193"/>
        </w:numPr>
        <w:spacing w:before="0" w:after="120"/>
        <w:jc w:val="center"/>
        <w:rPr>
          <w:rFonts w:ascii="Tahoma" w:hAnsi="Tahoma" w:cs="Tahoma"/>
          <w:sz w:val="20"/>
          <w:szCs w:val="20"/>
          <w:lang w:val="ru-RU"/>
        </w:rPr>
      </w:pPr>
      <w:r w:rsidRPr="00686BB2">
        <w:rPr>
          <w:rFonts w:ascii="Tahoma" w:hAnsi="Tahoma" w:cs="Tahoma"/>
          <w:sz w:val="20"/>
          <w:szCs w:val="20"/>
          <w:lang w:val="ru-RU"/>
        </w:rPr>
        <w:br w:type="page"/>
      </w:r>
      <w:bookmarkStart w:id="700" w:name="_Toc217275758"/>
      <w:bookmarkStart w:id="701" w:name="_Ref465778374"/>
      <w:bookmarkStart w:id="702" w:name="_Toc184112645"/>
      <w:r w:rsidRPr="00686BB2">
        <w:rPr>
          <w:rFonts w:ascii="Tahoma" w:hAnsi="Tahoma" w:cs="Tahoma"/>
          <w:sz w:val="20"/>
          <w:szCs w:val="20"/>
          <w:lang w:val="ru-RU"/>
        </w:rPr>
        <w:lastRenderedPageBreak/>
        <w:t>Приложени</w:t>
      </w:r>
      <w:bookmarkEnd w:id="700"/>
      <w:r w:rsidRPr="00686BB2">
        <w:rPr>
          <w:rFonts w:ascii="Tahoma" w:hAnsi="Tahoma" w:cs="Tahoma"/>
          <w:sz w:val="20"/>
          <w:szCs w:val="20"/>
          <w:lang w:val="ru-RU"/>
        </w:rPr>
        <w:t>я</w:t>
      </w:r>
      <w:bookmarkEnd w:id="701"/>
      <w:bookmarkEnd w:id="702"/>
    </w:p>
    <w:p w14:paraId="34E3DC12"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Анкета;</w:t>
      </w:r>
    </w:p>
    <w:p w14:paraId="247E5D1B"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Запрос согласия на включение имущества в состав ПИФ;</w:t>
      </w:r>
    </w:p>
    <w:p w14:paraId="1EC6A1FD"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Запрос согласия на распоряжение средствами пенсионных резервов НПФ;</w:t>
      </w:r>
    </w:p>
    <w:p w14:paraId="45411DD5"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Запрос согласия на распоряжение имуществом ПИФ/АИФ;</w:t>
      </w:r>
    </w:p>
    <w:p w14:paraId="6E2253AF"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Запрос согласия на передачу имущества ПИФ;</w:t>
      </w:r>
    </w:p>
    <w:p w14:paraId="35F16293"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Запрос согласия на возврат имущества, переданного в оплату инвестиционных паев ПИФ;</w:t>
      </w:r>
    </w:p>
    <w:p w14:paraId="085F80F1"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Уведомление о выявлении нарушений (несоответствий);</w:t>
      </w:r>
    </w:p>
    <w:p w14:paraId="52E2415E"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Уведомление об устранении нарушений (несоответствий);</w:t>
      </w:r>
    </w:p>
    <w:p w14:paraId="4CF2863E"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Уведомление о факте </w:t>
      </w:r>
      <w:proofErr w:type="spellStart"/>
      <w:r w:rsidRPr="00686BB2">
        <w:rPr>
          <w:rFonts w:ascii="Tahoma" w:hAnsi="Tahoma" w:cs="Tahoma"/>
        </w:rPr>
        <w:t>неустранения</w:t>
      </w:r>
      <w:proofErr w:type="spellEnd"/>
      <w:r w:rsidRPr="00686BB2">
        <w:rPr>
          <w:rFonts w:ascii="Tahoma" w:hAnsi="Tahoma" w:cs="Tahoma"/>
        </w:rPr>
        <w:t xml:space="preserve"> нарушений (несоответствий);</w:t>
      </w:r>
    </w:p>
    <w:p w14:paraId="0F14E33A"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Отчет об операциях с имуществом ПИФ;</w:t>
      </w:r>
    </w:p>
    <w:p w14:paraId="2F5DCE5C"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Отчет об операциях с имуществом, передаваемым в оплату инвестиционных паев;</w:t>
      </w:r>
    </w:p>
    <w:p w14:paraId="3CC2724B"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Отчет об операциях с имуществом НПФ;</w:t>
      </w:r>
    </w:p>
    <w:p w14:paraId="0AA77D0B" w14:textId="2D75A0F1"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Отчет о выдаваемых </w:t>
      </w:r>
      <w:r w:rsidR="004D55EE" w:rsidRPr="00686BB2">
        <w:rPr>
          <w:rFonts w:ascii="Tahoma" w:hAnsi="Tahoma" w:cs="Tahoma"/>
        </w:rPr>
        <w:t>СД</w:t>
      </w:r>
      <w:r w:rsidRPr="00686BB2">
        <w:rPr>
          <w:rFonts w:ascii="Tahoma" w:hAnsi="Tahoma" w:cs="Tahoma"/>
        </w:rPr>
        <w:t xml:space="preserve"> согласиях на распоряжение имуществом ПИФ;</w:t>
      </w:r>
    </w:p>
    <w:p w14:paraId="5674C1A6" w14:textId="25CB6E61"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Отчет о выдаваемых </w:t>
      </w:r>
      <w:r w:rsidR="004D55EE" w:rsidRPr="00686BB2">
        <w:rPr>
          <w:rFonts w:ascii="Tahoma" w:hAnsi="Tahoma" w:cs="Tahoma"/>
        </w:rPr>
        <w:t>СД</w:t>
      </w:r>
      <w:r w:rsidRPr="00686BB2">
        <w:rPr>
          <w:rFonts w:ascii="Tahoma" w:hAnsi="Tahoma" w:cs="Tahoma"/>
        </w:rPr>
        <w:t xml:space="preserve"> согласиях на распоряжение имуществом НПФ;</w:t>
      </w:r>
    </w:p>
    <w:p w14:paraId="5835CF0D" w14:textId="085633FE"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Отчет о выдаваемых </w:t>
      </w:r>
      <w:r w:rsidR="004D55EE" w:rsidRPr="00686BB2">
        <w:rPr>
          <w:rFonts w:ascii="Tahoma" w:hAnsi="Tahoma" w:cs="Tahoma"/>
        </w:rPr>
        <w:t>СД</w:t>
      </w:r>
      <w:r w:rsidRPr="00686BB2">
        <w:rPr>
          <w:rFonts w:ascii="Tahoma" w:hAnsi="Tahoma" w:cs="Tahoma"/>
        </w:rPr>
        <w:t xml:space="preserve"> согласиях на распоряжение имуществом, передаваемым в оплату инвестиционных паев;</w:t>
      </w:r>
    </w:p>
    <w:p w14:paraId="23550615" w14:textId="6E1545F4"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Отчет о выявленных </w:t>
      </w:r>
      <w:r w:rsidR="004D55EE" w:rsidRPr="00686BB2">
        <w:rPr>
          <w:rFonts w:ascii="Tahoma" w:hAnsi="Tahoma" w:cs="Tahoma"/>
        </w:rPr>
        <w:t>СД</w:t>
      </w:r>
      <w:r w:rsidRPr="00686BB2">
        <w:rPr>
          <w:rFonts w:ascii="Tahoma" w:hAnsi="Tahoma" w:cs="Tahoma"/>
        </w:rPr>
        <w:t xml:space="preserve"> при осуществлении контрольных функций нарушениях (несоответствиях) ПИФ;</w:t>
      </w:r>
    </w:p>
    <w:p w14:paraId="0FD71DBC" w14:textId="412981B3"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Отчет о выявленных </w:t>
      </w:r>
      <w:r w:rsidR="004D55EE" w:rsidRPr="00686BB2">
        <w:rPr>
          <w:rFonts w:ascii="Tahoma" w:hAnsi="Tahoma" w:cs="Tahoma"/>
        </w:rPr>
        <w:t>СД</w:t>
      </w:r>
      <w:r w:rsidRPr="00686BB2">
        <w:rPr>
          <w:rFonts w:ascii="Tahoma" w:hAnsi="Tahoma" w:cs="Tahoma"/>
        </w:rPr>
        <w:t xml:space="preserve"> при осуществлении контрольных функций нарушениях (несоответствиях) НПФ;</w:t>
      </w:r>
    </w:p>
    <w:p w14:paraId="4A9C816C"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Отчет о входящих документах;</w:t>
      </w:r>
    </w:p>
    <w:p w14:paraId="711DFB0D" w14:textId="6829A45F"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Договор об оказании услуг </w:t>
      </w:r>
      <w:r w:rsidR="004D55EE" w:rsidRPr="00686BB2">
        <w:rPr>
          <w:rFonts w:ascii="Tahoma" w:hAnsi="Tahoma" w:cs="Tahoma"/>
        </w:rPr>
        <w:t>специализированного депозитария</w:t>
      </w:r>
      <w:r w:rsidRPr="00686BB2">
        <w:rPr>
          <w:rFonts w:ascii="Tahoma" w:hAnsi="Tahoma" w:cs="Tahoma"/>
        </w:rPr>
        <w:t xml:space="preserve"> управляющей компании паевого инвестиционного фонда</w:t>
      </w:r>
      <w:r w:rsidRPr="00686BB2" w:rsidDel="00230F64">
        <w:rPr>
          <w:rFonts w:ascii="Tahoma" w:hAnsi="Tahoma" w:cs="Tahoma"/>
        </w:rPr>
        <w:t xml:space="preserve"> </w:t>
      </w:r>
      <w:r w:rsidRPr="00686BB2">
        <w:rPr>
          <w:rFonts w:ascii="Tahoma" w:hAnsi="Tahoma" w:cs="Tahoma"/>
        </w:rPr>
        <w:t>- для заключения договора с управляющими компаниями открытых и интервальных паевых инвестиционных фондов;</w:t>
      </w:r>
    </w:p>
    <w:p w14:paraId="2635145D" w14:textId="3D36B671" w:rsidR="000A77F4" w:rsidRPr="00686BB2" w:rsidRDefault="00B40557" w:rsidP="00B40557">
      <w:pPr>
        <w:numPr>
          <w:ilvl w:val="0"/>
          <w:numId w:val="166"/>
        </w:numPr>
        <w:tabs>
          <w:tab w:val="clear" w:pos="720"/>
          <w:tab w:val="num" w:pos="0"/>
          <w:tab w:val="left" w:pos="284"/>
        </w:tabs>
        <w:spacing w:after="120"/>
        <w:ind w:left="567" w:hanging="567"/>
        <w:jc w:val="both"/>
        <w:rPr>
          <w:rFonts w:ascii="Tahoma" w:hAnsi="Tahoma" w:cs="Tahoma"/>
        </w:rPr>
      </w:pPr>
      <w:r>
        <w:rPr>
          <w:rFonts w:ascii="Tahoma" w:hAnsi="Tahoma" w:cs="Tahoma"/>
        </w:rPr>
        <w:t xml:space="preserve"> </w:t>
      </w:r>
      <w:r>
        <w:rPr>
          <w:rFonts w:ascii="Tahoma" w:hAnsi="Tahoma" w:cs="Tahoma"/>
        </w:rPr>
        <w:tab/>
      </w:r>
      <w:r w:rsidR="000A77F4" w:rsidRPr="00686BB2">
        <w:rPr>
          <w:rFonts w:ascii="Tahoma" w:hAnsi="Tahoma" w:cs="Tahoma"/>
        </w:rPr>
        <w:t xml:space="preserve">Договор об оказании </w:t>
      </w:r>
      <w:proofErr w:type="gramStart"/>
      <w:r w:rsidR="000A77F4" w:rsidRPr="00686BB2">
        <w:rPr>
          <w:rFonts w:ascii="Tahoma" w:hAnsi="Tahoma" w:cs="Tahoma"/>
        </w:rPr>
        <w:t xml:space="preserve">услуг </w:t>
      </w:r>
      <w:r w:rsidR="004D55EE" w:rsidRPr="00686BB2">
        <w:rPr>
          <w:rFonts w:ascii="Tahoma" w:hAnsi="Tahoma" w:cs="Tahoma"/>
        </w:rPr>
        <w:t xml:space="preserve"> специализированного</w:t>
      </w:r>
      <w:proofErr w:type="gramEnd"/>
      <w:r w:rsidR="004D55EE" w:rsidRPr="00686BB2">
        <w:rPr>
          <w:rFonts w:ascii="Tahoma" w:hAnsi="Tahoma" w:cs="Tahoma"/>
        </w:rPr>
        <w:t xml:space="preserve"> депозитария</w:t>
      </w:r>
      <w:r w:rsidR="000A77F4" w:rsidRPr="00686BB2">
        <w:rPr>
          <w:rFonts w:ascii="Tahoma" w:hAnsi="Tahoma" w:cs="Tahoma"/>
        </w:rPr>
        <w:t xml:space="preserve"> управляющей компании закрытого паевого инвестиционного фонда - для заключения договора с управляющими компаниями закрытых паевых инвестиционных фондов, за исключением паевых инвестиционных фондов, относящихся к категории «комбинированный фонд»;</w:t>
      </w:r>
    </w:p>
    <w:p w14:paraId="5D5B0A2D" w14:textId="0BBA3F63" w:rsidR="000A77F4" w:rsidRPr="00686BB2" w:rsidRDefault="00B40557" w:rsidP="00B40557">
      <w:pPr>
        <w:numPr>
          <w:ilvl w:val="0"/>
          <w:numId w:val="166"/>
        </w:numPr>
        <w:tabs>
          <w:tab w:val="clear" w:pos="720"/>
          <w:tab w:val="left" w:pos="-142"/>
          <w:tab w:val="left" w:pos="284"/>
        </w:tabs>
        <w:spacing w:after="120"/>
        <w:ind w:left="567" w:hanging="567"/>
        <w:jc w:val="both"/>
        <w:rPr>
          <w:rFonts w:ascii="Tahoma" w:hAnsi="Tahoma" w:cs="Tahoma"/>
        </w:rPr>
      </w:pPr>
      <w:r>
        <w:rPr>
          <w:rFonts w:ascii="Tahoma" w:hAnsi="Tahoma" w:cs="Tahoma"/>
        </w:rPr>
        <w:t xml:space="preserve"> </w:t>
      </w:r>
      <w:r>
        <w:rPr>
          <w:rFonts w:ascii="Tahoma" w:hAnsi="Tahoma" w:cs="Tahoma"/>
        </w:rPr>
        <w:tab/>
      </w:r>
      <w:r w:rsidR="000A77F4" w:rsidRPr="00686BB2">
        <w:rPr>
          <w:rFonts w:ascii="Tahoma" w:hAnsi="Tahoma" w:cs="Tahoma"/>
        </w:rPr>
        <w:t xml:space="preserve">Договор об оказании </w:t>
      </w:r>
      <w:proofErr w:type="gramStart"/>
      <w:r w:rsidR="000A77F4" w:rsidRPr="00686BB2">
        <w:rPr>
          <w:rFonts w:ascii="Tahoma" w:hAnsi="Tahoma" w:cs="Tahoma"/>
        </w:rPr>
        <w:t xml:space="preserve">услуг </w:t>
      </w:r>
      <w:r w:rsidR="004D55EE" w:rsidRPr="00686BB2">
        <w:rPr>
          <w:rFonts w:ascii="Tahoma" w:hAnsi="Tahoma" w:cs="Tahoma"/>
        </w:rPr>
        <w:t xml:space="preserve"> специализированного</w:t>
      </w:r>
      <w:proofErr w:type="gramEnd"/>
      <w:r w:rsidR="004D55EE" w:rsidRPr="00686BB2">
        <w:rPr>
          <w:rFonts w:ascii="Tahoma" w:hAnsi="Tahoma" w:cs="Tahoma"/>
        </w:rPr>
        <w:t xml:space="preserve"> депозитария</w:t>
      </w:r>
      <w:r w:rsidR="000A77F4" w:rsidRPr="00686BB2">
        <w:rPr>
          <w:rFonts w:ascii="Tahoma" w:hAnsi="Tahoma" w:cs="Tahoma"/>
        </w:rPr>
        <w:t xml:space="preserve"> управляющей компании закрытого паевого инвестиционного комбинированного фонда;</w:t>
      </w:r>
    </w:p>
    <w:p w14:paraId="08A24AC0" w14:textId="2F651EB7" w:rsidR="000A77F4" w:rsidRPr="00686BB2" w:rsidRDefault="00B40557" w:rsidP="00B40557">
      <w:pPr>
        <w:numPr>
          <w:ilvl w:val="0"/>
          <w:numId w:val="166"/>
        </w:numPr>
        <w:tabs>
          <w:tab w:val="clear" w:pos="720"/>
          <w:tab w:val="left" w:pos="-142"/>
          <w:tab w:val="left" w:pos="284"/>
        </w:tabs>
        <w:spacing w:after="120"/>
        <w:ind w:left="567" w:hanging="567"/>
        <w:jc w:val="both"/>
        <w:rPr>
          <w:rFonts w:ascii="Tahoma" w:hAnsi="Tahoma" w:cs="Tahoma"/>
        </w:rPr>
      </w:pPr>
      <w:r>
        <w:rPr>
          <w:rFonts w:ascii="Tahoma" w:hAnsi="Tahoma" w:cs="Tahoma"/>
        </w:rPr>
        <w:t xml:space="preserve"> </w:t>
      </w:r>
      <w:r>
        <w:rPr>
          <w:rFonts w:ascii="Tahoma" w:hAnsi="Tahoma" w:cs="Tahoma"/>
        </w:rPr>
        <w:tab/>
      </w:r>
      <w:r w:rsidR="000A77F4" w:rsidRPr="00686BB2">
        <w:rPr>
          <w:rFonts w:ascii="Tahoma" w:hAnsi="Tahoma" w:cs="Tahoma"/>
        </w:rPr>
        <w:t>Договор между акционерным инвестиционным фондом и специализированным депозитарием инвестиционных фондов;</w:t>
      </w:r>
    </w:p>
    <w:p w14:paraId="551A5887" w14:textId="3BD808DF" w:rsidR="000A77F4" w:rsidRPr="00686BB2" w:rsidRDefault="00B40557" w:rsidP="00B40557">
      <w:pPr>
        <w:numPr>
          <w:ilvl w:val="0"/>
          <w:numId w:val="166"/>
        </w:numPr>
        <w:tabs>
          <w:tab w:val="clear" w:pos="720"/>
          <w:tab w:val="left" w:pos="-142"/>
          <w:tab w:val="left" w:pos="284"/>
        </w:tabs>
        <w:spacing w:after="120"/>
        <w:ind w:left="567" w:hanging="567"/>
        <w:jc w:val="both"/>
        <w:rPr>
          <w:rFonts w:ascii="Tahoma" w:hAnsi="Tahoma" w:cs="Tahoma"/>
        </w:rPr>
      </w:pPr>
      <w:r>
        <w:rPr>
          <w:rFonts w:ascii="Tahoma" w:hAnsi="Tahoma" w:cs="Tahoma"/>
        </w:rPr>
        <w:t xml:space="preserve"> </w:t>
      </w:r>
      <w:r>
        <w:rPr>
          <w:rFonts w:ascii="Tahoma" w:hAnsi="Tahoma" w:cs="Tahoma"/>
        </w:rPr>
        <w:tab/>
      </w:r>
      <w:r w:rsidR="000A77F4" w:rsidRPr="00686BB2">
        <w:rPr>
          <w:rFonts w:ascii="Tahoma" w:hAnsi="Tahoma" w:cs="Tahoma"/>
        </w:rPr>
        <w:t>Договор между управляющей компанией акционерных инвестиционных фондов и специализированным депозитарием инвестиционных фондов;</w:t>
      </w:r>
    </w:p>
    <w:p w14:paraId="6EC31665" w14:textId="1BF11292" w:rsidR="000A77F4" w:rsidRPr="00686BB2" w:rsidRDefault="00B40557" w:rsidP="00B40557">
      <w:pPr>
        <w:numPr>
          <w:ilvl w:val="0"/>
          <w:numId w:val="166"/>
        </w:numPr>
        <w:tabs>
          <w:tab w:val="clear" w:pos="720"/>
          <w:tab w:val="left" w:pos="-142"/>
          <w:tab w:val="left" w:pos="284"/>
        </w:tabs>
        <w:spacing w:after="120"/>
        <w:ind w:left="567" w:hanging="567"/>
        <w:jc w:val="both"/>
        <w:rPr>
          <w:rFonts w:ascii="Tahoma" w:hAnsi="Tahoma" w:cs="Tahoma"/>
        </w:rPr>
      </w:pPr>
      <w:r>
        <w:rPr>
          <w:rFonts w:ascii="Tahoma" w:hAnsi="Tahoma" w:cs="Tahoma"/>
        </w:rPr>
        <w:t xml:space="preserve"> </w:t>
      </w:r>
      <w:r>
        <w:rPr>
          <w:rFonts w:ascii="Tahoma" w:hAnsi="Tahoma" w:cs="Tahoma"/>
        </w:rPr>
        <w:tab/>
      </w:r>
      <w:r w:rsidR="000A77F4" w:rsidRPr="00686BB2">
        <w:rPr>
          <w:rFonts w:ascii="Tahoma" w:hAnsi="Tahoma" w:cs="Tahoma"/>
        </w:rPr>
        <w:t xml:space="preserve">Договор об оказании услуг </w:t>
      </w:r>
      <w:r w:rsidR="004D55EE" w:rsidRPr="00686BB2">
        <w:rPr>
          <w:rFonts w:ascii="Tahoma" w:hAnsi="Tahoma" w:cs="Tahoma"/>
        </w:rPr>
        <w:t>специализированного депозитария</w:t>
      </w:r>
      <w:r w:rsidR="000A77F4" w:rsidRPr="00686BB2">
        <w:rPr>
          <w:rFonts w:ascii="Tahoma" w:hAnsi="Tahoma" w:cs="Tahoma"/>
        </w:rPr>
        <w:t xml:space="preserve"> негосударственному пенсионному фонду;</w:t>
      </w:r>
    </w:p>
    <w:p w14:paraId="4D3F1B59"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Договор между управляющей компанией, осуществляющей доверительное управление средствами пенсионных резервов негосударственного пенсионного фонда и специализированным депозитарием;</w:t>
      </w:r>
    </w:p>
    <w:p w14:paraId="09090C83"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Протокол расхождений к отчетности;</w:t>
      </w:r>
    </w:p>
    <w:p w14:paraId="3B31B5A3"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Акт сверки;</w:t>
      </w:r>
    </w:p>
    <w:p w14:paraId="7D1202F5"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Протокол расхождений к Акту сверки;</w:t>
      </w:r>
    </w:p>
    <w:p w14:paraId="37085B8E"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lastRenderedPageBreak/>
        <w:t>Заявление о согласовании правил доверительного управления паевым инвестиционным фондом, инвестиционные паи которого ограничены в обороте;</w:t>
      </w:r>
    </w:p>
    <w:p w14:paraId="56AD154D"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Заявление о согласовании изменений и дополнений в правила доверительного управления паевым инвестиционным фондом, инвестиционные паи которого ограничены в обороте;</w:t>
      </w:r>
    </w:p>
    <w:p w14:paraId="49170616"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Сопроводительное письмо;</w:t>
      </w:r>
    </w:p>
    <w:p w14:paraId="13514F0A"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Уведомление об отказе в согласовании правил доверительного управления/изменений и дополнений в правила доверительного управления.</w:t>
      </w:r>
    </w:p>
    <w:p w14:paraId="3151EC54" w14:textId="77777777" w:rsidR="000A77F4" w:rsidRPr="00686BB2" w:rsidRDefault="000A77F4" w:rsidP="00B40557">
      <w:pPr>
        <w:numPr>
          <w:ilvl w:val="0"/>
          <w:numId w:val="166"/>
        </w:numPr>
        <w:tabs>
          <w:tab w:val="clear" w:pos="720"/>
        </w:tabs>
        <w:spacing w:after="120"/>
        <w:ind w:left="567" w:hanging="567"/>
        <w:jc w:val="both"/>
        <w:rPr>
          <w:rFonts w:ascii="Tahoma" w:hAnsi="Tahoma" w:cs="Tahoma"/>
        </w:rPr>
      </w:pPr>
      <w:r w:rsidRPr="00686BB2">
        <w:rPr>
          <w:rFonts w:ascii="Tahoma" w:hAnsi="Tahoma" w:cs="Tahoma"/>
        </w:rPr>
        <w:t xml:space="preserve"> Уведомление о раскрытии информации на официальном сайте Управляющей компании в сети «Интернет».</w:t>
      </w:r>
    </w:p>
    <w:p w14:paraId="3CDBCB0D" w14:textId="7B3E988A" w:rsidR="00277C1D" w:rsidRPr="00686BB2" w:rsidRDefault="00277C1D" w:rsidP="00B40557">
      <w:pPr>
        <w:spacing w:after="120"/>
        <w:ind w:left="567" w:hanging="567"/>
        <w:rPr>
          <w:rFonts w:ascii="Tahoma" w:hAnsi="Tahoma" w:cs="Tahoma"/>
          <w:color w:val="000000" w:themeColor="text1"/>
        </w:rPr>
      </w:pPr>
    </w:p>
    <w:sectPr w:rsidR="00277C1D" w:rsidRPr="00686BB2" w:rsidSect="009645C8">
      <w:headerReference w:type="default" r:id="rId12"/>
      <w:footerReference w:type="default" r:id="rId13"/>
      <w:headerReference w:type="first" r:id="rId14"/>
      <w:footerReference w:type="first" r:id="rId15"/>
      <w:pgSz w:w="11906" w:h="16838"/>
      <w:pgMar w:top="1418" w:right="851"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B3988" w14:textId="77777777" w:rsidR="00413827" w:rsidRDefault="00413827">
      <w:r>
        <w:separator/>
      </w:r>
    </w:p>
  </w:endnote>
  <w:endnote w:type="continuationSeparator" w:id="0">
    <w:p w14:paraId="2D954902" w14:textId="77777777" w:rsidR="00413827" w:rsidRDefault="004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CyrLF-Roman">
    <w:altName w:val="Franklin Gothic Medium Cond"/>
    <w:charset w:val="CC"/>
    <w:family w:val="swiss"/>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1331"/>
      <w:docPartObj>
        <w:docPartGallery w:val="Page Numbers (Bottom of Page)"/>
        <w:docPartUnique/>
      </w:docPartObj>
    </w:sdtPr>
    <w:sdtEndPr/>
    <w:sdtContent>
      <w:p w14:paraId="777C407A" w14:textId="261C7C7F" w:rsidR="004B74BC" w:rsidRDefault="004B74BC">
        <w:pPr>
          <w:pStyle w:val="af1"/>
          <w:jc w:val="right"/>
        </w:pPr>
        <w:r>
          <w:fldChar w:fldCharType="begin"/>
        </w:r>
        <w:r>
          <w:instrText>PAGE   \* MERGEFORMAT</w:instrText>
        </w:r>
        <w:r>
          <w:fldChar w:fldCharType="separate"/>
        </w:r>
        <w:r w:rsidR="0045208A">
          <w:rPr>
            <w:noProof/>
          </w:rPr>
          <w:t>2</w:t>
        </w:r>
        <w:r>
          <w:fldChar w:fldCharType="end"/>
        </w:r>
      </w:p>
    </w:sdtContent>
  </w:sdt>
  <w:p w14:paraId="74C2884C" w14:textId="77777777" w:rsidR="004B74BC" w:rsidRDefault="004B74B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599D" w14:textId="77777777" w:rsidR="004B74BC" w:rsidRDefault="00413827" w:rsidP="00DA6ECA">
    <w:pPr>
      <w:pStyle w:val="af1"/>
      <w:ind w:firstLine="0"/>
      <w:rPr>
        <w:rFonts w:ascii="Open Sans" w:hAnsi="Open Sans" w:cs="Open Sans"/>
        <w:sz w:val="14"/>
        <w:szCs w:val="14"/>
      </w:rPr>
    </w:pPr>
    <w:r>
      <w:pict w14:anchorId="3419E6DC">
        <v:rect id="_x0000_i1025"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D058" w14:textId="77777777" w:rsidR="00413827" w:rsidRDefault="00413827">
      <w:r>
        <w:separator/>
      </w:r>
    </w:p>
  </w:footnote>
  <w:footnote w:type="continuationSeparator" w:id="0">
    <w:p w14:paraId="71217E8C" w14:textId="77777777" w:rsidR="00413827" w:rsidRDefault="0041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8"/>
    </w:tblGrid>
    <w:tr w:rsidR="004B74BC" w14:paraId="29DF6AB9" w14:textId="77777777" w:rsidTr="0095584D">
      <w:tc>
        <w:tcPr>
          <w:tcW w:w="7933" w:type="dxa"/>
        </w:tcPr>
        <w:p w14:paraId="06A646D6" w14:textId="77777777" w:rsidR="004B74BC" w:rsidRDefault="004B74BC" w:rsidP="0095584D">
          <w:pPr>
            <w:rPr>
              <w:rFonts w:ascii="Tahoma" w:hAnsi="Tahoma" w:cs="Tahoma"/>
              <w:sz w:val="18"/>
              <w:szCs w:val="18"/>
            </w:rPr>
          </w:pPr>
          <w:r w:rsidRPr="00265977">
            <w:rPr>
              <w:rFonts w:ascii="Tahoma" w:hAnsi="Tahoma" w:cs="Tahoma"/>
              <w:sz w:val="18"/>
              <w:szCs w:val="18"/>
            </w:rPr>
            <w:t xml:space="preserve">Регламент специализированного депозитария инвестиционных фондов, паевых </w:t>
          </w:r>
        </w:p>
        <w:p w14:paraId="33F8256F" w14:textId="04188629" w:rsidR="004B74BC" w:rsidRPr="00265977" w:rsidRDefault="004B74BC" w:rsidP="0095584D">
          <w:pPr>
            <w:rPr>
              <w:rFonts w:ascii="Tahoma" w:hAnsi="Tahoma" w:cs="Tahoma"/>
              <w:sz w:val="18"/>
              <w:szCs w:val="18"/>
            </w:rPr>
          </w:pPr>
          <w:r w:rsidRPr="00265977">
            <w:rPr>
              <w:rFonts w:ascii="Tahoma" w:hAnsi="Tahoma" w:cs="Tahoma"/>
              <w:sz w:val="18"/>
              <w:szCs w:val="18"/>
            </w:rPr>
            <w:t xml:space="preserve">инвестиционных фондов и негосударственных </w:t>
          </w:r>
          <w:r w:rsidR="0045208A">
            <w:rPr>
              <w:rFonts w:ascii="Tahoma" w:hAnsi="Tahoma" w:cs="Tahoma"/>
              <w:sz w:val="18"/>
              <w:szCs w:val="18"/>
            </w:rPr>
            <w:t>пенсионных</w:t>
          </w:r>
          <w:r w:rsidRPr="00265977">
            <w:rPr>
              <w:rFonts w:ascii="Tahoma" w:hAnsi="Tahoma" w:cs="Tahoma"/>
              <w:sz w:val="18"/>
              <w:szCs w:val="18"/>
            </w:rPr>
            <w:t xml:space="preserve"> фондов </w:t>
          </w:r>
        </w:p>
        <w:p w14:paraId="5B4DB9E8" w14:textId="51C0D4D0" w:rsidR="004B74BC" w:rsidRDefault="004B74BC" w:rsidP="0095584D">
          <w:pPr>
            <w:rPr>
              <w:rFonts w:ascii="Tahoma" w:hAnsi="Tahoma" w:cs="Tahoma"/>
              <w:sz w:val="18"/>
              <w:szCs w:val="18"/>
            </w:rPr>
          </w:pPr>
          <w:r w:rsidRPr="00265977">
            <w:rPr>
              <w:rFonts w:ascii="Tahoma" w:hAnsi="Tahoma" w:cs="Tahoma"/>
              <w:sz w:val="18"/>
              <w:szCs w:val="18"/>
            </w:rPr>
            <w:t>Акционерного общества «НРК Фондовый Рынок»</w:t>
          </w:r>
          <w:r>
            <w:rPr>
              <w:rFonts w:ascii="Tahoma" w:hAnsi="Tahoma" w:cs="Tahoma"/>
              <w:sz w:val="18"/>
              <w:szCs w:val="18"/>
            </w:rPr>
            <w:t xml:space="preserve">                                                                          </w:t>
          </w:r>
          <w:r w:rsidRPr="0095584D">
            <w:rPr>
              <w:noProof/>
            </w:rPr>
            <w:t xml:space="preserve"> </w:t>
          </w:r>
        </w:p>
      </w:tc>
      <w:tc>
        <w:tcPr>
          <w:tcW w:w="1978" w:type="dxa"/>
        </w:tcPr>
        <w:p w14:paraId="4FE1F0CB" w14:textId="3EFBC4BD" w:rsidR="004B74BC" w:rsidRDefault="004B74BC" w:rsidP="00265977">
          <w:pPr>
            <w:rPr>
              <w:rFonts w:ascii="Tahoma" w:hAnsi="Tahoma" w:cs="Tahoma"/>
              <w:sz w:val="18"/>
              <w:szCs w:val="18"/>
            </w:rPr>
          </w:pPr>
          <w:r>
            <w:rPr>
              <w:noProof/>
            </w:rPr>
            <w:drawing>
              <wp:inline distT="0" distB="0" distL="0" distR="0" wp14:anchorId="5BB75EED" wp14:editId="634DCD00">
                <wp:extent cx="1057275" cy="476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pic:spPr>
                    </pic:pic>
                  </a:graphicData>
                </a:graphic>
              </wp:inline>
            </w:drawing>
          </w:r>
        </w:p>
      </w:tc>
    </w:tr>
  </w:tbl>
  <w:p w14:paraId="45D20ACE" w14:textId="003F985D" w:rsidR="004B74BC" w:rsidRPr="00265977" w:rsidRDefault="004B74BC" w:rsidP="00265977">
    <w:pPr>
      <w:rPr>
        <w:rFonts w:ascii="Tahoma" w:hAnsi="Tahoma" w:cs="Tahoma"/>
        <w:sz w:val="18"/>
        <w:szCs w:val="18"/>
      </w:rPr>
    </w:pPr>
  </w:p>
  <w:p w14:paraId="2555C51F" w14:textId="64514D07" w:rsidR="004B74BC" w:rsidRPr="00265977" w:rsidRDefault="004B74BC" w:rsidP="0026597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921"/>
    </w:tblGrid>
    <w:tr w:rsidR="004B74BC" w14:paraId="1951509C" w14:textId="77777777" w:rsidTr="0058062B">
      <w:trPr>
        <w:tblCellSpacing w:w="0" w:type="dxa"/>
      </w:trPr>
      <w:tc>
        <w:tcPr>
          <w:tcW w:w="5000" w:type="pct"/>
          <w:tcBorders>
            <w:top w:val="nil"/>
            <w:left w:val="nil"/>
            <w:bottom w:val="nil"/>
            <w:right w:val="nil"/>
          </w:tcBorders>
          <w:vAlign w:val="center"/>
          <w:hideMark/>
        </w:tcPr>
        <w:p w14:paraId="4C3E9E72" w14:textId="39C7A4EA" w:rsidR="004B74BC" w:rsidRDefault="004B74BC" w:rsidP="00D53E46">
          <w:pPr>
            <w:jc w:val="right"/>
          </w:pPr>
          <w:r>
            <w:rPr>
              <w:noProof/>
            </w:rPr>
            <w:drawing>
              <wp:inline distT="0" distB="0" distL="0" distR="0" wp14:anchorId="48AD3267" wp14:editId="37738205">
                <wp:extent cx="1057275" cy="476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pic:spPr>
                    </pic:pic>
                  </a:graphicData>
                </a:graphic>
              </wp:inline>
            </w:drawing>
          </w:r>
        </w:p>
      </w:tc>
    </w:tr>
  </w:tbl>
  <w:p w14:paraId="5F8E384D" w14:textId="2C5BA080" w:rsidR="004B74BC" w:rsidRDefault="004B74BC" w:rsidP="003F2423"/>
  <w:p w14:paraId="5DDF8512" w14:textId="77777777" w:rsidR="004B74BC" w:rsidRDefault="004B74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F568BE"/>
    <w:multiLevelType w:val="hybridMultilevel"/>
    <w:tmpl w:val="36BA04F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D1263"/>
    <w:multiLevelType w:val="hybridMultilevel"/>
    <w:tmpl w:val="0D60968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7A5781"/>
    <w:multiLevelType w:val="hybridMultilevel"/>
    <w:tmpl w:val="AC5E23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1C8033A"/>
    <w:multiLevelType w:val="hybridMultilevel"/>
    <w:tmpl w:val="0868D4E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A35D9C"/>
    <w:multiLevelType w:val="hybridMultilevel"/>
    <w:tmpl w:val="D8605BA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0A3614"/>
    <w:multiLevelType w:val="hybridMultilevel"/>
    <w:tmpl w:val="FE1046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4EE453C"/>
    <w:multiLevelType w:val="hybridMultilevel"/>
    <w:tmpl w:val="898A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51F17"/>
    <w:multiLevelType w:val="hybridMultilevel"/>
    <w:tmpl w:val="FB06D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7C223B"/>
    <w:multiLevelType w:val="hybridMultilevel"/>
    <w:tmpl w:val="AFA4BE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 w15:restartNumberingAfterBreak="0">
    <w:nsid w:val="06190AA7"/>
    <w:multiLevelType w:val="hybridMultilevel"/>
    <w:tmpl w:val="AF026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4355FC"/>
    <w:multiLevelType w:val="hybridMultilevel"/>
    <w:tmpl w:val="D00E342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452F13"/>
    <w:multiLevelType w:val="hybridMultilevel"/>
    <w:tmpl w:val="58E243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CA1047"/>
    <w:multiLevelType w:val="hybridMultilevel"/>
    <w:tmpl w:val="20FCC652"/>
    <w:lvl w:ilvl="0" w:tplc="DF86D3D4">
      <w:start w:val="1"/>
      <w:numFmt w:val="bullet"/>
      <w:lvlText w:val="•"/>
      <w:lvlJc w:val="left"/>
      <w:pPr>
        <w:ind w:left="1429"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83B7513"/>
    <w:multiLevelType w:val="hybridMultilevel"/>
    <w:tmpl w:val="4434E38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22395B"/>
    <w:multiLevelType w:val="hybridMultilevel"/>
    <w:tmpl w:val="195AE006"/>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754095"/>
    <w:multiLevelType w:val="hybridMultilevel"/>
    <w:tmpl w:val="0D2E153A"/>
    <w:lvl w:ilvl="0" w:tplc="C7D49670">
      <w:start w:val="1"/>
      <w:numFmt w:val="decimal"/>
      <w:pStyle w:val="a"/>
      <w:lvlText w:val="%1)"/>
      <w:lvlJc w:val="left"/>
      <w:pPr>
        <w:ind w:left="1070" w:hanging="360"/>
      </w:pPr>
    </w:lvl>
    <w:lvl w:ilvl="1" w:tplc="04190019" w:tentative="1">
      <w:start w:val="1"/>
      <w:numFmt w:val="lowerLetter"/>
      <w:lvlText w:val="%2."/>
      <w:lvlJc w:val="left"/>
      <w:pPr>
        <w:ind w:left="3076" w:hanging="360"/>
      </w:pPr>
    </w:lvl>
    <w:lvl w:ilvl="2" w:tplc="0419001B">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7" w15:restartNumberingAfterBreak="0">
    <w:nsid w:val="0C1A7873"/>
    <w:multiLevelType w:val="hybridMultilevel"/>
    <w:tmpl w:val="3B1CF6F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25089F"/>
    <w:multiLevelType w:val="hybridMultilevel"/>
    <w:tmpl w:val="E348D2D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4E4575"/>
    <w:multiLevelType w:val="hybridMultilevel"/>
    <w:tmpl w:val="A4B4319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812D6F"/>
    <w:multiLevelType w:val="hybridMultilevel"/>
    <w:tmpl w:val="5434B4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8D0D42"/>
    <w:multiLevelType w:val="hybridMultilevel"/>
    <w:tmpl w:val="8C60D40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A70088"/>
    <w:multiLevelType w:val="hybridMultilevel"/>
    <w:tmpl w:val="38C2F082"/>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F9448E"/>
    <w:multiLevelType w:val="hybridMultilevel"/>
    <w:tmpl w:val="E61E9CC4"/>
    <w:lvl w:ilvl="0" w:tplc="DD7A4D36">
      <w:start w:val="1"/>
      <w:numFmt w:val="bullet"/>
      <w:lvlText w:val="-"/>
      <w:lvlJc w:val="left"/>
      <w:pPr>
        <w:tabs>
          <w:tab w:val="num" w:pos="928"/>
        </w:tabs>
        <w:ind w:left="928" w:hanging="360"/>
      </w:pPr>
      <w:rPr>
        <w:rFonts w:ascii="MetaNormalCyrLF-Roman" w:hAnsi="MetaNormalCyrLF-Roman" w:hint="default"/>
        <w:sz w:val="20"/>
        <w:szCs w:val="20"/>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E092D49"/>
    <w:multiLevelType w:val="hybridMultilevel"/>
    <w:tmpl w:val="EE283C1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115E9C"/>
    <w:multiLevelType w:val="hybridMultilevel"/>
    <w:tmpl w:val="D2FC87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1C4CE4"/>
    <w:multiLevelType w:val="hybridMultilevel"/>
    <w:tmpl w:val="12BADDB2"/>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973162"/>
    <w:multiLevelType w:val="hybridMultilevel"/>
    <w:tmpl w:val="79565A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A66FDA"/>
    <w:multiLevelType w:val="hybridMultilevel"/>
    <w:tmpl w:val="93F0F01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0FD662B"/>
    <w:multiLevelType w:val="hybridMultilevel"/>
    <w:tmpl w:val="918C2CE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517679"/>
    <w:multiLevelType w:val="hybridMultilevel"/>
    <w:tmpl w:val="85AED54C"/>
    <w:lvl w:ilvl="0" w:tplc="0944D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5A5A95"/>
    <w:multiLevelType w:val="hybridMultilevel"/>
    <w:tmpl w:val="A55653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AF025E"/>
    <w:multiLevelType w:val="hybridMultilevel"/>
    <w:tmpl w:val="19BC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31E1786"/>
    <w:multiLevelType w:val="hybridMultilevel"/>
    <w:tmpl w:val="29841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DE3C3A"/>
    <w:multiLevelType w:val="hybridMultilevel"/>
    <w:tmpl w:val="644A042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0346AC"/>
    <w:multiLevelType w:val="multilevel"/>
    <w:tmpl w:val="F39896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68062D2"/>
    <w:multiLevelType w:val="hybridMultilevel"/>
    <w:tmpl w:val="B262C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6A15B77"/>
    <w:multiLevelType w:val="hybridMultilevel"/>
    <w:tmpl w:val="A1246E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8" w15:restartNumberingAfterBreak="0">
    <w:nsid w:val="16DB05AF"/>
    <w:multiLevelType w:val="hybridMultilevel"/>
    <w:tmpl w:val="6B08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EB6413"/>
    <w:multiLevelType w:val="hybridMultilevel"/>
    <w:tmpl w:val="CF52226C"/>
    <w:lvl w:ilvl="0" w:tplc="DF86D3D4">
      <w:start w:val="1"/>
      <w:numFmt w:val="bullet"/>
      <w:lvlText w:val="•"/>
      <w:lvlJc w:val="left"/>
      <w:pPr>
        <w:tabs>
          <w:tab w:val="num" w:pos="928"/>
        </w:tabs>
        <w:ind w:left="928" w:hanging="360"/>
      </w:pPr>
      <w:rPr>
        <w:rFonts w:ascii="Arial" w:eastAsia="Times New Roman" w:hAnsi="Arial" w:hint="default"/>
        <w:b w:val="0"/>
        <w:i w:val="0"/>
        <w:strike w:val="0"/>
        <w:dstrike w:val="0"/>
        <w:color w:val="000000"/>
        <w:sz w:val="20"/>
        <w:szCs w:val="20"/>
        <w:u w:val="none" w:color="000000"/>
        <w:vertAlign w:val="baseline"/>
      </w:rPr>
    </w:lvl>
    <w:lvl w:ilvl="1" w:tplc="041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77D5D95"/>
    <w:multiLevelType w:val="multilevel"/>
    <w:tmpl w:val="EC8E8C4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7E306C2"/>
    <w:multiLevelType w:val="hybridMultilevel"/>
    <w:tmpl w:val="E020A84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8843E26"/>
    <w:multiLevelType w:val="hybridMultilevel"/>
    <w:tmpl w:val="EF02BA4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2F38A7"/>
    <w:multiLevelType w:val="hybridMultilevel"/>
    <w:tmpl w:val="405C7A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A584C9A"/>
    <w:multiLevelType w:val="hybridMultilevel"/>
    <w:tmpl w:val="04F8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A8B01BA"/>
    <w:multiLevelType w:val="hybridMultilevel"/>
    <w:tmpl w:val="E2F20E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E35D40"/>
    <w:multiLevelType w:val="hybridMultilevel"/>
    <w:tmpl w:val="6F2A3E6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F50F4B"/>
    <w:multiLevelType w:val="hybridMultilevel"/>
    <w:tmpl w:val="E00CCD5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2A5B7D"/>
    <w:multiLevelType w:val="hybridMultilevel"/>
    <w:tmpl w:val="32D2F99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9" w15:restartNumberingAfterBreak="0">
    <w:nsid w:val="209F1D6C"/>
    <w:multiLevelType w:val="hybridMultilevel"/>
    <w:tmpl w:val="CBAAEF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F92947"/>
    <w:multiLevelType w:val="hybridMultilevel"/>
    <w:tmpl w:val="904637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1014CA7"/>
    <w:multiLevelType w:val="hybridMultilevel"/>
    <w:tmpl w:val="BA74728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11E366B"/>
    <w:multiLevelType w:val="hybridMultilevel"/>
    <w:tmpl w:val="A68496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1672413"/>
    <w:multiLevelType w:val="multilevel"/>
    <w:tmpl w:val="6CB85FF2"/>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1EA554D"/>
    <w:multiLevelType w:val="hybridMultilevel"/>
    <w:tmpl w:val="5958D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30B05B6"/>
    <w:multiLevelType w:val="multilevel"/>
    <w:tmpl w:val="678CB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23AF1753"/>
    <w:multiLevelType w:val="hybridMultilevel"/>
    <w:tmpl w:val="0DF8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7D0C32"/>
    <w:multiLevelType w:val="hybridMultilevel"/>
    <w:tmpl w:val="2F4CD1F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8BA18FF"/>
    <w:multiLevelType w:val="hybridMultilevel"/>
    <w:tmpl w:val="3E64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9D639FD"/>
    <w:multiLevelType w:val="hybridMultilevel"/>
    <w:tmpl w:val="B97C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AC22041"/>
    <w:multiLevelType w:val="hybridMultilevel"/>
    <w:tmpl w:val="48EC18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AF64DEC"/>
    <w:multiLevelType w:val="hybridMultilevel"/>
    <w:tmpl w:val="37C282D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CA30DC"/>
    <w:multiLevelType w:val="hybridMultilevel"/>
    <w:tmpl w:val="67CC5AF0"/>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C0E544F"/>
    <w:multiLevelType w:val="hybridMultilevel"/>
    <w:tmpl w:val="30A0EA5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DC216FA"/>
    <w:multiLevelType w:val="hybridMultilevel"/>
    <w:tmpl w:val="42C86E7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5" w15:restartNumberingAfterBreak="0">
    <w:nsid w:val="2DEA2159"/>
    <w:multiLevelType w:val="hybridMultilevel"/>
    <w:tmpl w:val="FE546EA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D121DE"/>
    <w:multiLevelType w:val="hybridMultilevel"/>
    <w:tmpl w:val="0610FB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2FE92AD0"/>
    <w:multiLevelType w:val="hybridMultilevel"/>
    <w:tmpl w:val="4F2A5E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1850769"/>
    <w:multiLevelType w:val="multilevel"/>
    <w:tmpl w:val="FC0884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31B1100F"/>
    <w:multiLevelType w:val="hybridMultilevel"/>
    <w:tmpl w:val="9C58672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0" w15:restartNumberingAfterBreak="0">
    <w:nsid w:val="31F07388"/>
    <w:multiLevelType w:val="hybridMultilevel"/>
    <w:tmpl w:val="18A61E1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440058"/>
    <w:multiLevelType w:val="hybridMultilevel"/>
    <w:tmpl w:val="AEA4704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071FF5"/>
    <w:multiLevelType w:val="multilevel"/>
    <w:tmpl w:val="80E67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4306645"/>
    <w:multiLevelType w:val="hybridMultilevel"/>
    <w:tmpl w:val="4492E3D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48D3723"/>
    <w:multiLevelType w:val="hybridMultilevel"/>
    <w:tmpl w:val="6F080118"/>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4B41B93"/>
    <w:multiLevelType w:val="hybridMultilevel"/>
    <w:tmpl w:val="3746F0B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57A55D9"/>
    <w:multiLevelType w:val="hybridMultilevel"/>
    <w:tmpl w:val="3AC6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668672F"/>
    <w:multiLevelType w:val="hybridMultilevel"/>
    <w:tmpl w:val="6F5CB43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6855C14"/>
    <w:multiLevelType w:val="hybridMultilevel"/>
    <w:tmpl w:val="8650148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BF5850"/>
    <w:multiLevelType w:val="hybridMultilevel"/>
    <w:tmpl w:val="92ECFB8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EA3C8F"/>
    <w:multiLevelType w:val="hybridMultilevel"/>
    <w:tmpl w:val="FA8C8CD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84F5E5B"/>
    <w:multiLevelType w:val="hybridMultilevel"/>
    <w:tmpl w:val="272E5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8B53E7E"/>
    <w:multiLevelType w:val="hybridMultilevel"/>
    <w:tmpl w:val="3B989BB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3" w15:restartNumberingAfterBreak="0">
    <w:nsid w:val="38D50289"/>
    <w:multiLevelType w:val="hybridMultilevel"/>
    <w:tmpl w:val="002AC06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9955584"/>
    <w:multiLevelType w:val="hybridMultilevel"/>
    <w:tmpl w:val="E5F0E8AC"/>
    <w:lvl w:ilvl="0" w:tplc="F81289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999733C"/>
    <w:multiLevelType w:val="hybridMultilevel"/>
    <w:tmpl w:val="3A02BB76"/>
    <w:lvl w:ilvl="0" w:tplc="0944D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9B34492"/>
    <w:multiLevelType w:val="hybridMultilevel"/>
    <w:tmpl w:val="E15AC6E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7" w15:restartNumberingAfterBreak="0">
    <w:nsid w:val="39D845F8"/>
    <w:multiLevelType w:val="hybridMultilevel"/>
    <w:tmpl w:val="DD2A1F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9E366FD"/>
    <w:multiLevelType w:val="hybridMultilevel"/>
    <w:tmpl w:val="AD4CCF9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A910BD1"/>
    <w:multiLevelType w:val="hybridMultilevel"/>
    <w:tmpl w:val="2430CC4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B100EBC"/>
    <w:multiLevelType w:val="singleLevel"/>
    <w:tmpl w:val="A322FB74"/>
    <w:lvl w:ilvl="0">
      <w:start w:val="1"/>
      <w:numFmt w:val="bullet"/>
      <w:pStyle w:val="BodyBul"/>
      <w:lvlText w:val=""/>
      <w:lvlJc w:val="left"/>
      <w:pPr>
        <w:tabs>
          <w:tab w:val="num" w:pos="360"/>
        </w:tabs>
        <w:ind w:left="360" w:hanging="360"/>
      </w:pPr>
      <w:rPr>
        <w:rFonts w:ascii="Symbol" w:hAnsi="Symbol" w:hint="default"/>
      </w:rPr>
    </w:lvl>
  </w:abstractNum>
  <w:abstractNum w:abstractNumId="91" w15:restartNumberingAfterBreak="0">
    <w:nsid w:val="3CB8152B"/>
    <w:multiLevelType w:val="hybridMultilevel"/>
    <w:tmpl w:val="AD5E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CE85172"/>
    <w:multiLevelType w:val="hybridMultilevel"/>
    <w:tmpl w:val="B630ECF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D3F5D58"/>
    <w:multiLevelType w:val="hybridMultilevel"/>
    <w:tmpl w:val="775EB7C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E0B5F03"/>
    <w:multiLevelType w:val="hybridMultilevel"/>
    <w:tmpl w:val="A0846D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F1E313F"/>
    <w:multiLevelType w:val="hybridMultilevel"/>
    <w:tmpl w:val="6E867DE0"/>
    <w:lvl w:ilvl="0" w:tplc="1602A430">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3F877125"/>
    <w:multiLevelType w:val="hybridMultilevel"/>
    <w:tmpl w:val="F772745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04712B0"/>
    <w:multiLevelType w:val="hybridMultilevel"/>
    <w:tmpl w:val="31D40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0567795"/>
    <w:multiLevelType w:val="hybridMultilevel"/>
    <w:tmpl w:val="E32CC7B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0AF3819"/>
    <w:multiLevelType w:val="hybridMultilevel"/>
    <w:tmpl w:val="8B04A324"/>
    <w:lvl w:ilvl="0" w:tplc="DF86D3D4">
      <w:start w:val="1"/>
      <w:numFmt w:val="bullet"/>
      <w:lvlText w:val="•"/>
      <w:lvlJc w:val="left"/>
      <w:pPr>
        <w:ind w:left="16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0" w15:restartNumberingAfterBreak="0">
    <w:nsid w:val="40D73198"/>
    <w:multiLevelType w:val="hybridMultilevel"/>
    <w:tmpl w:val="94F62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0F66F6D"/>
    <w:multiLevelType w:val="hybridMultilevel"/>
    <w:tmpl w:val="28A0CD3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1360744"/>
    <w:multiLevelType w:val="hybridMultilevel"/>
    <w:tmpl w:val="D7F69D0C"/>
    <w:lvl w:ilvl="0" w:tplc="DF86D3D4">
      <w:start w:val="1"/>
      <w:numFmt w:val="bullet"/>
      <w:lvlText w:val="•"/>
      <w:lvlJc w:val="left"/>
      <w:pPr>
        <w:ind w:left="1429"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370C6B"/>
    <w:multiLevelType w:val="hybridMultilevel"/>
    <w:tmpl w:val="DEF276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418556DA"/>
    <w:multiLevelType w:val="hybridMultilevel"/>
    <w:tmpl w:val="BC86F12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1E53274"/>
    <w:multiLevelType w:val="hybridMultilevel"/>
    <w:tmpl w:val="875EC6E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22502F"/>
    <w:multiLevelType w:val="hybridMultilevel"/>
    <w:tmpl w:val="BB40051C"/>
    <w:lvl w:ilvl="0" w:tplc="80EEB164">
      <w:start w:val="1"/>
      <w:numFmt w:val="bullet"/>
      <w:lvlText w:val=""/>
      <w:lvlJc w:val="left"/>
      <w:pPr>
        <w:ind w:left="1429"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3BC4A15"/>
    <w:multiLevelType w:val="hybridMultilevel"/>
    <w:tmpl w:val="9736779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43017FF"/>
    <w:multiLevelType w:val="hybridMultilevel"/>
    <w:tmpl w:val="A13E76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43611B6"/>
    <w:multiLevelType w:val="hybridMultilevel"/>
    <w:tmpl w:val="6DCA641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4B63A65"/>
    <w:multiLevelType w:val="hybridMultilevel"/>
    <w:tmpl w:val="357C312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1" w15:restartNumberingAfterBreak="0">
    <w:nsid w:val="44E12BBF"/>
    <w:multiLevelType w:val="hybridMultilevel"/>
    <w:tmpl w:val="0A3E6FC8"/>
    <w:lvl w:ilvl="0" w:tplc="DF86D3D4">
      <w:start w:val="1"/>
      <w:numFmt w:val="bullet"/>
      <w:lvlText w:val="•"/>
      <w:lvlJc w:val="left"/>
      <w:pPr>
        <w:ind w:left="1287"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6F15233"/>
    <w:multiLevelType w:val="hybridMultilevel"/>
    <w:tmpl w:val="6FEC38B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3" w15:restartNumberingAfterBreak="0">
    <w:nsid w:val="490F14B5"/>
    <w:multiLevelType w:val="hybridMultilevel"/>
    <w:tmpl w:val="3E441C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92E2EF6"/>
    <w:multiLevelType w:val="hybridMultilevel"/>
    <w:tmpl w:val="8BCA3D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94469BD"/>
    <w:multiLevelType w:val="hybridMultilevel"/>
    <w:tmpl w:val="A278853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9737388"/>
    <w:multiLevelType w:val="hybridMultilevel"/>
    <w:tmpl w:val="E0F84F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9A910AC"/>
    <w:multiLevelType w:val="hybridMultilevel"/>
    <w:tmpl w:val="A42E2B9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9F15FE6"/>
    <w:multiLevelType w:val="hybridMultilevel"/>
    <w:tmpl w:val="82A45C7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A2667F3"/>
    <w:multiLevelType w:val="hybridMultilevel"/>
    <w:tmpl w:val="503EA9F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0" w15:restartNumberingAfterBreak="0">
    <w:nsid w:val="4A3B77CC"/>
    <w:multiLevelType w:val="hybridMultilevel"/>
    <w:tmpl w:val="5F50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A4B6893"/>
    <w:multiLevelType w:val="multilevel"/>
    <w:tmpl w:val="140EE03A"/>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3"/>
      <w:lvlText w:val="%1.%2.%3."/>
      <w:lvlJc w:val="left"/>
      <w:pPr>
        <w:tabs>
          <w:tab w:val="num" w:pos="1800"/>
        </w:tabs>
        <w:ind w:left="1224" w:hanging="504"/>
      </w:pPr>
    </w:lvl>
    <w:lvl w:ilvl="3">
      <w:start w:val="1"/>
      <w:numFmt w:val="decimal"/>
      <w:pStyle w:val="4"/>
      <w:lvlText w:val="%1.%2.%3.%4."/>
      <w:lvlJc w:val="left"/>
      <w:pPr>
        <w:tabs>
          <w:tab w:val="num" w:pos="1728"/>
        </w:tabs>
        <w:ind w:left="1728" w:hanging="648"/>
      </w:p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2" w15:restartNumberingAfterBreak="0">
    <w:nsid w:val="4AD21F8D"/>
    <w:multiLevelType w:val="hybridMultilevel"/>
    <w:tmpl w:val="126C346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AFA2508"/>
    <w:multiLevelType w:val="hybridMultilevel"/>
    <w:tmpl w:val="81588ECC"/>
    <w:lvl w:ilvl="0" w:tplc="27462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BFF3B29"/>
    <w:multiLevelType w:val="hybridMultilevel"/>
    <w:tmpl w:val="B732842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03437A"/>
    <w:multiLevelType w:val="multilevel"/>
    <w:tmpl w:val="0158EE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C6E6904"/>
    <w:multiLevelType w:val="hybridMultilevel"/>
    <w:tmpl w:val="1AE8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C8545CF"/>
    <w:multiLevelType w:val="hybridMultilevel"/>
    <w:tmpl w:val="9AA67B8C"/>
    <w:lvl w:ilvl="0" w:tplc="108C34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CC1543E"/>
    <w:multiLevelType w:val="hybridMultilevel"/>
    <w:tmpl w:val="44C6C804"/>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F21D36"/>
    <w:multiLevelType w:val="hybridMultilevel"/>
    <w:tmpl w:val="C86EA5D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D6F510A"/>
    <w:multiLevelType w:val="hybridMultilevel"/>
    <w:tmpl w:val="53C890C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EDF04A5"/>
    <w:multiLevelType w:val="hybridMultilevel"/>
    <w:tmpl w:val="B49EAE8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0092F50"/>
    <w:multiLevelType w:val="hybridMultilevel"/>
    <w:tmpl w:val="8E08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B90579"/>
    <w:multiLevelType w:val="hybridMultilevel"/>
    <w:tmpl w:val="464C264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1126F71"/>
    <w:multiLevelType w:val="multilevel"/>
    <w:tmpl w:val="23BAD7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1C65A7B"/>
    <w:multiLevelType w:val="hybridMultilevel"/>
    <w:tmpl w:val="576AF24E"/>
    <w:lvl w:ilvl="0" w:tplc="F55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1CB289A"/>
    <w:multiLevelType w:val="multilevel"/>
    <w:tmpl w:val="DA20A9D0"/>
    <w:lvl w:ilvl="0">
      <w:start w:val="1"/>
      <w:numFmt w:val="decimal"/>
      <w:pStyle w:val="a0"/>
      <w:lvlText w:val="Раздел %1."/>
      <w:lvlJc w:val="left"/>
      <w:pPr>
        <w:ind w:left="0" w:firstLine="0"/>
      </w:pPr>
      <w:rPr>
        <w:rFonts w:hint="default"/>
        <w:b/>
        <w:bCs w:val="0"/>
        <w:i w:val="0"/>
        <w:iCs w:val="0"/>
        <w:sz w:val="24"/>
        <w:szCs w:val="24"/>
        <w:u w:val="none"/>
      </w:rPr>
    </w:lvl>
    <w:lvl w:ilvl="1">
      <w:start w:val="1"/>
      <w:numFmt w:val="decimal"/>
      <w:pStyle w:val="2"/>
      <w:isLgl/>
      <w:lvlText w:val="%1.%2."/>
      <w:lvlJc w:val="left"/>
      <w:pPr>
        <w:ind w:left="0" w:firstLine="0"/>
      </w:pPr>
      <w:rPr>
        <w:rFonts w:hint="default"/>
        <w:b w:val="0"/>
        <w:i w:val="0"/>
        <w:sz w:val="22"/>
        <w:szCs w:val="22"/>
      </w:rPr>
    </w:lvl>
    <w:lvl w:ilvl="2">
      <w:start w:val="1"/>
      <w:numFmt w:val="decimal"/>
      <w:pStyle w:val="30"/>
      <w:isLgl/>
      <w:lvlText w:val="%1.%2.%3."/>
      <w:lvlJc w:val="left"/>
      <w:pPr>
        <w:ind w:left="0" w:firstLine="0"/>
      </w:pPr>
      <w:rPr>
        <w:rFonts w:hint="default"/>
        <w:b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37" w15:restartNumberingAfterBreak="0">
    <w:nsid w:val="5278156D"/>
    <w:multiLevelType w:val="hybridMultilevel"/>
    <w:tmpl w:val="442CD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29E38C7"/>
    <w:multiLevelType w:val="hybridMultilevel"/>
    <w:tmpl w:val="F5F4432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3BE7570"/>
    <w:multiLevelType w:val="hybridMultilevel"/>
    <w:tmpl w:val="11DEF57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3DD7F39"/>
    <w:multiLevelType w:val="hybridMultilevel"/>
    <w:tmpl w:val="2664526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44F2A13"/>
    <w:multiLevelType w:val="hybridMultilevel"/>
    <w:tmpl w:val="9C2845E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4952BB5"/>
    <w:multiLevelType w:val="hybridMultilevel"/>
    <w:tmpl w:val="F0A4455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52946BE"/>
    <w:multiLevelType w:val="hybridMultilevel"/>
    <w:tmpl w:val="77FEB35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52B1C07"/>
    <w:multiLevelType w:val="hybridMultilevel"/>
    <w:tmpl w:val="D7AC651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69B4C8F"/>
    <w:multiLevelType w:val="hybridMultilevel"/>
    <w:tmpl w:val="B634963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6F07417"/>
    <w:multiLevelType w:val="hybridMultilevel"/>
    <w:tmpl w:val="CC241B8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7330E8F"/>
    <w:multiLevelType w:val="hybridMultilevel"/>
    <w:tmpl w:val="6CEC2E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74D733C"/>
    <w:multiLevelType w:val="hybridMultilevel"/>
    <w:tmpl w:val="12BE48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15:restartNumberingAfterBreak="0">
    <w:nsid w:val="57517778"/>
    <w:multiLevelType w:val="multilevel"/>
    <w:tmpl w:val="6CE893F6"/>
    <w:lvl w:ilvl="0">
      <w:start w:val="1"/>
      <w:numFmt w:val="decimal"/>
      <w:pStyle w:val="1Arial"/>
      <w:lvlText w:val="%1."/>
      <w:lvlJc w:val="left"/>
      <w:pPr>
        <w:tabs>
          <w:tab w:val="num" w:pos="0"/>
        </w:tabs>
        <w:ind w:left="737" w:hanging="737"/>
      </w:pPr>
      <w:rPr>
        <w:rFonts w:ascii="Times New Roman" w:hAnsi="Times New Roman" w:cs="Times New Roman" w:hint="default"/>
        <w:b/>
        <w:i w:val="0"/>
        <w:sz w:val="28"/>
        <w:szCs w:val="28"/>
      </w:rPr>
    </w:lvl>
    <w:lvl w:ilvl="1">
      <w:start w:val="1"/>
      <w:numFmt w:val="decimal"/>
      <w:pStyle w:val="20"/>
      <w:lvlText w:val="%1.%2."/>
      <w:lvlJc w:val="left"/>
      <w:pPr>
        <w:tabs>
          <w:tab w:val="num" w:pos="432"/>
        </w:tabs>
        <w:ind w:left="432" w:hanging="432"/>
      </w:pPr>
      <w:rPr>
        <w:rFonts w:ascii="Times New Roman" w:hAnsi="Times New Roman" w:cs="Times New Roman" w:hint="default"/>
        <w:b/>
        <w:i w:val="0"/>
        <w:sz w:val="28"/>
        <w:szCs w:val="28"/>
      </w:rPr>
    </w:lvl>
    <w:lvl w:ilvl="2">
      <w:start w:val="1"/>
      <w:numFmt w:val="decimal"/>
      <w:pStyle w:val="1"/>
      <w:lvlText w:val="%1.%2.%3."/>
      <w:lvlJc w:val="left"/>
      <w:pPr>
        <w:tabs>
          <w:tab w:val="num" w:pos="504"/>
        </w:tabs>
        <w:ind w:left="504" w:hanging="504"/>
      </w:pPr>
      <w:rPr>
        <w:rFonts w:ascii="Times New Roman" w:hAnsi="Times New Roman" w:cs="Times New Roman" w:hint="default"/>
        <w:b w:val="0"/>
        <w:i w:val="0"/>
        <w:caps w:val="0"/>
        <w:strike w:val="0"/>
        <w:dstrike w:val="0"/>
        <w:vanish w:val="0"/>
        <w:color w:val="000000"/>
        <w:sz w:val="24"/>
        <w:szCs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150" w15:restartNumberingAfterBreak="0">
    <w:nsid w:val="57A346F5"/>
    <w:multiLevelType w:val="hybridMultilevel"/>
    <w:tmpl w:val="B9709F7E"/>
    <w:lvl w:ilvl="0" w:tplc="0944D5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7D304B7"/>
    <w:multiLevelType w:val="hybridMultilevel"/>
    <w:tmpl w:val="01AA57F6"/>
    <w:lvl w:ilvl="0" w:tplc="80EEB16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52" w15:restartNumberingAfterBreak="0">
    <w:nsid w:val="58F85D59"/>
    <w:multiLevelType w:val="multilevel"/>
    <w:tmpl w:val="48AEAA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59C23192"/>
    <w:multiLevelType w:val="hybridMultilevel"/>
    <w:tmpl w:val="80CC8F8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A7F01FE"/>
    <w:multiLevelType w:val="hybridMultilevel"/>
    <w:tmpl w:val="21A2CB9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B8721DA"/>
    <w:multiLevelType w:val="hybridMultilevel"/>
    <w:tmpl w:val="B4BE64E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CA2073A"/>
    <w:multiLevelType w:val="multilevel"/>
    <w:tmpl w:val="D5746C4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5D427F5D"/>
    <w:multiLevelType w:val="hybridMultilevel"/>
    <w:tmpl w:val="EE94421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8" w15:restartNumberingAfterBreak="0">
    <w:nsid w:val="5DCD598E"/>
    <w:multiLevelType w:val="hybridMultilevel"/>
    <w:tmpl w:val="BDEECE0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E8563F1"/>
    <w:multiLevelType w:val="hybridMultilevel"/>
    <w:tmpl w:val="AA3C5FB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ED96F4E"/>
    <w:multiLevelType w:val="hybridMultilevel"/>
    <w:tmpl w:val="C35C4A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1A3ACE"/>
    <w:multiLevelType w:val="hybridMultilevel"/>
    <w:tmpl w:val="6AB0485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F311E46"/>
    <w:multiLevelType w:val="hybridMultilevel"/>
    <w:tmpl w:val="1548E1C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354604"/>
    <w:multiLevelType w:val="hybridMultilevel"/>
    <w:tmpl w:val="761EE6D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FA50697"/>
    <w:multiLevelType w:val="hybridMultilevel"/>
    <w:tmpl w:val="ED36C7C4"/>
    <w:lvl w:ilvl="0" w:tplc="FFFFFFFF">
      <w:start w:val="1"/>
      <w:numFmt w:val="decimal"/>
      <w:lvlText w:val="%1."/>
      <w:lvlJc w:val="left"/>
      <w:pPr>
        <w:tabs>
          <w:tab w:val="num" w:pos="1065"/>
        </w:tabs>
        <w:ind w:left="1065" w:hanging="705"/>
      </w:pPr>
      <w:rPr>
        <w:rFonts w:hint="default"/>
      </w:rPr>
    </w:lvl>
    <w:lvl w:ilvl="1" w:tplc="FFFFFFFF">
      <w:numFmt w:val="none"/>
      <w:pStyle w:val="a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5" w15:restartNumberingAfterBreak="0">
    <w:nsid w:val="5FBA348D"/>
    <w:multiLevelType w:val="hybridMultilevel"/>
    <w:tmpl w:val="7606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0A97DAC"/>
    <w:multiLevelType w:val="hybridMultilevel"/>
    <w:tmpl w:val="06A4298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1053812"/>
    <w:multiLevelType w:val="hybridMultilevel"/>
    <w:tmpl w:val="9B4E9B76"/>
    <w:lvl w:ilvl="0" w:tplc="E9EC98BC">
      <w:start w:val="1"/>
      <w:numFmt w:val="bullet"/>
      <w:lvlText w:val="-"/>
      <w:lvlJc w:val="left"/>
      <w:pPr>
        <w:tabs>
          <w:tab w:val="num" w:pos="1571"/>
        </w:tabs>
        <w:ind w:left="1571" w:hanging="360"/>
      </w:pPr>
      <w:rPr>
        <w:rFonts w:ascii="Courier New" w:hAnsi="Courier New" w:hint="default"/>
        <w:sz w:val="16"/>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8" w15:restartNumberingAfterBreak="0">
    <w:nsid w:val="61A82543"/>
    <w:multiLevelType w:val="hybridMultilevel"/>
    <w:tmpl w:val="8AA45550"/>
    <w:lvl w:ilvl="0" w:tplc="0944D5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2290EDE"/>
    <w:multiLevelType w:val="hybridMultilevel"/>
    <w:tmpl w:val="F5848D06"/>
    <w:lvl w:ilvl="0" w:tplc="80EEB164">
      <w:start w:val="1"/>
      <w:numFmt w:val="bullet"/>
      <w:lvlText w:val=""/>
      <w:lvlJc w:val="left"/>
      <w:pPr>
        <w:ind w:left="720"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A75CA9"/>
    <w:multiLevelType w:val="hybridMultilevel"/>
    <w:tmpl w:val="3238DF4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2F76C73"/>
    <w:multiLevelType w:val="hybridMultilevel"/>
    <w:tmpl w:val="69322DE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5012CE3"/>
    <w:multiLevelType w:val="hybridMultilevel"/>
    <w:tmpl w:val="6F54499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5443B95"/>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54B2F51"/>
    <w:multiLevelType w:val="hybridMultilevel"/>
    <w:tmpl w:val="F1480906"/>
    <w:lvl w:ilvl="0" w:tplc="DF86D3D4">
      <w:start w:val="1"/>
      <w:numFmt w:val="bullet"/>
      <w:lvlText w:val="•"/>
      <w:lvlJc w:val="left"/>
      <w:pPr>
        <w:ind w:left="720"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BA5E2F"/>
    <w:multiLevelType w:val="hybridMultilevel"/>
    <w:tmpl w:val="1308A1E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6" w15:restartNumberingAfterBreak="0">
    <w:nsid w:val="66477801"/>
    <w:multiLevelType w:val="hybridMultilevel"/>
    <w:tmpl w:val="14CAF9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6772A32"/>
    <w:multiLevelType w:val="hybridMultilevel"/>
    <w:tmpl w:val="D504AFE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67D0D1B"/>
    <w:multiLevelType w:val="hybridMultilevel"/>
    <w:tmpl w:val="0FDA5EB0"/>
    <w:lvl w:ilvl="0" w:tplc="DF86D3D4">
      <w:start w:val="1"/>
      <w:numFmt w:val="bullet"/>
      <w:lvlText w:val="•"/>
      <w:lvlJc w:val="left"/>
      <w:pPr>
        <w:ind w:left="1429" w:hanging="360"/>
      </w:pPr>
      <w:rPr>
        <w:rFonts w:ascii="Arial" w:eastAsia="Times New Roman" w:hAnsi="Arial" w:hint="default"/>
        <w:b w:val="0"/>
        <w:i w:val="0"/>
        <w:strike w:val="0"/>
        <w:dstrike w:val="0"/>
        <w:color w:val="000000"/>
        <w:sz w:val="2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74811F2"/>
    <w:multiLevelType w:val="hybridMultilevel"/>
    <w:tmpl w:val="6E24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75A4635"/>
    <w:multiLevelType w:val="hybridMultilevel"/>
    <w:tmpl w:val="66AE7C56"/>
    <w:lvl w:ilvl="0" w:tplc="DF86D3D4">
      <w:start w:val="1"/>
      <w:numFmt w:val="bullet"/>
      <w:lvlText w:val="•"/>
      <w:lvlJc w:val="left"/>
      <w:pPr>
        <w:ind w:left="1146"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1" w15:restartNumberingAfterBreak="0">
    <w:nsid w:val="678B1895"/>
    <w:multiLevelType w:val="hybridMultilevel"/>
    <w:tmpl w:val="A82C0AB4"/>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83A3984"/>
    <w:multiLevelType w:val="hybridMultilevel"/>
    <w:tmpl w:val="0A747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92328FC"/>
    <w:multiLevelType w:val="hybridMultilevel"/>
    <w:tmpl w:val="1AF6B9B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A4821D5"/>
    <w:multiLevelType w:val="hybridMultilevel"/>
    <w:tmpl w:val="3AB82E10"/>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A53317D"/>
    <w:multiLevelType w:val="multilevel"/>
    <w:tmpl w:val="8278CBCC"/>
    <w:lvl w:ilvl="0">
      <w:start w:val="1"/>
      <w:numFmt w:val="decimal"/>
      <w:lvlText w:val="%1."/>
      <w:lvlJc w:val="left"/>
      <w:pPr>
        <w:tabs>
          <w:tab w:val="num" w:pos="6372"/>
        </w:tabs>
        <w:ind w:left="7109" w:hanging="737"/>
      </w:pPr>
      <w:rPr>
        <w:rFonts w:ascii="MetaNormalCyrLF-Roman" w:hAnsi="MetaNormalCyrLF-Roman" w:hint="default"/>
        <w:b/>
        <w:i w:val="0"/>
        <w:sz w:val="20"/>
        <w:szCs w:val="20"/>
      </w:rPr>
    </w:lvl>
    <w:lvl w:ilvl="1">
      <w:start w:val="1"/>
      <w:numFmt w:val="decimal"/>
      <w:lvlText w:val="%1.%2."/>
      <w:lvlJc w:val="left"/>
      <w:pPr>
        <w:tabs>
          <w:tab w:val="num" w:pos="7164"/>
        </w:tabs>
        <w:ind w:left="7164" w:hanging="432"/>
      </w:pPr>
      <w:rPr>
        <w:rFonts w:ascii="MetaNormalCyrLF-Roman" w:hAnsi="MetaNormalCyrLF-Roman" w:hint="default"/>
        <w:b/>
        <w:i w:val="0"/>
        <w:sz w:val="20"/>
        <w:szCs w:val="20"/>
      </w:rPr>
    </w:lvl>
    <w:lvl w:ilvl="2">
      <w:start w:val="1"/>
      <w:numFmt w:val="bullet"/>
      <w:lvlText w:val="-"/>
      <w:lvlJc w:val="left"/>
      <w:pPr>
        <w:tabs>
          <w:tab w:val="num" w:pos="7452"/>
        </w:tabs>
        <w:ind w:left="7452" w:hanging="360"/>
      </w:pPr>
      <w:rPr>
        <w:rFonts w:ascii="Courier New" w:hAnsi="Courier New" w:hint="default"/>
        <w:b/>
        <w:i w:val="0"/>
        <w:sz w:val="16"/>
        <w:szCs w:val="20"/>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186" w15:restartNumberingAfterBreak="0">
    <w:nsid w:val="6B962CF4"/>
    <w:multiLevelType w:val="hybridMultilevel"/>
    <w:tmpl w:val="707A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DC1531"/>
    <w:multiLevelType w:val="hybridMultilevel"/>
    <w:tmpl w:val="781C683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E533EFB"/>
    <w:multiLevelType w:val="hybridMultilevel"/>
    <w:tmpl w:val="C2D867D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9" w15:restartNumberingAfterBreak="0">
    <w:nsid w:val="6F363530"/>
    <w:multiLevelType w:val="hybridMultilevel"/>
    <w:tmpl w:val="590EBFA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F653FE6"/>
    <w:multiLevelType w:val="hybridMultilevel"/>
    <w:tmpl w:val="2F08B54A"/>
    <w:lvl w:ilvl="0" w:tplc="80EEB16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1" w15:restartNumberingAfterBreak="0">
    <w:nsid w:val="70565708"/>
    <w:multiLevelType w:val="hybridMultilevel"/>
    <w:tmpl w:val="0908EEA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0D02F5F"/>
    <w:multiLevelType w:val="hybridMultilevel"/>
    <w:tmpl w:val="050CFC5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13C4803"/>
    <w:multiLevelType w:val="hybridMultilevel"/>
    <w:tmpl w:val="C0D8C06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4" w15:restartNumberingAfterBreak="0">
    <w:nsid w:val="717F6A31"/>
    <w:multiLevelType w:val="hybridMultilevel"/>
    <w:tmpl w:val="2CAAFC9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5" w15:restartNumberingAfterBreak="0">
    <w:nsid w:val="71AB022F"/>
    <w:multiLevelType w:val="hybridMultilevel"/>
    <w:tmpl w:val="CA0EF52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25621C7"/>
    <w:multiLevelType w:val="hybridMultilevel"/>
    <w:tmpl w:val="F0465FD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2CC3D44"/>
    <w:multiLevelType w:val="hybridMultilevel"/>
    <w:tmpl w:val="1A4AC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15:restartNumberingAfterBreak="0">
    <w:nsid w:val="72EB0361"/>
    <w:multiLevelType w:val="hybridMultilevel"/>
    <w:tmpl w:val="A54A895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5A2400"/>
    <w:multiLevelType w:val="hybridMultilevel"/>
    <w:tmpl w:val="77ACA07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42D22C6"/>
    <w:multiLevelType w:val="hybridMultilevel"/>
    <w:tmpl w:val="E15AC6E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1" w15:restartNumberingAfterBreak="0">
    <w:nsid w:val="743E5158"/>
    <w:multiLevelType w:val="hybridMultilevel"/>
    <w:tmpl w:val="B3A2010C"/>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4872456"/>
    <w:multiLevelType w:val="hybridMultilevel"/>
    <w:tmpl w:val="7804C36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5103844"/>
    <w:multiLevelType w:val="hybridMultilevel"/>
    <w:tmpl w:val="82823FA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6142E74"/>
    <w:multiLevelType w:val="hybridMultilevel"/>
    <w:tmpl w:val="CEE6DF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5" w15:restartNumberingAfterBreak="0">
    <w:nsid w:val="7663784E"/>
    <w:multiLevelType w:val="hybridMultilevel"/>
    <w:tmpl w:val="3E3E1C18"/>
    <w:lvl w:ilvl="0" w:tplc="80EEB164">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06" w15:restartNumberingAfterBreak="0">
    <w:nsid w:val="779265AF"/>
    <w:multiLevelType w:val="multilevel"/>
    <w:tmpl w:val="9290193C"/>
    <w:lvl w:ilvl="0">
      <w:start w:val="1"/>
      <w:numFmt w:val="decimal"/>
      <w:lvlText w:val="%1."/>
      <w:lvlJc w:val="left"/>
      <w:pPr>
        <w:tabs>
          <w:tab w:val="num" w:pos="6372"/>
        </w:tabs>
        <w:ind w:left="7109" w:hanging="737"/>
      </w:pPr>
      <w:rPr>
        <w:rFonts w:ascii="MetaNormalCyrLF-Roman" w:hAnsi="MetaNormalCyrLF-Roman" w:hint="default"/>
        <w:b/>
        <w:i w:val="0"/>
        <w:sz w:val="20"/>
        <w:szCs w:val="20"/>
      </w:rPr>
    </w:lvl>
    <w:lvl w:ilvl="1">
      <w:start w:val="1"/>
      <w:numFmt w:val="decimal"/>
      <w:lvlText w:val="%1.%2."/>
      <w:lvlJc w:val="left"/>
      <w:pPr>
        <w:tabs>
          <w:tab w:val="num" w:pos="7164"/>
        </w:tabs>
        <w:ind w:left="7164" w:hanging="432"/>
      </w:pPr>
      <w:rPr>
        <w:rFonts w:ascii="MetaNormalCyrLF-Roman" w:hAnsi="MetaNormalCyrLF-Roman" w:hint="default"/>
        <w:b/>
        <w:i w:val="0"/>
        <w:sz w:val="20"/>
        <w:szCs w:val="20"/>
      </w:rPr>
    </w:lvl>
    <w:lvl w:ilvl="2">
      <w:start w:val="1"/>
      <w:numFmt w:val="bullet"/>
      <w:lvlText w:val="-"/>
      <w:lvlJc w:val="left"/>
      <w:pPr>
        <w:tabs>
          <w:tab w:val="num" w:pos="7452"/>
        </w:tabs>
        <w:ind w:left="7452" w:hanging="360"/>
      </w:pPr>
      <w:rPr>
        <w:rFonts w:ascii="Courier New" w:hAnsi="Courier New" w:hint="default"/>
        <w:b/>
        <w:i w:val="0"/>
        <w:sz w:val="16"/>
        <w:szCs w:val="20"/>
      </w:rPr>
    </w:lvl>
    <w:lvl w:ilvl="3">
      <w:start w:val="1"/>
      <w:numFmt w:val="decimal"/>
      <w:lvlText w:val="%1.%2.%3.%4."/>
      <w:lvlJc w:val="left"/>
      <w:pPr>
        <w:tabs>
          <w:tab w:val="num" w:pos="8172"/>
        </w:tabs>
        <w:ind w:left="8100" w:hanging="648"/>
      </w:pPr>
      <w:rPr>
        <w:rFonts w:hint="default"/>
      </w:rPr>
    </w:lvl>
    <w:lvl w:ilvl="4">
      <w:start w:val="1"/>
      <w:numFmt w:val="decimal"/>
      <w:lvlText w:val="%1.%2.%3.%4.%5."/>
      <w:lvlJc w:val="left"/>
      <w:pPr>
        <w:tabs>
          <w:tab w:val="num" w:pos="8892"/>
        </w:tabs>
        <w:ind w:left="8604" w:hanging="792"/>
      </w:pPr>
      <w:rPr>
        <w:rFonts w:hint="default"/>
      </w:rPr>
    </w:lvl>
    <w:lvl w:ilvl="5">
      <w:start w:val="1"/>
      <w:numFmt w:val="decimal"/>
      <w:lvlText w:val="%1.%2.%3.%4.%5.%6."/>
      <w:lvlJc w:val="left"/>
      <w:pPr>
        <w:tabs>
          <w:tab w:val="num" w:pos="9252"/>
        </w:tabs>
        <w:ind w:left="9108" w:hanging="936"/>
      </w:pPr>
      <w:rPr>
        <w:rFonts w:hint="default"/>
      </w:rPr>
    </w:lvl>
    <w:lvl w:ilvl="6">
      <w:start w:val="1"/>
      <w:numFmt w:val="decimal"/>
      <w:lvlText w:val="%1.%2.%3.%4.%5.%6.%7."/>
      <w:lvlJc w:val="left"/>
      <w:pPr>
        <w:tabs>
          <w:tab w:val="num" w:pos="9972"/>
        </w:tabs>
        <w:ind w:left="9612" w:hanging="1080"/>
      </w:pPr>
      <w:rPr>
        <w:rFonts w:hint="default"/>
      </w:rPr>
    </w:lvl>
    <w:lvl w:ilvl="7">
      <w:start w:val="1"/>
      <w:numFmt w:val="decimal"/>
      <w:lvlText w:val="%1.%2.%3.%4.%5.%6.%7.%8."/>
      <w:lvlJc w:val="left"/>
      <w:pPr>
        <w:tabs>
          <w:tab w:val="num" w:pos="10332"/>
        </w:tabs>
        <w:ind w:left="10116" w:hanging="1224"/>
      </w:pPr>
      <w:rPr>
        <w:rFonts w:hint="default"/>
      </w:rPr>
    </w:lvl>
    <w:lvl w:ilvl="8">
      <w:start w:val="1"/>
      <w:numFmt w:val="decimal"/>
      <w:lvlText w:val="%1.%2.%3.%4.%5.%6.%7.%8.%9."/>
      <w:lvlJc w:val="left"/>
      <w:pPr>
        <w:tabs>
          <w:tab w:val="num" w:pos="11052"/>
        </w:tabs>
        <w:ind w:left="10692" w:hanging="1440"/>
      </w:pPr>
      <w:rPr>
        <w:rFonts w:hint="default"/>
      </w:rPr>
    </w:lvl>
  </w:abstractNum>
  <w:abstractNum w:abstractNumId="207" w15:restartNumberingAfterBreak="0">
    <w:nsid w:val="78342AEF"/>
    <w:multiLevelType w:val="hybridMultilevel"/>
    <w:tmpl w:val="B066DD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8966916"/>
    <w:multiLevelType w:val="hybridMultilevel"/>
    <w:tmpl w:val="9EC4470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9494ADE"/>
    <w:multiLevelType w:val="hybridMultilevel"/>
    <w:tmpl w:val="E5E8A5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0" w15:restartNumberingAfterBreak="0">
    <w:nsid w:val="798E19F2"/>
    <w:multiLevelType w:val="hybridMultilevel"/>
    <w:tmpl w:val="35F664B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9CD7875"/>
    <w:multiLevelType w:val="hybridMultilevel"/>
    <w:tmpl w:val="068228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2" w15:restartNumberingAfterBreak="0">
    <w:nsid w:val="7A6A7FC4"/>
    <w:multiLevelType w:val="hybridMultilevel"/>
    <w:tmpl w:val="9C46A500"/>
    <w:lvl w:ilvl="0" w:tplc="80EEB164">
      <w:start w:val="1"/>
      <w:numFmt w:val="bullet"/>
      <w:lvlText w:val=""/>
      <w:lvlJc w:val="left"/>
      <w:pPr>
        <w:ind w:left="1287" w:hanging="360"/>
      </w:pPr>
      <w:rPr>
        <w:rFonts w:ascii="Symbol" w:hAnsi="Symbol" w:hint="default"/>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15:restartNumberingAfterBreak="0">
    <w:nsid w:val="7A7E07BC"/>
    <w:multiLevelType w:val="hybridMultilevel"/>
    <w:tmpl w:val="C1E0603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4" w15:restartNumberingAfterBreak="0">
    <w:nsid w:val="7BA41D69"/>
    <w:multiLevelType w:val="hybridMultilevel"/>
    <w:tmpl w:val="E6002AEA"/>
    <w:lvl w:ilvl="0" w:tplc="80EEB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C1E4F1C"/>
    <w:multiLevelType w:val="hybridMultilevel"/>
    <w:tmpl w:val="3F2E386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C812BEB"/>
    <w:multiLevelType w:val="hybridMultilevel"/>
    <w:tmpl w:val="048019C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CDD750D"/>
    <w:multiLevelType w:val="hybridMultilevel"/>
    <w:tmpl w:val="94A4BFA2"/>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CE40662"/>
    <w:multiLevelType w:val="hybridMultilevel"/>
    <w:tmpl w:val="15886DD6"/>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8E1796"/>
    <w:multiLevelType w:val="hybridMultilevel"/>
    <w:tmpl w:val="090422F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DEE7A47"/>
    <w:multiLevelType w:val="hybridMultilevel"/>
    <w:tmpl w:val="1762687A"/>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E097405"/>
    <w:multiLevelType w:val="hybridMultilevel"/>
    <w:tmpl w:val="7F986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E641BF2"/>
    <w:multiLevelType w:val="hybridMultilevel"/>
    <w:tmpl w:val="8E44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E8F1B04"/>
    <w:multiLevelType w:val="hybridMultilevel"/>
    <w:tmpl w:val="1F02F23E"/>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F571429"/>
    <w:multiLevelType w:val="hybridMultilevel"/>
    <w:tmpl w:val="2CBC917E"/>
    <w:lvl w:ilvl="0" w:tplc="DF86D3D4">
      <w:start w:val="1"/>
      <w:numFmt w:val="bullet"/>
      <w:lvlText w:val="•"/>
      <w:lvlJc w:val="left"/>
      <w:pPr>
        <w:ind w:left="1287"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15:restartNumberingAfterBreak="0">
    <w:nsid w:val="7F6E61CE"/>
    <w:multiLevelType w:val="hybridMultilevel"/>
    <w:tmpl w:val="B9DE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FF11F92"/>
    <w:multiLevelType w:val="hybridMultilevel"/>
    <w:tmpl w:val="BCD61148"/>
    <w:lvl w:ilvl="0" w:tplc="DF86D3D4">
      <w:start w:val="1"/>
      <w:numFmt w:val="bullet"/>
      <w:lvlText w:val="•"/>
      <w:lvlJc w:val="left"/>
      <w:pPr>
        <w:ind w:left="720" w:hanging="360"/>
      </w:pPr>
      <w:rPr>
        <w:rFonts w:ascii="Arial" w:eastAsia="Times New Roman" w:hAnsi="Arial"/>
        <w:b w:val="0"/>
        <w:i w:val="0"/>
        <w:strike w:val="0"/>
        <w:dstrike w:val="0"/>
        <w:color w:val="000000"/>
        <w:sz w:val="20"/>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1"/>
  </w:num>
  <w:num w:numId="2">
    <w:abstractNumId w:val="149"/>
  </w:num>
  <w:num w:numId="3">
    <w:abstractNumId w:val="23"/>
  </w:num>
  <w:num w:numId="4">
    <w:abstractNumId w:val="84"/>
  </w:num>
  <w:num w:numId="5">
    <w:abstractNumId w:val="173"/>
  </w:num>
  <w:num w:numId="6">
    <w:abstractNumId w:val="206"/>
  </w:num>
  <w:num w:numId="7">
    <w:abstractNumId w:val="185"/>
  </w:num>
  <w:num w:numId="8">
    <w:abstractNumId w:val="167"/>
  </w:num>
  <w:num w:numId="9">
    <w:abstractNumId w:val="200"/>
  </w:num>
  <w:num w:numId="10">
    <w:abstractNumId w:val="86"/>
  </w:num>
  <w:num w:numId="11">
    <w:abstractNumId w:val="193"/>
  </w:num>
  <w:num w:numId="12">
    <w:abstractNumId w:val="213"/>
  </w:num>
  <w:num w:numId="13">
    <w:abstractNumId w:val="37"/>
  </w:num>
  <w:num w:numId="14">
    <w:abstractNumId w:val="197"/>
  </w:num>
  <w:num w:numId="15">
    <w:abstractNumId w:val="64"/>
  </w:num>
  <w:num w:numId="16">
    <w:abstractNumId w:val="9"/>
  </w:num>
  <w:num w:numId="17">
    <w:abstractNumId w:val="69"/>
  </w:num>
  <w:num w:numId="18">
    <w:abstractNumId w:val="110"/>
  </w:num>
  <w:num w:numId="19">
    <w:abstractNumId w:val="112"/>
  </w:num>
  <w:num w:numId="20">
    <w:abstractNumId w:val="194"/>
  </w:num>
  <w:num w:numId="21">
    <w:abstractNumId w:val="175"/>
  </w:num>
  <w:num w:numId="22">
    <w:abstractNumId w:val="119"/>
  </w:num>
  <w:num w:numId="23">
    <w:abstractNumId w:val="39"/>
  </w:num>
  <w:num w:numId="24">
    <w:abstractNumId w:val="161"/>
  </w:num>
  <w:num w:numId="25">
    <w:abstractNumId w:val="118"/>
  </w:num>
  <w:num w:numId="26">
    <w:abstractNumId w:val="27"/>
  </w:num>
  <w:num w:numId="27">
    <w:abstractNumId w:val="208"/>
  </w:num>
  <w:num w:numId="28">
    <w:abstractNumId w:val="176"/>
  </w:num>
  <w:num w:numId="29">
    <w:abstractNumId w:val="2"/>
  </w:num>
  <w:num w:numId="30">
    <w:abstractNumId w:val="98"/>
  </w:num>
  <w:num w:numId="31">
    <w:abstractNumId w:val="60"/>
  </w:num>
  <w:num w:numId="32">
    <w:abstractNumId w:val="50"/>
  </w:num>
  <w:num w:numId="33">
    <w:abstractNumId w:val="180"/>
  </w:num>
  <w:num w:numId="34">
    <w:abstractNumId w:val="88"/>
  </w:num>
  <w:num w:numId="35">
    <w:abstractNumId w:val="109"/>
  </w:num>
  <w:num w:numId="36">
    <w:abstractNumId w:val="71"/>
  </w:num>
  <w:num w:numId="37">
    <w:abstractNumId w:val="129"/>
  </w:num>
  <w:num w:numId="38">
    <w:abstractNumId w:val="29"/>
  </w:num>
  <w:num w:numId="39">
    <w:abstractNumId w:val="92"/>
  </w:num>
  <w:num w:numId="40">
    <w:abstractNumId w:val="184"/>
  </w:num>
  <w:num w:numId="41">
    <w:abstractNumId w:val="138"/>
  </w:num>
  <w:num w:numId="42">
    <w:abstractNumId w:val="183"/>
  </w:num>
  <w:num w:numId="43">
    <w:abstractNumId w:val="21"/>
  </w:num>
  <w:num w:numId="44">
    <w:abstractNumId w:val="14"/>
  </w:num>
  <w:num w:numId="45">
    <w:abstractNumId w:val="93"/>
  </w:num>
  <w:num w:numId="46">
    <w:abstractNumId w:val="203"/>
  </w:num>
  <w:num w:numId="47">
    <w:abstractNumId w:val="12"/>
  </w:num>
  <w:num w:numId="48">
    <w:abstractNumId w:val="107"/>
  </w:num>
  <w:num w:numId="49">
    <w:abstractNumId w:val="205"/>
  </w:num>
  <w:num w:numId="50">
    <w:abstractNumId w:val="128"/>
  </w:num>
  <w:num w:numId="51">
    <w:abstractNumId w:val="111"/>
  </w:num>
  <w:num w:numId="52">
    <w:abstractNumId w:val="212"/>
  </w:num>
  <w:num w:numId="53">
    <w:abstractNumId w:val="174"/>
  </w:num>
  <w:num w:numId="54">
    <w:abstractNumId w:val="104"/>
  </w:num>
  <w:num w:numId="55">
    <w:abstractNumId w:val="122"/>
  </w:num>
  <w:num w:numId="56">
    <w:abstractNumId w:val="187"/>
  </w:num>
  <w:num w:numId="57">
    <w:abstractNumId w:val="89"/>
  </w:num>
  <w:num w:numId="58">
    <w:abstractNumId w:val="224"/>
  </w:num>
  <w:num w:numId="59">
    <w:abstractNumId w:val="215"/>
  </w:num>
  <w:num w:numId="60">
    <w:abstractNumId w:val="166"/>
  </w:num>
  <w:num w:numId="61">
    <w:abstractNumId w:val="19"/>
  </w:num>
  <w:num w:numId="62">
    <w:abstractNumId w:val="34"/>
  </w:num>
  <w:num w:numId="63">
    <w:abstractNumId w:val="198"/>
  </w:num>
  <w:num w:numId="64">
    <w:abstractNumId w:val="153"/>
  </w:num>
  <w:num w:numId="65">
    <w:abstractNumId w:val="189"/>
  </w:num>
  <w:num w:numId="66">
    <w:abstractNumId w:val="162"/>
  </w:num>
  <w:num w:numId="67">
    <w:abstractNumId w:val="75"/>
  </w:num>
  <w:num w:numId="68">
    <w:abstractNumId w:val="4"/>
  </w:num>
  <w:num w:numId="69">
    <w:abstractNumId w:val="154"/>
  </w:num>
  <w:num w:numId="70">
    <w:abstractNumId w:val="142"/>
  </w:num>
  <w:num w:numId="71">
    <w:abstractNumId w:val="199"/>
  </w:num>
  <w:num w:numId="72">
    <w:abstractNumId w:val="160"/>
  </w:num>
  <w:num w:numId="73">
    <w:abstractNumId w:val="28"/>
  </w:num>
  <w:num w:numId="74">
    <w:abstractNumId w:val="113"/>
  </w:num>
  <w:num w:numId="75">
    <w:abstractNumId w:val="171"/>
  </w:num>
  <w:num w:numId="76">
    <w:abstractNumId w:val="192"/>
  </w:num>
  <w:num w:numId="77">
    <w:abstractNumId w:val="210"/>
  </w:num>
  <w:num w:numId="78">
    <w:abstractNumId w:val="172"/>
  </w:num>
  <w:num w:numId="79">
    <w:abstractNumId w:val="145"/>
  </w:num>
  <w:num w:numId="80">
    <w:abstractNumId w:val="159"/>
  </w:num>
  <w:num w:numId="81">
    <w:abstractNumId w:val="49"/>
  </w:num>
  <w:num w:numId="82">
    <w:abstractNumId w:val="41"/>
  </w:num>
  <w:num w:numId="83">
    <w:abstractNumId w:val="202"/>
  </w:num>
  <w:num w:numId="84">
    <w:abstractNumId w:val="191"/>
  </w:num>
  <w:num w:numId="85">
    <w:abstractNumId w:val="47"/>
  </w:num>
  <w:num w:numId="86">
    <w:abstractNumId w:val="139"/>
  </w:num>
  <w:num w:numId="87">
    <w:abstractNumId w:val="24"/>
  </w:num>
  <w:num w:numId="88">
    <w:abstractNumId w:val="105"/>
  </w:num>
  <w:num w:numId="89">
    <w:abstractNumId w:val="144"/>
  </w:num>
  <w:num w:numId="90">
    <w:abstractNumId w:val="177"/>
  </w:num>
  <w:num w:numId="91">
    <w:abstractNumId w:val="163"/>
  </w:num>
  <w:num w:numId="92">
    <w:abstractNumId w:val="114"/>
  </w:num>
  <w:num w:numId="93">
    <w:abstractNumId w:val="52"/>
  </w:num>
  <w:num w:numId="94">
    <w:abstractNumId w:val="201"/>
  </w:num>
  <w:num w:numId="95">
    <w:abstractNumId w:val="83"/>
  </w:num>
  <w:num w:numId="96">
    <w:abstractNumId w:val="117"/>
  </w:num>
  <w:num w:numId="97">
    <w:abstractNumId w:val="219"/>
  </w:num>
  <w:num w:numId="98">
    <w:abstractNumId w:val="18"/>
  </w:num>
  <w:num w:numId="99">
    <w:abstractNumId w:val="196"/>
  </w:num>
  <w:num w:numId="100">
    <w:abstractNumId w:val="74"/>
  </w:num>
  <w:num w:numId="101">
    <w:abstractNumId w:val="190"/>
  </w:num>
  <w:num w:numId="102">
    <w:abstractNumId w:val="178"/>
  </w:num>
  <w:num w:numId="103">
    <w:abstractNumId w:val="13"/>
  </w:num>
  <w:num w:numId="104">
    <w:abstractNumId w:val="106"/>
  </w:num>
  <w:num w:numId="105">
    <w:abstractNumId w:val="214"/>
  </w:num>
  <w:num w:numId="106">
    <w:abstractNumId w:val="22"/>
  </w:num>
  <w:num w:numId="107">
    <w:abstractNumId w:val="151"/>
  </w:num>
  <w:num w:numId="108">
    <w:abstractNumId w:val="99"/>
  </w:num>
  <w:num w:numId="109">
    <w:abstractNumId w:val="102"/>
  </w:num>
  <w:num w:numId="110">
    <w:abstractNumId w:val="15"/>
  </w:num>
  <w:num w:numId="111">
    <w:abstractNumId w:val="220"/>
  </w:num>
  <w:num w:numId="112">
    <w:abstractNumId w:val="169"/>
  </w:num>
  <w:num w:numId="113">
    <w:abstractNumId w:val="116"/>
  </w:num>
  <w:num w:numId="114">
    <w:abstractNumId w:val="31"/>
  </w:num>
  <w:num w:numId="115">
    <w:abstractNumId w:val="143"/>
  </w:num>
  <w:num w:numId="116">
    <w:abstractNumId w:val="20"/>
  </w:num>
  <w:num w:numId="117">
    <w:abstractNumId w:val="11"/>
  </w:num>
  <w:num w:numId="118">
    <w:abstractNumId w:val="146"/>
  </w:num>
  <w:num w:numId="119">
    <w:abstractNumId w:val="73"/>
  </w:num>
  <w:num w:numId="120">
    <w:abstractNumId w:val="70"/>
  </w:num>
  <w:num w:numId="121">
    <w:abstractNumId w:val="226"/>
  </w:num>
  <w:num w:numId="122">
    <w:abstractNumId w:val="63"/>
  </w:num>
  <w:num w:numId="123">
    <w:abstractNumId w:val="158"/>
  </w:num>
  <w:num w:numId="124">
    <w:abstractNumId w:val="141"/>
  </w:num>
  <w:num w:numId="125">
    <w:abstractNumId w:val="140"/>
  </w:num>
  <w:num w:numId="126">
    <w:abstractNumId w:val="101"/>
  </w:num>
  <w:num w:numId="127">
    <w:abstractNumId w:val="42"/>
  </w:num>
  <w:num w:numId="128">
    <w:abstractNumId w:val="123"/>
  </w:num>
  <w:num w:numId="129">
    <w:abstractNumId w:val="96"/>
  </w:num>
  <w:num w:numId="130">
    <w:abstractNumId w:val="135"/>
  </w:num>
  <w:num w:numId="131">
    <w:abstractNumId w:val="155"/>
  </w:num>
  <w:num w:numId="132">
    <w:abstractNumId w:val="17"/>
  </w:num>
  <w:num w:numId="133">
    <w:abstractNumId w:val="147"/>
  </w:num>
  <w:num w:numId="134">
    <w:abstractNumId w:val="218"/>
  </w:num>
  <w:num w:numId="135">
    <w:abstractNumId w:val="80"/>
  </w:num>
  <w:num w:numId="136">
    <w:abstractNumId w:val="78"/>
  </w:num>
  <w:num w:numId="137">
    <w:abstractNumId w:val="133"/>
  </w:num>
  <w:num w:numId="138">
    <w:abstractNumId w:val="170"/>
  </w:num>
  <w:num w:numId="139">
    <w:abstractNumId w:val="115"/>
  </w:num>
  <w:num w:numId="140">
    <w:abstractNumId w:val="57"/>
  </w:num>
  <w:num w:numId="141">
    <w:abstractNumId w:val="108"/>
  </w:num>
  <w:num w:numId="142">
    <w:abstractNumId w:val="87"/>
  </w:num>
  <w:num w:numId="143">
    <w:abstractNumId w:val="124"/>
  </w:num>
  <w:num w:numId="144">
    <w:abstractNumId w:val="217"/>
  </w:num>
  <w:num w:numId="145">
    <w:abstractNumId w:val="67"/>
  </w:num>
  <w:num w:numId="146">
    <w:abstractNumId w:val="51"/>
  </w:num>
  <w:num w:numId="147">
    <w:abstractNumId w:val="46"/>
  </w:num>
  <w:num w:numId="148">
    <w:abstractNumId w:val="65"/>
  </w:num>
  <w:num w:numId="149">
    <w:abstractNumId w:val="79"/>
  </w:num>
  <w:num w:numId="150">
    <w:abstractNumId w:val="77"/>
  </w:num>
  <w:num w:numId="151">
    <w:abstractNumId w:val="61"/>
  </w:num>
  <w:num w:numId="152">
    <w:abstractNumId w:val="195"/>
  </w:num>
  <w:num w:numId="153">
    <w:abstractNumId w:val="131"/>
  </w:num>
  <w:num w:numId="154">
    <w:abstractNumId w:val="223"/>
  </w:num>
  <w:num w:numId="155">
    <w:abstractNumId w:val="216"/>
  </w:num>
  <w:num w:numId="156">
    <w:abstractNumId w:val="45"/>
  </w:num>
  <w:num w:numId="157">
    <w:abstractNumId w:val="1"/>
  </w:num>
  <w:num w:numId="158">
    <w:abstractNumId w:val="130"/>
  </w:num>
  <w:num w:numId="159">
    <w:abstractNumId w:val="5"/>
  </w:num>
  <w:num w:numId="160">
    <w:abstractNumId w:val="181"/>
  </w:num>
  <w:num w:numId="161">
    <w:abstractNumId w:val="94"/>
  </w:num>
  <w:num w:numId="162">
    <w:abstractNumId w:val="164"/>
  </w:num>
  <w:num w:numId="163">
    <w:abstractNumId w:val="3"/>
  </w:num>
  <w:num w:numId="164">
    <w:abstractNumId w:val="90"/>
  </w:num>
  <w:num w:numId="1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1"/>
  </w:num>
  <w:num w:numId="167">
    <w:abstractNumId w:val="207"/>
  </w:num>
  <w:num w:numId="168">
    <w:abstractNumId w:val="134"/>
  </w:num>
  <w:num w:numId="169">
    <w:abstractNumId w:val="152"/>
  </w:num>
  <w:num w:numId="170">
    <w:abstractNumId w:val="150"/>
  </w:num>
  <w:num w:numId="171">
    <w:abstractNumId w:val="25"/>
  </w:num>
  <w:num w:numId="172">
    <w:abstractNumId w:val="55"/>
  </w:num>
  <w:num w:numId="173">
    <w:abstractNumId w:val="137"/>
  </w:num>
  <w:num w:numId="174">
    <w:abstractNumId w:val="103"/>
  </w:num>
  <w:num w:numId="175">
    <w:abstractNumId w:val="127"/>
  </w:num>
  <w:num w:numId="176">
    <w:abstractNumId w:val="85"/>
  </w:num>
  <w:num w:numId="177">
    <w:abstractNumId w:val="53"/>
  </w:num>
  <w:num w:numId="178">
    <w:abstractNumId w:val="35"/>
  </w:num>
  <w:num w:numId="179">
    <w:abstractNumId w:val="156"/>
  </w:num>
  <w:num w:numId="180">
    <w:abstractNumId w:val="26"/>
  </w:num>
  <w:num w:numId="181">
    <w:abstractNumId w:val="168"/>
  </w:num>
  <w:num w:numId="182">
    <w:abstractNumId w:val="62"/>
  </w:num>
  <w:num w:numId="183">
    <w:abstractNumId w:val="30"/>
  </w:num>
  <w:num w:numId="184">
    <w:abstractNumId w:val="125"/>
  </w:num>
  <w:num w:numId="185">
    <w:abstractNumId w:val="72"/>
  </w:num>
  <w:num w:numId="186">
    <w:abstractNumId w:val="136"/>
  </w:num>
  <w:num w:numId="187">
    <w:abstractNumId w:val="16"/>
  </w:num>
  <w:num w:numId="188">
    <w:abstractNumId w:val="16"/>
    <w:lvlOverride w:ilvl="0">
      <w:startOverride w:val="1"/>
    </w:lvlOverride>
  </w:num>
  <w:num w:numId="189">
    <w:abstractNumId w:val="16"/>
    <w:lvlOverride w:ilvl="0">
      <w:startOverride w:val="1"/>
    </w:lvlOverride>
  </w:num>
  <w:num w:numId="190">
    <w:abstractNumId w:val="16"/>
    <w:lvlOverride w:ilvl="0">
      <w:startOverride w:val="1"/>
    </w:lvlOverride>
  </w:num>
  <w:num w:numId="191">
    <w:abstractNumId w:val="16"/>
    <w:lvlOverride w:ilvl="0">
      <w:startOverride w:val="1"/>
    </w:lvlOverride>
  </w:num>
  <w:num w:numId="192">
    <w:abstractNumId w:val="48"/>
  </w:num>
  <w:num w:numId="193">
    <w:abstractNumId w:val="68"/>
  </w:num>
  <w:num w:numId="194">
    <w:abstractNumId w:val="148"/>
  </w:num>
  <w:num w:numId="195">
    <w:abstractNumId w:val="136"/>
    <w:lvlOverride w:ilvl="0">
      <w:startOverride w:val="3"/>
    </w:lvlOverride>
    <w:lvlOverride w:ilvl="1">
      <w:startOverride w:val="11"/>
    </w:lvlOverride>
  </w:num>
  <w:num w:numId="196">
    <w:abstractNumId w:val="36"/>
  </w:num>
  <w:num w:numId="197">
    <w:abstractNumId w:val="100"/>
  </w:num>
  <w:num w:numId="198">
    <w:abstractNumId w:val="165"/>
  </w:num>
  <w:num w:numId="199">
    <w:abstractNumId w:val="59"/>
  </w:num>
  <w:num w:numId="200">
    <w:abstractNumId w:val="7"/>
  </w:num>
  <w:num w:numId="201">
    <w:abstractNumId w:val="56"/>
  </w:num>
  <w:num w:numId="202">
    <w:abstractNumId w:val="225"/>
  </w:num>
  <w:num w:numId="203">
    <w:abstractNumId w:val="97"/>
  </w:num>
  <w:num w:numId="204">
    <w:abstractNumId w:val="58"/>
  </w:num>
  <w:num w:numId="205">
    <w:abstractNumId w:val="40"/>
  </w:num>
  <w:num w:numId="206">
    <w:abstractNumId w:val="91"/>
  </w:num>
  <w:num w:numId="207">
    <w:abstractNumId w:val="221"/>
  </w:num>
  <w:num w:numId="208">
    <w:abstractNumId w:val="132"/>
  </w:num>
  <w:num w:numId="209">
    <w:abstractNumId w:val="179"/>
  </w:num>
  <w:num w:numId="210">
    <w:abstractNumId w:val="38"/>
  </w:num>
  <w:num w:numId="211">
    <w:abstractNumId w:val="43"/>
  </w:num>
  <w:num w:numId="212">
    <w:abstractNumId w:val="182"/>
  </w:num>
  <w:num w:numId="213">
    <w:abstractNumId w:val="222"/>
  </w:num>
  <w:num w:numId="214">
    <w:abstractNumId w:val="10"/>
  </w:num>
  <w:num w:numId="215">
    <w:abstractNumId w:val="54"/>
  </w:num>
  <w:num w:numId="216">
    <w:abstractNumId w:val="44"/>
  </w:num>
  <w:num w:numId="217">
    <w:abstractNumId w:val="188"/>
  </w:num>
  <w:num w:numId="218">
    <w:abstractNumId w:val="82"/>
  </w:num>
  <w:num w:numId="219">
    <w:abstractNumId w:val="209"/>
  </w:num>
  <w:num w:numId="220">
    <w:abstractNumId w:val="204"/>
  </w:num>
  <w:num w:numId="221">
    <w:abstractNumId w:val="6"/>
  </w:num>
  <w:num w:numId="222">
    <w:abstractNumId w:val="95"/>
  </w:num>
  <w:num w:numId="223">
    <w:abstractNumId w:val="157"/>
  </w:num>
  <w:num w:numId="224">
    <w:abstractNumId w:val="66"/>
  </w:num>
  <w:num w:numId="225">
    <w:abstractNumId w:val="120"/>
  </w:num>
  <w:num w:numId="226">
    <w:abstractNumId w:val="126"/>
  </w:num>
  <w:num w:numId="227">
    <w:abstractNumId w:val="32"/>
  </w:num>
  <w:num w:numId="228">
    <w:abstractNumId w:val="76"/>
  </w:num>
  <w:num w:numId="229">
    <w:abstractNumId w:val="33"/>
  </w:num>
  <w:num w:numId="230">
    <w:abstractNumId w:val="8"/>
  </w:num>
  <w:num w:numId="231">
    <w:abstractNumId w:val="186"/>
  </w:num>
  <w:num w:numId="232">
    <w:abstractNumId w:val="211"/>
  </w:num>
  <w:num w:numId="233">
    <w:abstractNumId w:val="0"/>
  </w:num>
  <w:num w:numId="234">
    <w:abstractNumId w:val="16"/>
  </w:num>
  <w:num w:numId="235">
    <w:abstractNumId w:val="16"/>
    <w:lvlOverride w:ilvl="0">
      <w:startOverride w:val="1"/>
    </w:lvlOverride>
  </w:num>
  <w:num w:numId="236">
    <w:abstractNumId w:val="136"/>
  </w:num>
  <w:num w:numId="237">
    <w:abstractNumId w:val="136"/>
  </w:num>
  <w:num w:numId="238">
    <w:abstractNumId w:val="136"/>
  </w:num>
  <w:num w:numId="239">
    <w:abstractNumId w:val="136"/>
  </w:num>
  <w:num w:numId="240">
    <w:abstractNumId w:val="136"/>
  </w:num>
  <w:num w:numId="241">
    <w:abstractNumId w:val="13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2C"/>
    <w:rsid w:val="000007DF"/>
    <w:rsid w:val="00001398"/>
    <w:rsid w:val="00003568"/>
    <w:rsid w:val="000044AD"/>
    <w:rsid w:val="00004D44"/>
    <w:rsid w:val="000064CA"/>
    <w:rsid w:val="0000658D"/>
    <w:rsid w:val="0000673F"/>
    <w:rsid w:val="00010A43"/>
    <w:rsid w:val="000110BE"/>
    <w:rsid w:val="00011BAF"/>
    <w:rsid w:val="00013E43"/>
    <w:rsid w:val="00014E08"/>
    <w:rsid w:val="00015F81"/>
    <w:rsid w:val="000176E7"/>
    <w:rsid w:val="000200D1"/>
    <w:rsid w:val="000201A2"/>
    <w:rsid w:val="000210BF"/>
    <w:rsid w:val="00022037"/>
    <w:rsid w:val="00022A16"/>
    <w:rsid w:val="00022A36"/>
    <w:rsid w:val="00023D9C"/>
    <w:rsid w:val="0002434C"/>
    <w:rsid w:val="00024CF2"/>
    <w:rsid w:val="00025051"/>
    <w:rsid w:val="000250CB"/>
    <w:rsid w:val="00025F70"/>
    <w:rsid w:val="00026C3D"/>
    <w:rsid w:val="00027767"/>
    <w:rsid w:val="0003107B"/>
    <w:rsid w:val="000341DE"/>
    <w:rsid w:val="000344A9"/>
    <w:rsid w:val="00036CD6"/>
    <w:rsid w:val="0004031E"/>
    <w:rsid w:val="00043687"/>
    <w:rsid w:val="0004485F"/>
    <w:rsid w:val="00044DD8"/>
    <w:rsid w:val="00044EFE"/>
    <w:rsid w:val="00044F9B"/>
    <w:rsid w:val="000477BA"/>
    <w:rsid w:val="00047B27"/>
    <w:rsid w:val="00050A40"/>
    <w:rsid w:val="00051502"/>
    <w:rsid w:val="0005182A"/>
    <w:rsid w:val="00053572"/>
    <w:rsid w:val="00054DCD"/>
    <w:rsid w:val="0005560D"/>
    <w:rsid w:val="000558C8"/>
    <w:rsid w:val="00055E10"/>
    <w:rsid w:val="00056015"/>
    <w:rsid w:val="00056BED"/>
    <w:rsid w:val="00057ED5"/>
    <w:rsid w:val="000600AF"/>
    <w:rsid w:val="00060647"/>
    <w:rsid w:val="00060AD4"/>
    <w:rsid w:val="00060BDD"/>
    <w:rsid w:val="000612F8"/>
    <w:rsid w:val="00061AE6"/>
    <w:rsid w:val="0006241C"/>
    <w:rsid w:val="00063628"/>
    <w:rsid w:val="00063707"/>
    <w:rsid w:val="000668A2"/>
    <w:rsid w:val="00066BE2"/>
    <w:rsid w:val="000679AD"/>
    <w:rsid w:val="000722DF"/>
    <w:rsid w:val="00072AAD"/>
    <w:rsid w:val="00072EFD"/>
    <w:rsid w:val="000731B3"/>
    <w:rsid w:val="00073284"/>
    <w:rsid w:val="00073DE1"/>
    <w:rsid w:val="000764B2"/>
    <w:rsid w:val="00077322"/>
    <w:rsid w:val="000778A6"/>
    <w:rsid w:val="00081770"/>
    <w:rsid w:val="00081A76"/>
    <w:rsid w:val="00081AD8"/>
    <w:rsid w:val="0008310A"/>
    <w:rsid w:val="00083261"/>
    <w:rsid w:val="00083F55"/>
    <w:rsid w:val="00084077"/>
    <w:rsid w:val="000841A8"/>
    <w:rsid w:val="00084C71"/>
    <w:rsid w:val="00085A20"/>
    <w:rsid w:val="000865E1"/>
    <w:rsid w:val="00086C05"/>
    <w:rsid w:val="0009127F"/>
    <w:rsid w:val="00091CC5"/>
    <w:rsid w:val="00094543"/>
    <w:rsid w:val="00094C70"/>
    <w:rsid w:val="000962FB"/>
    <w:rsid w:val="00096F04"/>
    <w:rsid w:val="00097D73"/>
    <w:rsid w:val="000A0A74"/>
    <w:rsid w:val="000A505E"/>
    <w:rsid w:val="000A6CBB"/>
    <w:rsid w:val="000A77F4"/>
    <w:rsid w:val="000A7955"/>
    <w:rsid w:val="000B0167"/>
    <w:rsid w:val="000B091A"/>
    <w:rsid w:val="000B1BC7"/>
    <w:rsid w:val="000B1DFD"/>
    <w:rsid w:val="000B2184"/>
    <w:rsid w:val="000B317C"/>
    <w:rsid w:val="000B3297"/>
    <w:rsid w:val="000B4F68"/>
    <w:rsid w:val="000B589E"/>
    <w:rsid w:val="000B72C0"/>
    <w:rsid w:val="000C04B2"/>
    <w:rsid w:val="000C0956"/>
    <w:rsid w:val="000C0BB9"/>
    <w:rsid w:val="000C0F6A"/>
    <w:rsid w:val="000C41F9"/>
    <w:rsid w:val="000C4300"/>
    <w:rsid w:val="000C557D"/>
    <w:rsid w:val="000C59C2"/>
    <w:rsid w:val="000C6C79"/>
    <w:rsid w:val="000C7431"/>
    <w:rsid w:val="000C7A46"/>
    <w:rsid w:val="000C7A6C"/>
    <w:rsid w:val="000D007D"/>
    <w:rsid w:val="000D1FD2"/>
    <w:rsid w:val="000D22EB"/>
    <w:rsid w:val="000D2B61"/>
    <w:rsid w:val="000D3502"/>
    <w:rsid w:val="000D46D9"/>
    <w:rsid w:val="000D5740"/>
    <w:rsid w:val="000D5AC2"/>
    <w:rsid w:val="000D5E3A"/>
    <w:rsid w:val="000E1227"/>
    <w:rsid w:val="000E1512"/>
    <w:rsid w:val="000E228D"/>
    <w:rsid w:val="000E260A"/>
    <w:rsid w:val="000E2912"/>
    <w:rsid w:val="000E2977"/>
    <w:rsid w:val="000E2DD5"/>
    <w:rsid w:val="000E4244"/>
    <w:rsid w:val="000E52E2"/>
    <w:rsid w:val="000E5838"/>
    <w:rsid w:val="000E5D99"/>
    <w:rsid w:val="000F0912"/>
    <w:rsid w:val="000F099C"/>
    <w:rsid w:val="000F10FB"/>
    <w:rsid w:val="000F309D"/>
    <w:rsid w:val="000F44B2"/>
    <w:rsid w:val="000F72CC"/>
    <w:rsid w:val="00101DA6"/>
    <w:rsid w:val="00102649"/>
    <w:rsid w:val="00102960"/>
    <w:rsid w:val="00103675"/>
    <w:rsid w:val="001038AF"/>
    <w:rsid w:val="0010465A"/>
    <w:rsid w:val="00104B1D"/>
    <w:rsid w:val="001063FC"/>
    <w:rsid w:val="0010652E"/>
    <w:rsid w:val="0010672D"/>
    <w:rsid w:val="001068A3"/>
    <w:rsid w:val="0011094F"/>
    <w:rsid w:val="00110D02"/>
    <w:rsid w:val="00111CEF"/>
    <w:rsid w:val="001120D3"/>
    <w:rsid w:val="001130C8"/>
    <w:rsid w:val="00114C07"/>
    <w:rsid w:val="00115223"/>
    <w:rsid w:val="001162E0"/>
    <w:rsid w:val="001163AB"/>
    <w:rsid w:val="001165E6"/>
    <w:rsid w:val="001167EC"/>
    <w:rsid w:val="00116A03"/>
    <w:rsid w:val="00117233"/>
    <w:rsid w:val="00120C54"/>
    <w:rsid w:val="001224E0"/>
    <w:rsid w:val="0012263C"/>
    <w:rsid w:val="001235BC"/>
    <w:rsid w:val="00123F14"/>
    <w:rsid w:val="001245A6"/>
    <w:rsid w:val="00124A57"/>
    <w:rsid w:val="00126E07"/>
    <w:rsid w:val="001270E6"/>
    <w:rsid w:val="00127119"/>
    <w:rsid w:val="00127F6B"/>
    <w:rsid w:val="00130428"/>
    <w:rsid w:val="001336AB"/>
    <w:rsid w:val="00133970"/>
    <w:rsid w:val="001340DF"/>
    <w:rsid w:val="00134F7F"/>
    <w:rsid w:val="00134FF9"/>
    <w:rsid w:val="00135409"/>
    <w:rsid w:val="00136EEE"/>
    <w:rsid w:val="001370AA"/>
    <w:rsid w:val="001374B6"/>
    <w:rsid w:val="00137A68"/>
    <w:rsid w:val="00137ECE"/>
    <w:rsid w:val="0014080C"/>
    <w:rsid w:val="001419DE"/>
    <w:rsid w:val="00141DF1"/>
    <w:rsid w:val="00141FFE"/>
    <w:rsid w:val="00143175"/>
    <w:rsid w:val="0014465F"/>
    <w:rsid w:val="0014581E"/>
    <w:rsid w:val="00145D6E"/>
    <w:rsid w:val="001504DD"/>
    <w:rsid w:val="001506A0"/>
    <w:rsid w:val="00151F1F"/>
    <w:rsid w:val="00152166"/>
    <w:rsid w:val="00152240"/>
    <w:rsid w:val="00152D66"/>
    <w:rsid w:val="00153154"/>
    <w:rsid w:val="00153521"/>
    <w:rsid w:val="00153651"/>
    <w:rsid w:val="00153677"/>
    <w:rsid w:val="00154F47"/>
    <w:rsid w:val="00155B76"/>
    <w:rsid w:val="00156172"/>
    <w:rsid w:val="00156E23"/>
    <w:rsid w:val="0016212F"/>
    <w:rsid w:val="001622F2"/>
    <w:rsid w:val="00162768"/>
    <w:rsid w:val="0016367B"/>
    <w:rsid w:val="001637F3"/>
    <w:rsid w:val="00165E03"/>
    <w:rsid w:val="001670DD"/>
    <w:rsid w:val="00167912"/>
    <w:rsid w:val="00172FB6"/>
    <w:rsid w:val="0017321C"/>
    <w:rsid w:val="00174534"/>
    <w:rsid w:val="00175C5C"/>
    <w:rsid w:val="001778D5"/>
    <w:rsid w:val="00180375"/>
    <w:rsid w:val="001809AB"/>
    <w:rsid w:val="00180DE9"/>
    <w:rsid w:val="00181122"/>
    <w:rsid w:val="001836EF"/>
    <w:rsid w:val="00183786"/>
    <w:rsid w:val="00187011"/>
    <w:rsid w:val="0019028B"/>
    <w:rsid w:val="00190FB7"/>
    <w:rsid w:val="001914C9"/>
    <w:rsid w:val="001918A8"/>
    <w:rsid w:val="00191C4E"/>
    <w:rsid w:val="00191DB9"/>
    <w:rsid w:val="001921A1"/>
    <w:rsid w:val="0019443A"/>
    <w:rsid w:val="00194542"/>
    <w:rsid w:val="00194BCD"/>
    <w:rsid w:val="00194E92"/>
    <w:rsid w:val="00195B50"/>
    <w:rsid w:val="001A04C2"/>
    <w:rsid w:val="001A0CF5"/>
    <w:rsid w:val="001A10B9"/>
    <w:rsid w:val="001A1A3B"/>
    <w:rsid w:val="001A3AF1"/>
    <w:rsid w:val="001A48E1"/>
    <w:rsid w:val="001A5145"/>
    <w:rsid w:val="001A5684"/>
    <w:rsid w:val="001A5E75"/>
    <w:rsid w:val="001A5F89"/>
    <w:rsid w:val="001A6446"/>
    <w:rsid w:val="001A6978"/>
    <w:rsid w:val="001A798E"/>
    <w:rsid w:val="001B0130"/>
    <w:rsid w:val="001B1B07"/>
    <w:rsid w:val="001B3E79"/>
    <w:rsid w:val="001B4233"/>
    <w:rsid w:val="001B447F"/>
    <w:rsid w:val="001B46F9"/>
    <w:rsid w:val="001B5EBC"/>
    <w:rsid w:val="001B628E"/>
    <w:rsid w:val="001B6599"/>
    <w:rsid w:val="001C13FA"/>
    <w:rsid w:val="001C1E94"/>
    <w:rsid w:val="001C2372"/>
    <w:rsid w:val="001C3B4C"/>
    <w:rsid w:val="001C5E5F"/>
    <w:rsid w:val="001C6885"/>
    <w:rsid w:val="001C6A11"/>
    <w:rsid w:val="001C6BF2"/>
    <w:rsid w:val="001C79D3"/>
    <w:rsid w:val="001D0A74"/>
    <w:rsid w:val="001D0ACF"/>
    <w:rsid w:val="001D182E"/>
    <w:rsid w:val="001D1B4C"/>
    <w:rsid w:val="001D2843"/>
    <w:rsid w:val="001D2B8B"/>
    <w:rsid w:val="001D4E8B"/>
    <w:rsid w:val="001D525D"/>
    <w:rsid w:val="001D5808"/>
    <w:rsid w:val="001D5ACF"/>
    <w:rsid w:val="001D69CA"/>
    <w:rsid w:val="001D6C11"/>
    <w:rsid w:val="001D7ADB"/>
    <w:rsid w:val="001E020A"/>
    <w:rsid w:val="001E08FF"/>
    <w:rsid w:val="001E1755"/>
    <w:rsid w:val="001E2E69"/>
    <w:rsid w:val="001E41AB"/>
    <w:rsid w:val="001E54D1"/>
    <w:rsid w:val="001E5CDF"/>
    <w:rsid w:val="001E5E93"/>
    <w:rsid w:val="001E67AF"/>
    <w:rsid w:val="001E7BA2"/>
    <w:rsid w:val="001F013A"/>
    <w:rsid w:val="001F2D12"/>
    <w:rsid w:val="001F327A"/>
    <w:rsid w:val="001F3B3D"/>
    <w:rsid w:val="001F40D5"/>
    <w:rsid w:val="001F43D6"/>
    <w:rsid w:val="001F5F3E"/>
    <w:rsid w:val="001F6F4A"/>
    <w:rsid w:val="001F76C2"/>
    <w:rsid w:val="001F7A6B"/>
    <w:rsid w:val="001F7B43"/>
    <w:rsid w:val="002004CB"/>
    <w:rsid w:val="002034F0"/>
    <w:rsid w:val="00203942"/>
    <w:rsid w:val="00203975"/>
    <w:rsid w:val="00205C30"/>
    <w:rsid w:val="002068F9"/>
    <w:rsid w:val="0020716C"/>
    <w:rsid w:val="002073DD"/>
    <w:rsid w:val="00207AD8"/>
    <w:rsid w:val="00210108"/>
    <w:rsid w:val="00210DDF"/>
    <w:rsid w:val="002115E7"/>
    <w:rsid w:val="0021168D"/>
    <w:rsid w:val="002134BD"/>
    <w:rsid w:val="00213DE7"/>
    <w:rsid w:val="002201A1"/>
    <w:rsid w:val="00220D6F"/>
    <w:rsid w:val="002210C3"/>
    <w:rsid w:val="002222EE"/>
    <w:rsid w:val="0022252B"/>
    <w:rsid w:val="00222980"/>
    <w:rsid w:val="002229FB"/>
    <w:rsid w:val="00223BE4"/>
    <w:rsid w:val="00225032"/>
    <w:rsid w:val="00225165"/>
    <w:rsid w:val="00226608"/>
    <w:rsid w:val="00230FF6"/>
    <w:rsid w:val="00231FF5"/>
    <w:rsid w:val="0023203B"/>
    <w:rsid w:val="002332B9"/>
    <w:rsid w:val="002333AD"/>
    <w:rsid w:val="00233BC9"/>
    <w:rsid w:val="00234CA9"/>
    <w:rsid w:val="00234F99"/>
    <w:rsid w:val="0023687B"/>
    <w:rsid w:val="00237648"/>
    <w:rsid w:val="00237DC2"/>
    <w:rsid w:val="00241059"/>
    <w:rsid w:val="0024151E"/>
    <w:rsid w:val="002425D0"/>
    <w:rsid w:val="002432D1"/>
    <w:rsid w:val="00243D12"/>
    <w:rsid w:val="002442EB"/>
    <w:rsid w:val="00245970"/>
    <w:rsid w:val="00245FEB"/>
    <w:rsid w:val="00247D9B"/>
    <w:rsid w:val="00250017"/>
    <w:rsid w:val="00250CA0"/>
    <w:rsid w:val="00251C6B"/>
    <w:rsid w:val="002551B7"/>
    <w:rsid w:val="002575A9"/>
    <w:rsid w:val="00257883"/>
    <w:rsid w:val="00262416"/>
    <w:rsid w:val="0026246F"/>
    <w:rsid w:val="00262D6B"/>
    <w:rsid w:val="002631CF"/>
    <w:rsid w:val="00263524"/>
    <w:rsid w:val="002647C7"/>
    <w:rsid w:val="00264D73"/>
    <w:rsid w:val="00265977"/>
    <w:rsid w:val="0027102D"/>
    <w:rsid w:val="00272518"/>
    <w:rsid w:val="002735B6"/>
    <w:rsid w:val="0027461B"/>
    <w:rsid w:val="002755B3"/>
    <w:rsid w:val="002756BE"/>
    <w:rsid w:val="00277C1D"/>
    <w:rsid w:val="002802C2"/>
    <w:rsid w:val="002804CE"/>
    <w:rsid w:val="00280840"/>
    <w:rsid w:val="0028178C"/>
    <w:rsid w:val="00281D7A"/>
    <w:rsid w:val="00283195"/>
    <w:rsid w:val="0028397E"/>
    <w:rsid w:val="002844B1"/>
    <w:rsid w:val="002858EC"/>
    <w:rsid w:val="00285AE7"/>
    <w:rsid w:val="00285C05"/>
    <w:rsid w:val="00286766"/>
    <w:rsid w:val="002876F3"/>
    <w:rsid w:val="002916F0"/>
    <w:rsid w:val="00293348"/>
    <w:rsid w:val="00293BBA"/>
    <w:rsid w:val="002940E5"/>
    <w:rsid w:val="00294C74"/>
    <w:rsid w:val="00295BFF"/>
    <w:rsid w:val="002979B4"/>
    <w:rsid w:val="002A1AC4"/>
    <w:rsid w:val="002A2FCE"/>
    <w:rsid w:val="002A3433"/>
    <w:rsid w:val="002A3EDE"/>
    <w:rsid w:val="002A3F7F"/>
    <w:rsid w:val="002A5482"/>
    <w:rsid w:val="002A5A26"/>
    <w:rsid w:val="002A6A3F"/>
    <w:rsid w:val="002A6E8D"/>
    <w:rsid w:val="002A707E"/>
    <w:rsid w:val="002A71FD"/>
    <w:rsid w:val="002A7DEB"/>
    <w:rsid w:val="002B0811"/>
    <w:rsid w:val="002B2A2B"/>
    <w:rsid w:val="002B2DD5"/>
    <w:rsid w:val="002B3E0B"/>
    <w:rsid w:val="002B4E0B"/>
    <w:rsid w:val="002B5C5B"/>
    <w:rsid w:val="002C0364"/>
    <w:rsid w:val="002C23B6"/>
    <w:rsid w:val="002C28AB"/>
    <w:rsid w:val="002C2EC2"/>
    <w:rsid w:val="002C35AD"/>
    <w:rsid w:val="002C36F4"/>
    <w:rsid w:val="002C422B"/>
    <w:rsid w:val="002C6754"/>
    <w:rsid w:val="002D0C2B"/>
    <w:rsid w:val="002D147C"/>
    <w:rsid w:val="002D1638"/>
    <w:rsid w:val="002D2543"/>
    <w:rsid w:val="002D2785"/>
    <w:rsid w:val="002D2C3B"/>
    <w:rsid w:val="002D3930"/>
    <w:rsid w:val="002D5D2A"/>
    <w:rsid w:val="002D6085"/>
    <w:rsid w:val="002D67CF"/>
    <w:rsid w:val="002D6AA9"/>
    <w:rsid w:val="002D6B8C"/>
    <w:rsid w:val="002D7301"/>
    <w:rsid w:val="002E0109"/>
    <w:rsid w:val="002E044C"/>
    <w:rsid w:val="002E0F2E"/>
    <w:rsid w:val="002E1DE6"/>
    <w:rsid w:val="002E20EB"/>
    <w:rsid w:val="002E2576"/>
    <w:rsid w:val="002E3A4E"/>
    <w:rsid w:val="002E3CF3"/>
    <w:rsid w:val="002E5BEA"/>
    <w:rsid w:val="002E5C88"/>
    <w:rsid w:val="002E7EF5"/>
    <w:rsid w:val="002E7F5C"/>
    <w:rsid w:val="002F2DAB"/>
    <w:rsid w:val="002F3C1C"/>
    <w:rsid w:val="002F4075"/>
    <w:rsid w:val="002F4BD1"/>
    <w:rsid w:val="002F4E16"/>
    <w:rsid w:val="002F4FDE"/>
    <w:rsid w:val="002F574C"/>
    <w:rsid w:val="002F642E"/>
    <w:rsid w:val="002F6DFF"/>
    <w:rsid w:val="002F6EED"/>
    <w:rsid w:val="002F70A9"/>
    <w:rsid w:val="0030044A"/>
    <w:rsid w:val="003010A8"/>
    <w:rsid w:val="003027E6"/>
    <w:rsid w:val="00302BE3"/>
    <w:rsid w:val="00303E6C"/>
    <w:rsid w:val="00304CF9"/>
    <w:rsid w:val="00305D25"/>
    <w:rsid w:val="00306241"/>
    <w:rsid w:val="003070DB"/>
    <w:rsid w:val="003109D1"/>
    <w:rsid w:val="00311403"/>
    <w:rsid w:val="00311E6E"/>
    <w:rsid w:val="003121A6"/>
    <w:rsid w:val="003122C7"/>
    <w:rsid w:val="003126A5"/>
    <w:rsid w:val="00313FF0"/>
    <w:rsid w:val="0031491B"/>
    <w:rsid w:val="00315C39"/>
    <w:rsid w:val="00316518"/>
    <w:rsid w:val="003169D7"/>
    <w:rsid w:val="00321338"/>
    <w:rsid w:val="00321624"/>
    <w:rsid w:val="0032205B"/>
    <w:rsid w:val="0032249F"/>
    <w:rsid w:val="003230EB"/>
    <w:rsid w:val="00323C41"/>
    <w:rsid w:val="00323C53"/>
    <w:rsid w:val="0032452E"/>
    <w:rsid w:val="003274B2"/>
    <w:rsid w:val="00327F11"/>
    <w:rsid w:val="00330034"/>
    <w:rsid w:val="003309A5"/>
    <w:rsid w:val="00330C93"/>
    <w:rsid w:val="00331568"/>
    <w:rsid w:val="00331C7D"/>
    <w:rsid w:val="00331E66"/>
    <w:rsid w:val="00332302"/>
    <w:rsid w:val="003325A1"/>
    <w:rsid w:val="00332E9F"/>
    <w:rsid w:val="003332BD"/>
    <w:rsid w:val="0033418F"/>
    <w:rsid w:val="003344CF"/>
    <w:rsid w:val="00335C93"/>
    <w:rsid w:val="00335CD8"/>
    <w:rsid w:val="00336619"/>
    <w:rsid w:val="00336E3B"/>
    <w:rsid w:val="00337312"/>
    <w:rsid w:val="003374A2"/>
    <w:rsid w:val="00337A88"/>
    <w:rsid w:val="003422F8"/>
    <w:rsid w:val="0034364A"/>
    <w:rsid w:val="003445AD"/>
    <w:rsid w:val="00345384"/>
    <w:rsid w:val="003478B2"/>
    <w:rsid w:val="00347956"/>
    <w:rsid w:val="0035061B"/>
    <w:rsid w:val="00350FDC"/>
    <w:rsid w:val="00351D7F"/>
    <w:rsid w:val="00353380"/>
    <w:rsid w:val="00353A88"/>
    <w:rsid w:val="00353D46"/>
    <w:rsid w:val="00354C93"/>
    <w:rsid w:val="00354EA4"/>
    <w:rsid w:val="00356029"/>
    <w:rsid w:val="003572DD"/>
    <w:rsid w:val="0035741D"/>
    <w:rsid w:val="003601CC"/>
    <w:rsid w:val="00360423"/>
    <w:rsid w:val="00361531"/>
    <w:rsid w:val="003616E3"/>
    <w:rsid w:val="00362DED"/>
    <w:rsid w:val="003635AF"/>
    <w:rsid w:val="003649E3"/>
    <w:rsid w:val="00370F07"/>
    <w:rsid w:val="00371546"/>
    <w:rsid w:val="0037385F"/>
    <w:rsid w:val="00374FD1"/>
    <w:rsid w:val="0037645D"/>
    <w:rsid w:val="00376595"/>
    <w:rsid w:val="0037795A"/>
    <w:rsid w:val="00377EBE"/>
    <w:rsid w:val="00381639"/>
    <w:rsid w:val="00381EA1"/>
    <w:rsid w:val="0038239E"/>
    <w:rsid w:val="00382B80"/>
    <w:rsid w:val="0038387C"/>
    <w:rsid w:val="0038506F"/>
    <w:rsid w:val="00385BDD"/>
    <w:rsid w:val="00385FFB"/>
    <w:rsid w:val="003872F1"/>
    <w:rsid w:val="00387F37"/>
    <w:rsid w:val="00390074"/>
    <w:rsid w:val="00390EAF"/>
    <w:rsid w:val="00391CB4"/>
    <w:rsid w:val="003921E1"/>
    <w:rsid w:val="00394303"/>
    <w:rsid w:val="00395A3B"/>
    <w:rsid w:val="00395D79"/>
    <w:rsid w:val="00395E6D"/>
    <w:rsid w:val="00396BB6"/>
    <w:rsid w:val="0039705D"/>
    <w:rsid w:val="00397608"/>
    <w:rsid w:val="003A002D"/>
    <w:rsid w:val="003A003E"/>
    <w:rsid w:val="003A082B"/>
    <w:rsid w:val="003A1B6C"/>
    <w:rsid w:val="003A3908"/>
    <w:rsid w:val="003A4171"/>
    <w:rsid w:val="003A602E"/>
    <w:rsid w:val="003A6CD4"/>
    <w:rsid w:val="003B0B2A"/>
    <w:rsid w:val="003B215D"/>
    <w:rsid w:val="003B229B"/>
    <w:rsid w:val="003B3C35"/>
    <w:rsid w:val="003B3C8A"/>
    <w:rsid w:val="003B3E62"/>
    <w:rsid w:val="003B4602"/>
    <w:rsid w:val="003B57E7"/>
    <w:rsid w:val="003B6259"/>
    <w:rsid w:val="003B7612"/>
    <w:rsid w:val="003B7B7B"/>
    <w:rsid w:val="003B7F97"/>
    <w:rsid w:val="003C07A5"/>
    <w:rsid w:val="003C0E83"/>
    <w:rsid w:val="003C23FF"/>
    <w:rsid w:val="003C2728"/>
    <w:rsid w:val="003C3319"/>
    <w:rsid w:val="003C58DD"/>
    <w:rsid w:val="003C59D2"/>
    <w:rsid w:val="003C5ADD"/>
    <w:rsid w:val="003D03A9"/>
    <w:rsid w:val="003D246D"/>
    <w:rsid w:val="003D2D82"/>
    <w:rsid w:val="003D380A"/>
    <w:rsid w:val="003D40D8"/>
    <w:rsid w:val="003D4BB1"/>
    <w:rsid w:val="003D54A4"/>
    <w:rsid w:val="003E2EE6"/>
    <w:rsid w:val="003E2EFD"/>
    <w:rsid w:val="003E3197"/>
    <w:rsid w:val="003E6235"/>
    <w:rsid w:val="003F0571"/>
    <w:rsid w:val="003F0882"/>
    <w:rsid w:val="003F1780"/>
    <w:rsid w:val="003F2423"/>
    <w:rsid w:val="003F2793"/>
    <w:rsid w:val="003F555B"/>
    <w:rsid w:val="003F5767"/>
    <w:rsid w:val="003F5C3B"/>
    <w:rsid w:val="003F6B7E"/>
    <w:rsid w:val="003F7626"/>
    <w:rsid w:val="003F7A1A"/>
    <w:rsid w:val="003F7A3C"/>
    <w:rsid w:val="004012D6"/>
    <w:rsid w:val="00401B5B"/>
    <w:rsid w:val="0040402E"/>
    <w:rsid w:val="00404F61"/>
    <w:rsid w:val="004057F8"/>
    <w:rsid w:val="004062B7"/>
    <w:rsid w:val="004069AB"/>
    <w:rsid w:val="00406C9E"/>
    <w:rsid w:val="00410398"/>
    <w:rsid w:val="004107B9"/>
    <w:rsid w:val="004107BD"/>
    <w:rsid w:val="00411372"/>
    <w:rsid w:val="00412793"/>
    <w:rsid w:val="00412C34"/>
    <w:rsid w:val="00412CF3"/>
    <w:rsid w:val="00412DA5"/>
    <w:rsid w:val="00413827"/>
    <w:rsid w:val="00413A94"/>
    <w:rsid w:val="00415109"/>
    <w:rsid w:val="0041545C"/>
    <w:rsid w:val="00415E79"/>
    <w:rsid w:val="00417438"/>
    <w:rsid w:val="00420E0E"/>
    <w:rsid w:val="004222C4"/>
    <w:rsid w:val="0042658A"/>
    <w:rsid w:val="00427A6C"/>
    <w:rsid w:val="00427E85"/>
    <w:rsid w:val="00430920"/>
    <w:rsid w:val="00431BCB"/>
    <w:rsid w:val="00431CDB"/>
    <w:rsid w:val="004324C6"/>
    <w:rsid w:val="00432B86"/>
    <w:rsid w:val="00433BC0"/>
    <w:rsid w:val="00435904"/>
    <w:rsid w:val="00436E22"/>
    <w:rsid w:val="00437CCD"/>
    <w:rsid w:val="0044057C"/>
    <w:rsid w:val="00441384"/>
    <w:rsid w:val="00443659"/>
    <w:rsid w:val="004437A9"/>
    <w:rsid w:val="0044529E"/>
    <w:rsid w:val="004453F9"/>
    <w:rsid w:val="00445D46"/>
    <w:rsid w:val="00446634"/>
    <w:rsid w:val="00446C3D"/>
    <w:rsid w:val="004514DE"/>
    <w:rsid w:val="0045176A"/>
    <w:rsid w:val="0045208A"/>
    <w:rsid w:val="00452ADB"/>
    <w:rsid w:val="00452D44"/>
    <w:rsid w:val="004534BC"/>
    <w:rsid w:val="00454376"/>
    <w:rsid w:val="00454935"/>
    <w:rsid w:val="00454A9D"/>
    <w:rsid w:val="00454E1B"/>
    <w:rsid w:val="00454EB0"/>
    <w:rsid w:val="004562A8"/>
    <w:rsid w:val="0045681D"/>
    <w:rsid w:val="00456AEC"/>
    <w:rsid w:val="00456B8D"/>
    <w:rsid w:val="00457609"/>
    <w:rsid w:val="004606B3"/>
    <w:rsid w:val="00461BE5"/>
    <w:rsid w:val="00461F09"/>
    <w:rsid w:val="00461FAA"/>
    <w:rsid w:val="00462389"/>
    <w:rsid w:val="00465089"/>
    <w:rsid w:val="004701B2"/>
    <w:rsid w:val="0047048B"/>
    <w:rsid w:val="004722B3"/>
    <w:rsid w:val="0047242A"/>
    <w:rsid w:val="00474115"/>
    <w:rsid w:val="0047432B"/>
    <w:rsid w:val="00474377"/>
    <w:rsid w:val="00474CFA"/>
    <w:rsid w:val="00475391"/>
    <w:rsid w:val="00475750"/>
    <w:rsid w:val="00475C1F"/>
    <w:rsid w:val="00476293"/>
    <w:rsid w:val="00477E96"/>
    <w:rsid w:val="00480B62"/>
    <w:rsid w:val="004833E6"/>
    <w:rsid w:val="00485353"/>
    <w:rsid w:val="004858AB"/>
    <w:rsid w:val="00486FB1"/>
    <w:rsid w:val="00486FD1"/>
    <w:rsid w:val="00487C38"/>
    <w:rsid w:val="00487D8C"/>
    <w:rsid w:val="00490E84"/>
    <w:rsid w:val="004924AD"/>
    <w:rsid w:val="00493522"/>
    <w:rsid w:val="00496BEF"/>
    <w:rsid w:val="00497B6E"/>
    <w:rsid w:val="004A059C"/>
    <w:rsid w:val="004A0910"/>
    <w:rsid w:val="004A2F61"/>
    <w:rsid w:val="004A32D3"/>
    <w:rsid w:val="004A3DB8"/>
    <w:rsid w:val="004A44B8"/>
    <w:rsid w:val="004A455E"/>
    <w:rsid w:val="004A541F"/>
    <w:rsid w:val="004A5D13"/>
    <w:rsid w:val="004A64CA"/>
    <w:rsid w:val="004A68CD"/>
    <w:rsid w:val="004A6A74"/>
    <w:rsid w:val="004B0922"/>
    <w:rsid w:val="004B158E"/>
    <w:rsid w:val="004B346E"/>
    <w:rsid w:val="004B35E8"/>
    <w:rsid w:val="004B4D3F"/>
    <w:rsid w:val="004B6464"/>
    <w:rsid w:val="004B66A0"/>
    <w:rsid w:val="004B74BC"/>
    <w:rsid w:val="004C03C4"/>
    <w:rsid w:val="004C099F"/>
    <w:rsid w:val="004C0F90"/>
    <w:rsid w:val="004C11F8"/>
    <w:rsid w:val="004C1FEC"/>
    <w:rsid w:val="004C284F"/>
    <w:rsid w:val="004C2C0F"/>
    <w:rsid w:val="004C3045"/>
    <w:rsid w:val="004C3134"/>
    <w:rsid w:val="004C4707"/>
    <w:rsid w:val="004C6417"/>
    <w:rsid w:val="004C6585"/>
    <w:rsid w:val="004C65D6"/>
    <w:rsid w:val="004C78C4"/>
    <w:rsid w:val="004D06CF"/>
    <w:rsid w:val="004D1ACF"/>
    <w:rsid w:val="004D3620"/>
    <w:rsid w:val="004D36AE"/>
    <w:rsid w:val="004D38AA"/>
    <w:rsid w:val="004D4E3A"/>
    <w:rsid w:val="004D55EE"/>
    <w:rsid w:val="004D5CC8"/>
    <w:rsid w:val="004D6924"/>
    <w:rsid w:val="004D69C6"/>
    <w:rsid w:val="004D7D43"/>
    <w:rsid w:val="004E0DA2"/>
    <w:rsid w:val="004E258C"/>
    <w:rsid w:val="004E6862"/>
    <w:rsid w:val="004E76A4"/>
    <w:rsid w:val="004F07FB"/>
    <w:rsid w:val="004F171B"/>
    <w:rsid w:val="004F2934"/>
    <w:rsid w:val="004F3053"/>
    <w:rsid w:val="004F38E8"/>
    <w:rsid w:val="004F3B81"/>
    <w:rsid w:val="004F42BD"/>
    <w:rsid w:val="004F5B2F"/>
    <w:rsid w:val="004F6294"/>
    <w:rsid w:val="004F76E7"/>
    <w:rsid w:val="004F78CB"/>
    <w:rsid w:val="00502DED"/>
    <w:rsid w:val="00503E95"/>
    <w:rsid w:val="005040B5"/>
    <w:rsid w:val="00504432"/>
    <w:rsid w:val="005045B4"/>
    <w:rsid w:val="005045F8"/>
    <w:rsid w:val="00505E93"/>
    <w:rsid w:val="00506519"/>
    <w:rsid w:val="005066F5"/>
    <w:rsid w:val="00510AAF"/>
    <w:rsid w:val="00510CD6"/>
    <w:rsid w:val="0051144C"/>
    <w:rsid w:val="0051279C"/>
    <w:rsid w:val="005155B2"/>
    <w:rsid w:val="00515D7F"/>
    <w:rsid w:val="00516BB9"/>
    <w:rsid w:val="00517081"/>
    <w:rsid w:val="00517438"/>
    <w:rsid w:val="00520926"/>
    <w:rsid w:val="005219EA"/>
    <w:rsid w:val="00522646"/>
    <w:rsid w:val="005228B5"/>
    <w:rsid w:val="00522BC9"/>
    <w:rsid w:val="00522EF2"/>
    <w:rsid w:val="00523159"/>
    <w:rsid w:val="00524492"/>
    <w:rsid w:val="00524A38"/>
    <w:rsid w:val="00524E49"/>
    <w:rsid w:val="00525652"/>
    <w:rsid w:val="00525B22"/>
    <w:rsid w:val="005260E2"/>
    <w:rsid w:val="00526EEE"/>
    <w:rsid w:val="005339A6"/>
    <w:rsid w:val="00533C1B"/>
    <w:rsid w:val="005340C7"/>
    <w:rsid w:val="00534EEE"/>
    <w:rsid w:val="00535E08"/>
    <w:rsid w:val="00536309"/>
    <w:rsid w:val="00536B33"/>
    <w:rsid w:val="00536FD5"/>
    <w:rsid w:val="00540B8F"/>
    <w:rsid w:val="005410B3"/>
    <w:rsid w:val="00542169"/>
    <w:rsid w:val="00542515"/>
    <w:rsid w:val="00543109"/>
    <w:rsid w:val="005433F5"/>
    <w:rsid w:val="0054411E"/>
    <w:rsid w:val="005467BA"/>
    <w:rsid w:val="00546B44"/>
    <w:rsid w:val="005471CF"/>
    <w:rsid w:val="00547306"/>
    <w:rsid w:val="00550089"/>
    <w:rsid w:val="00550397"/>
    <w:rsid w:val="00551CCC"/>
    <w:rsid w:val="005532B0"/>
    <w:rsid w:val="00553A9D"/>
    <w:rsid w:val="00553B89"/>
    <w:rsid w:val="005549F8"/>
    <w:rsid w:val="0055589D"/>
    <w:rsid w:val="00555F14"/>
    <w:rsid w:val="00556A57"/>
    <w:rsid w:val="005574C9"/>
    <w:rsid w:val="00557606"/>
    <w:rsid w:val="00557F0C"/>
    <w:rsid w:val="00560386"/>
    <w:rsid w:val="00560BE9"/>
    <w:rsid w:val="0056179C"/>
    <w:rsid w:val="005617C8"/>
    <w:rsid w:val="00561F14"/>
    <w:rsid w:val="005632DB"/>
    <w:rsid w:val="005645E7"/>
    <w:rsid w:val="0056496B"/>
    <w:rsid w:val="00566473"/>
    <w:rsid w:val="00566603"/>
    <w:rsid w:val="00567895"/>
    <w:rsid w:val="0057030E"/>
    <w:rsid w:val="005708E9"/>
    <w:rsid w:val="005716D0"/>
    <w:rsid w:val="00574C7F"/>
    <w:rsid w:val="00575E23"/>
    <w:rsid w:val="005768CA"/>
    <w:rsid w:val="005777ED"/>
    <w:rsid w:val="0058028E"/>
    <w:rsid w:val="0058062B"/>
    <w:rsid w:val="00580773"/>
    <w:rsid w:val="0058127F"/>
    <w:rsid w:val="00583E61"/>
    <w:rsid w:val="00583FF1"/>
    <w:rsid w:val="005847F3"/>
    <w:rsid w:val="00584E64"/>
    <w:rsid w:val="005853F1"/>
    <w:rsid w:val="005865DE"/>
    <w:rsid w:val="00587F91"/>
    <w:rsid w:val="00590AA3"/>
    <w:rsid w:val="0059148D"/>
    <w:rsid w:val="00593566"/>
    <w:rsid w:val="00593678"/>
    <w:rsid w:val="00594B9C"/>
    <w:rsid w:val="00594BCF"/>
    <w:rsid w:val="00595262"/>
    <w:rsid w:val="00595873"/>
    <w:rsid w:val="00595A90"/>
    <w:rsid w:val="005979EC"/>
    <w:rsid w:val="005A015F"/>
    <w:rsid w:val="005A1573"/>
    <w:rsid w:val="005A20C0"/>
    <w:rsid w:val="005A31AF"/>
    <w:rsid w:val="005A31EF"/>
    <w:rsid w:val="005A32AE"/>
    <w:rsid w:val="005A3C06"/>
    <w:rsid w:val="005A3DBE"/>
    <w:rsid w:val="005A5636"/>
    <w:rsid w:val="005A67F8"/>
    <w:rsid w:val="005A6825"/>
    <w:rsid w:val="005A6B7D"/>
    <w:rsid w:val="005A761E"/>
    <w:rsid w:val="005A7640"/>
    <w:rsid w:val="005A7678"/>
    <w:rsid w:val="005A7947"/>
    <w:rsid w:val="005A7B84"/>
    <w:rsid w:val="005B0955"/>
    <w:rsid w:val="005B11B4"/>
    <w:rsid w:val="005B130A"/>
    <w:rsid w:val="005B155E"/>
    <w:rsid w:val="005B2383"/>
    <w:rsid w:val="005B253C"/>
    <w:rsid w:val="005B2820"/>
    <w:rsid w:val="005B2E15"/>
    <w:rsid w:val="005B365A"/>
    <w:rsid w:val="005B3A92"/>
    <w:rsid w:val="005B3F0E"/>
    <w:rsid w:val="005B707C"/>
    <w:rsid w:val="005C0663"/>
    <w:rsid w:val="005C089F"/>
    <w:rsid w:val="005C0BDA"/>
    <w:rsid w:val="005C0F99"/>
    <w:rsid w:val="005C1488"/>
    <w:rsid w:val="005C15CA"/>
    <w:rsid w:val="005C22A1"/>
    <w:rsid w:val="005C5F51"/>
    <w:rsid w:val="005C657C"/>
    <w:rsid w:val="005C7429"/>
    <w:rsid w:val="005D0168"/>
    <w:rsid w:val="005D0395"/>
    <w:rsid w:val="005D1742"/>
    <w:rsid w:val="005D3C27"/>
    <w:rsid w:val="005E05D7"/>
    <w:rsid w:val="005E0623"/>
    <w:rsid w:val="005E0916"/>
    <w:rsid w:val="005E1167"/>
    <w:rsid w:val="005E11FB"/>
    <w:rsid w:val="005E1B68"/>
    <w:rsid w:val="005E228D"/>
    <w:rsid w:val="005E2949"/>
    <w:rsid w:val="005E29EA"/>
    <w:rsid w:val="005E3097"/>
    <w:rsid w:val="005E3F7E"/>
    <w:rsid w:val="005E4FE1"/>
    <w:rsid w:val="005E5E91"/>
    <w:rsid w:val="005E6924"/>
    <w:rsid w:val="005E6F5F"/>
    <w:rsid w:val="005E750A"/>
    <w:rsid w:val="005E7BED"/>
    <w:rsid w:val="005E7FF6"/>
    <w:rsid w:val="005F09F4"/>
    <w:rsid w:val="005F0A3C"/>
    <w:rsid w:val="005F193D"/>
    <w:rsid w:val="005F1A9F"/>
    <w:rsid w:val="005F2678"/>
    <w:rsid w:val="005F28AE"/>
    <w:rsid w:val="005F4073"/>
    <w:rsid w:val="005F442A"/>
    <w:rsid w:val="005F47FE"/>
    <w:rsid w:val="005F534B"/>
    <w:rsid w:val="005F552F"/>
    <w:rsid w:val="005F56F7"/>
    <w:rsid w:val="005F7783"/>
    <w:rsid w:val="005F7BCC"/>
    <w:rsid w:val="006033A5"/>
    <w:rsid w:val="00603624"/>
    <w:rsid w:val="0060442C"/>
    <w:rsid w:val="00604AC4"/>
    <w:rsid w:val="00605296"/>
    <w:rsid w:val="00606890"/>
    <w:rsid w:val="00606CFF"/>
    <w:rsid w:val="00606D87"/>
    <w:rsid w:val="0061045D"/>
    <w:rsid w:val="00610C01"/>
    <w:rsid w:val="006118E8"/>
    <w:rsid w:val="0061269B"/>
    <w:rsid w:val="00612934"/>
    <w:rsid w:val="006135C4"/>
    <w:rsid w:val="0061510E"/>
    <w:rsid w:val="00615827"/>
    <w:rsid w:val="006162A6"/>
    <w:rsid w:val="006166D7"/>
    <w:rsid w:val="006170EB"/>
    <w:rsid w:val="00621938"/>
    <w:rsid w:val="00621EDA"/>
    <w:rsid w:val="00622762"/>
    <w:rsid w:val="00622FF6"/>
    <w:rsid w:val="00623216"/>
    <w:rsid w:val="00623552"/>
    <w:rsid w:val="006240ED"/>
    <w:rsid w:val="0062476C"/>
    <w:rsid w:val="006261BC"/>
    <w:rsid w:val="00626D66"/>
    <w:rsid w:val="00626EB3"/>
    <w:rsid w:val="006303CD"/>
    <w:rsid w:val="0063092C"/>
    <w:rsid w:val="006312C3"/>
    <w:rsid w:val="0063165B"/>
    <w:rsid w:val="00631725"/>
    <w:rsid w:val="00631F30"/>
    <w:rsid w:val="00633AF8"/>
    <w:rsid w:val="00634344"/>
    <w:rsid w:val="006343AC"/>
    <w:rsid w:val="00635600"/>
    <w:rsid w:val="00636BC9"/>
    <w:rsid w:val="00636D10"/>
    <w:rsid w:val="0063729B"/>
    <w:rsid w:val="00640905"/>
    <w:rsid w:val="0064178D"/>
    <w:rsid w:val="00641DED"/>
    <w:rsid w:val="00642DC1"/>
    <w:rsid w:val="006436C9"/>
    <w:rsid w:val="006437E5"/>
    <w:rsid w:val="00643A5B"/>
    <w:rsid w:val="0064512F"/>
    <w:rsid w:val="0064523E"/>
    <w:rsid w:val="00646D52"/>
    <w:rsid w:val="0064737B"/>
    <w:rsid w:val="00650332"/>
    <w:rsid w:val="00650CC3"/>
    <w:rsid w:val="006515CA"/>
    <w:rsid w:val="00651AEE"/>
    <w:rsid w:val="00651F55"/>
    <w:rsid w:val="00652935"/>
    <w:rsid w:val="006536AD"/>
    <w:rsid w:val="00653DAF"/>
    <w:rsid w:val="00656D56"/>
    <w:rsid w:val="00657AA8"/>
    <w:rsid w:val="00657BA2"/>
    <w:rsid w:val="00660F97"/>
    <w:rsid w:val="006615DD"/>
    <w:rsid w:val="00662FBA"/>
    <w:rsid w:val="0066339D"/>
    <w:rsid w:val="0066347F"/>
    <w:rsid w:val="0066376D"/>
    <w:rsid w:val="00665248"/>
    <w:rsid w:val="006652E4"/>
    <w:rsid w:val="006658BB"/>
    <w:rsid w:val="006665DA"/>
    <w:rsid w:val="00666845"/>
    <w:rsid w:val="0066789B"/>
    <w:rsid w:val="006706FA"/>
    <w:rsid w:val="006707AE"/>
    <w:rsid w:val="0067136E"/>
    <w:rsid w:val="00671F65"/>
    <w:rsid w:val="006722AA"/>
    <w:rsid w:val="006732A6"/>
    <w:rsid w:val="0067376A"/>
    <w:rsid w:val="006738F2"/>
    <w:rsid w:val="00673F47"/>
    <w:rsid w:val="00674AA5"/>
    <w:rsid w:val="00674D51"/>
    <w:rsid w:val="00675322"/>
    <w:rsid w:val="006757C0"/>
    <w:rsid w:val="00675977"/>
    <w:rsid w:val="00675A9A"/>
    <w:rsid w:val="006762CB"/>
    <w:rsid w:val="006804B7"/>
    <w:rsid w:val="00681398"/>
    <w:rsid w:val="00681CDE"/>
    <w:rsid w:val="00681E07"/>
    <w:rsid w:val="00683698"/>
    <w:rsid w:val="0068386C"/>
    <w:rsid w:val="00683AAE"/>
    <w:rsid w:val="0068468E"/>
    <w:rsid w:val="006846B7"/>
    <w:rsid w:val="00684E7F"/>
    <w:rsid w:val="0068632C"/>
    <w:rsid w:val="00686BB2"/>
    <w:rsid w:val="0068739F"/>
    <w:rsid w:val="0069044B"/>
    <w:rsid w:val="00691410"/>
    <w:rsid w:val="00691A97"/>
    <w:rsid w:val="00692EBB"/>
    <w:rsid w:val="0069464A"/>
    <w:rsid w:val="0069596A"/>
    <w:rsid w:val="00695E4C"/>
    <w:rsid w:val="006960B4"/>
    <w:rsid w:val="00696700"/>
    <w:rsid w:val="0069767B"/>
    <w:rsid w:val="006977B5"/>
    <w:rsid w:val="006A0A7C"/>
    <w:rsid w:val="006A0D77"/>
    <w:rsid w:val="006A2D13"/>
    <w:rsid w:val="006A2D22"/>
    <w:rsid w:val="006A37B8"/>
    <w:rsid w:val="006A4070"/>
    <w:rsid w:val="006A4845"/>
    <w:rsid w:val="006A4F7D"/>
    <w:rsid w:val="006A62C1"/>
    <w:rsid w:val="006A676D"/>
    <w:rsid w:val="006A72CA"/>
    <w:rsid w:val="006A793F"/>
    <w:rsid w:val="006B0656"/>
    <w:rsid w:val="006B1DBA"/>
    <w:rsid w:val="006B1DF2"/>
    <w:rsid w:val="006B220F"/>
    <w:rsid w:val="006B3117"/>
    <w:rsid w:val="006B395E"/>
    <w:rsid w:val="006B432F"/>
    <w:rsid w:val="006B4708"/>
    <w:rsid w:val="006B52C0"/>
    <w:rsid w:val="006B5745"/>
    <w:rsid w:val="006B6424"/>
    <w:rsid w:val="006B6DD8"/>
    <w:rsid w:val="006C16E7"/>
    <w:rsid w:val="006C1840"/>
    <w:rsid w:val="006C1FB8"/>
    <w:rsid w:val="006C27DB"/>
    <w:rsid w:val="006C30DE"/>
    <w:rsid w:val="006C387F"/>
    <w:rsid w:val="006C3910"/>
    <w:rsid w:val="006C3CD8"/>
    <w:rsid w:val="006C4022"/>
    <w:rsid w:val="006C672F"/>
    <w:rsid w:val="006C6D8E"/>
    <w:rsid w:val="006C7437"/>
    <w:rsid w:val="006C7E41"/>
    <w:rsid w:val="006D03C3"/>
    <w:rsid w:val="006D0439"/>
    <w:rsid w:val="006D1F88"/>
    <w:rsid w:val="006D2BAA"/>
    <w:rsid w:val="006D2D2C"/>
    <w:rsid w:val="006D2D55"/>
    <w:rsid w:val="006D3010"/>
    <w:rsid w:val="006D33EA"/>
    <w:rsid w:val="006D4366"/>
    <w:rsid w:val="006D5C5D"/>
    <w:rsid w:val="006D5DC9"/>
    <w:rsid w:val="006D6385"/>
    <w:rsid w:val="006D63B2"/>
    <w:rsid w:val="006D6637"/>
    <w:rsid w:val="006E017B"/>
    <w:rsid w:val="006E2438"/>
    <w:rsid w:val="006E289C"/>
    <w:rsid w:val="006E2F97"/>
    <w:rsid w:val="006E4F9F"/>
    <w:rsid w:val="006E51C9"/>
    <w:rsid w:val="006E5A94"/>
    <w:rsid w:val="006E5D75"/>
    <w:rsid w:val="006E6160"/>
    <w:rsid w:val="006F00A9"/>
    <w:rsid w:val="006F00F5"/>
    <w:rsid w:val="006F102D"/>
    <w:rsid w:val="006F211E"/>
    <w:rsid w:val="006F26A2"/>
    <w:rsid w:val="006F346C"/>
    <w:rsid w:val="006F3E2F"/>
    <w:rsid w:val="006F417E"/>
    <w:rsid w:val="006F4691"/>
    <w:rsid w:val="006F6AC3"/>
    <w:rsid w:val="006F71E1"/>
    <w:rsid w:val="006F7A6F"/>
    <w:rsid w:val="006F7CDC"/>
    <w:rsid w:val="006F7E45"/>
    <w:rsid w:val="00702FDE"/>
    <w:rsid w:val="00704312"/>
    <w:rsid w:val="0070502B"/>
    <w:rsid w:val="00705D8A"/>
    <w:rsid w:val="00706D87"/>
    <w:rsid w:val="007078B9"/>
    <w:rsid w:val="007101EF"/>
    <w:rsid w:val="0071050C"/>
    <w:rsid w:val="00711458"/>
    <w:rsid w:val="0071508C"/>
    <w:rsid w:val="00715D82"/>
    <w:rsid w:val="007206B2"/>
    <w:rsid w:val="00720C0A"/>
    <w:rsid w:val="00721626"/>
    <w:rsid w:val="00721D32"/>
    <w:rsid w:val="00721DCB"/>
    <w:rsid w:val="007228B5"/>
    <w:rsid w:val="007229CD"/>
    <w:rsid w:val="0072328B"/>
    <w:rsid w:val="00724BD4"/>
    <w:rsid w:val="00731F28"/>
    <w:rsid w:val="00732411"/>
    <w:rsid w:val="00732CF3"/>
    <w:rsid w:val="00732DC5"/>
    <w:rsid w:val="007335FF"/>
    <w:rsid w:val="0073470F"/>
    <w:rsid w:val="0073559C"/>
    <w:rsid w:val="007363E9"/>
    <w:rsid w:val="00736534"/>
    <w:rsid w:val="007367B1"/>
    <w:rsid w:val="007368E8"/>
    <w:rsid w:val="00736A03"/>
    <w:rsid w:val="00736D16"/>
    <w:rsid w:val="007371A5"/>
    <w:rsid w:val="00737338"/>
    <w:rsid w:val="00737720"/>
    <w:rsid w:val="00743372"/>
    <w:rsid w:val="007448EB"/>
    <w:rsid w:val="00745FF7"/>
    <w:rsid w:val="00746488"/>
    <w:rsid w:val="00747379"/>
    <w:rsid w:val="007476D9"/>
    <w:rsid w:val="007476F6"/>
    <w:rsid w:val="0075052B"/>
    <w:rsid w:val="00750C71"/>
    <w:rsid w:val="00753903"/>
    <w:rsid w:val="00753FB1"/>
    <w:rsid w:val="00754095"/>
    <w:rsid w:val="00755B47"/>
    <w:rsid w:val="00756B71"/>
    <w:rsid w:val="007573F3"/>
    <w:rsid w:val="007602D8"/>
    <w:rsid w:val="00761B04"/>
    <w:rsid w:val="007628AD"/>
    <w:rsid w:val="007641A0"/>
    <w:rsid w:val="00764235"/>
    <w:rsid w:val="007659E8"/>
    <w:rsid w:val="007674E5"/>
    <w:rsid w:val="00767603"/>
    <w:rsid w:val="00770E91"/>
    <w:rsid w:val="0077117E"/>
    <w:rsid w:val="00771C32"/>
    <w:rsid w:val="00772AC4"/>
    <w:rsid w:val="007732B6"/>
    <w:rsid w:val="007736C6"/>
    <w:rsid w:val="00774B05"/>
    <w:rsid w:val="00775A8E"/>
    <w:rsid w:val="0077633F"/>
    <w:rsid w:val="007763AA"/>
    <w:rsid w:val="00777FC3"/>
    <w:rsid w:val="00780D7A"/>
    <w:rsid w:val="00780E7A"/>
    <w:rsid w:val="0078285A"/>
    <w:rsid w:val="007833B3"/>
    <w:rsid w:val="00783F21"/>
    <w:rsid w:val="00784D81"/>
    <w:rsid w:val="0078530F"/>
    <w:rsid w:val="0078558B"/>
    <w:rsid w:val="0078587F"/>
    <w:rsid w:val="00785E8E"/>
    <w:rsid w:val="007866D1"/>
    <w:rsid w:val="00786998"/>
    <w:rsid w:val="007903E0"/>
    <w:rsid w:val="00790761"/>
    <w:rsid w:val="00791274"/>
    <w:rsid w:val="007920B9"/>
    <w:rsid w:val="0079382E"/>
    <w:rsid w:val="00794BA0"/>
    <w:rsid w:val="00797066"/>
    <w:rsid w:val="00797F96"/>
    <w:rsid w:val="007A0EF1"/>
    <w:rsid w:val="007A283C"/>
    <w:rsid w:val="007A5061"/>
    <w:rsid w:val="007A6235"/>
    <w:rsid w:val="007A716C"/>
    <w:rsid w:val="007B05A6"/>
    <w:rsid w:val="007B16E3"/>
    <w:rsid w:val="007B2AAD"/>
    <w:rsid w:val="007B349F"/>
    <w:rsid w:val="007B3CDB"/>
    <w:rsid w:val="007B4944"/>
    <w:rsid w:val="007B5454"/>
    <w:rsid w:val="007B6881"/>
    <w:rsid w:val="007C058F"/>
    <w:rsid w:val="007C10DA"/>
    <w:rsid w:val="007C4964"/>
    <w:rsid w:val="007C4AB5"/>
    <w:rsid w:val="007C50B5"/>
    <w:rsid w:val="007C5522"/>
    <w:rsid w:val="007C6596"/>
    <w:rsid w:val="007C75A1"/>
    <w:rsid w:val="007D019C"/>
    <w:rsid w:val="007D0345"/>
    <w:rsid w:val="007D2129"/>
    <w:rsid w:val="007D2E56"/>
    <w:rsid w:val="007D41DB"/>
    <w:rsid w:val="007D5C3F"/>
    <w:rsid w:val="007D5CBA"/>
    <w:rsid w:val="007D7FD3"/>
    <w:rsid w:val="007E0D0E"/>
    <w:rsid w:val="007E0DC3"/>
    <w:rsid w:val="007E0EAC"/>
    <w:rsid w:val="007E25D7"/>
    <w:rsid w:val="007E2797"/>
    <w:rsid w:val="007E407F"/>
    <w:rsid w:val="007E7216"/>
    <w:rsid w:val="007F0379"/>
    <w:rsid w:val="007F0EE9"/>
    <w:rsid w:val="007F23D0"/>
    <w:rsid w:val="007F291A"/>
    <w:rsid w:val="007F2942"/>
    <w:rsid w:val="007F2AD8"/>
    <w:rsid w:val="007F341E"/>
    <w:rsid w:val="007F39FA"/>
    <w:rsid w:val="007F3F4D"/>
    <w:rsid w:val="007F57DD"/>
    <w:rsid w:val="007F682A"/>
    <w:rsid w:val="007F7967"/>
    <w:rsid w:val="007F7A2D"/>
    <w:rsid w:val="0080067E"/>
    <w:rsid w:val="0080083F"/>
    <w:rsid w:val="0080179A"/>
    <w:rsid w:val="00801822"/>
    <w:rsid w:val="008019A4"/>
    <w:rsid w:val="00801BE7"/>
    <w:rsid w:val="008022FD"/>
    <w:rsid w:val="0080426B"/>
    <w:rsid w:val="00806458"/>
    <w:rsid w:val="00806AAE"/>
    <w:rsid w:val="00807DA2"/>
    <w:rsid w:val="0081350D"/>
    <w:rsid w:val="008140DC"/>
    <w:rsid w:val="008141A4"/>
    <w:rsid w:val="00814D87"/>
    <w:rsid w:val="0081629F"/>
    <w:rsid w:val="008202FB"/>
    <w:rsid w:val="00820DBF"/>
    <w:rsid w:val="008216D1"/>
    <w:rsid w:val="00821982"/>
    <w:rsid w:val="00823C36"/>
    <w:rsid w:val="00826AF6"/>
    <w:rsid w:val="00827CD6"/>
    <w:rsid w:val="00827D5A"/>
    <w:rsid w:val="0083135C"/>
    <w:rsid w:val="00833E12"/>
    <w:rsid w:val="00835060"/>
    <w:rsid w:val="0083691E"/>
    <w:rsid w:val="008379BE"/>
    <w:rsid w:val="00837F6B"/>
    <w:rsid w:val="008401B7"/>
    <w:rsid w:val="00840AC5"/>
    <w:rsid w:val="00841351"/>
    <w:rsid w:val="00842295"/>
    <w:rsid w:val="0084331C"/>
    <w:rsid w:val="00843A42"/>
    <w:rsid w:val="00843C4F"/>
    <w:rsid w:val="008449F6"/>
    <w:rsid w:val="008466A1"/>
    <w:rsid w:val="00847247"/>
    <w:rsid w:val="008473B5"/>
    <w:rsid w:val="00850DA9"/>
    <w:rsid w:val="00851A03"/>
    <w:rsid w:val="00854212"/>
    <w:rsid w:val="008547CE"/>
    <w:rsid w:val="00855BE1"/>
    <w:rsid w:val="00855C30"/>
    <w:rsid w:val="00856210"/>
    <w:rsid w:val="00856467"/>
    <w:rsid w:val="008575EB"/>
    <w:rsid w:val="00857761"/>
    <w:rsid w:val="008610D2"/>
    <w:rsid w:val="00862441"/>
    <w:rsid w:val="00864822"/>
    <w:rsid w:val="00864F70"/>
    <w:rsid w:val="00866095"/>
    <w:rsid w:val="00866156"/>
    <w:rsid w:val="00866DCD"/>
    <w:rsid w:val="00866F36"/>
    <w:rsid w:val="00867CA3"/>
    <w:rsid w:val="008703B3"/>
    <w:rsid w:val="0087070C"/>
    <w:rsid w:val="00870BD7"/>
    <w:rsid w:val="00870E1D"/>
    <w:rsid w:val="00871B5C"/>
    <w:rsid w:val="00872318"/>
    <w:rsid w:val="0087287F"/>
    <w:rsid w:val="00872BEA"/>
    <w:rsid w:val="00873EA6"/>
    <w:rsid w:val="008742BA"/>
    <w:rsid w:val="00874925"/>
    <w:rsid w:val="00874E55"/>
    <w:rsid w:val="0087673F"/>
    <w:rsid w:val="0087725F"/>
    <w:rsid w:val="0088145B"/>
    <w:rsid w:val="0088182E"/>
    <w:rsid w:val="008821DD"/>
    <w:rsid w:val="0088244A"/>
    <w:rsid w:val="008829F9"/>
    <w:rsid w:val="00882CC9"/>
    <w:rsid w:val="008841FB"/>
    <w:rsid w:val="00884F76"/>
    <w:rsid w:val="008852D0"/>
    <w:rsid w:val="00885BDE"/>
    <w:rsid w:val="00885FA1"/>
    <w:rsid w:val="00887AC2"/>
    <w:rsid w:val="00890916"/>
    <w:rsid w:val="00892554"/>
    <w:rsid w:val="00892F53"/>
    <w:rsid w:val="00893943"/>
    <w:rsid w:val="00893960"/>
    <w:rsid w:val="0089568A"/>
    <w:rsid w:val="0089593B"/>
    <w:rsid w:val="0089717A"/>
    <w:rsid w:val="008977F0"/>
    <w:rsid w:val="008A0357"/>
    <w:rsid w:val="008A1A61"/>
    <w:rsid w:val="008A1CED"/>
    <w:rsid w:val="008A224C"/>
    <w:rsid w:val="008A2CD4"/>
    <w:rsid w:val="008A2D83"/>
    <w:rsid w:val="008A3296"/>
    <w:rsid w:val="008A3477"/>
    <w:rsid w:val="008A3510"/>
    <w:rsid w:val="008A3853"/>
    <w:rsid w:val="008A3A56"/>
    <w:rsid w:val="008A40DB"/>
    <w:rsid w:val="008A4A52"/>
    <w:rsid w:val="008A4DEC"/>
    <w:rsid w:val="008A5950"/>
    <w:rsid w:val="008A6A63"/>
    <w:rsid w:val="008A6E96"/>
    <w:rsid w:val="008A7455"/>
    <w:rsid w:val="008B050C"/>
    <w:rsid w:val="008B1A01"/>
    <w:rsid w:val="008B2CD6"/>
    <w:rsid w:val="008B2DF6"/>
    <w:rsid w:val="008B30FA"/>
    <w:rsid w:val="008B3715"/>
    <w:rsid w:val="008B402F"/>
    <w:rsid w:val="008B4573"/>
    <w:rsid w:val="008B4CD0"/>
    <w:rsid w:val="008B7D7F"/>
    <w:rsid w:val="008C0D0D"/>
    <w:rsid w:val="008C0F00"/>
    <w:rsid w:val="008C144F"/>
    <w:rsid w:val="008C327D"/>
    <w:rsid w:val="008C33F3"/>
    <w:rsid w:val="008C477B"/>
    <w:rsid w:val="008C52F9"/>
    <w:rsid w:val="008C7C7C"/>
    <w:rsid w:val="008D0495"/>
    <w:rsid w:val="008D1DA8"/>
    <w:rsid w:val="008D245F"/>
    <w:rsid w:val="008D444F"/>
    <w:rsid w:val="008D5F2E"/>
    <w:rsid w:val="008D6D65"/>
    <w:rsid w:val="008E0313"/>
    <w:rsid w:val="008E1AAA"/>
    <w:rsid w:val="008E1D68"/>
    <w:rsid w:val="008E2675"/>
    <w:rsid w:val="008E413C"/>
    <w:rsid w:val="008E45FE"/>
    <w:rsid w:val="008E710B"/>
    <w:rsid w:val="008F0836"/>
    <w:rsid w:val="008F09E9"/>
    <w:rsid w:val="008F0CBD"/>
    <w:rsid w:val="008F14EA"/>
    <w:rsid w:val="008F1A95"/>
    <w:rsid w:val="008F1CE2"/>
    <w:rsid w:val="008F250F"/>
    <w:rsid w:val="008F3286"/>
    <w:rsid w:val="008F3668"/>
    <w:rsid w:val="008F43F1"/>
    <w:rsid w:val="008F4AA4"/>
    <w:rsid w:val="008F5080"/>
    <w:rsid w:val="008F6191"/>
    <w:rsid w:val="008F6255"/>
    <w:rsid w:val="008F7753"/>
    <w:rsid w:val="009004E3"/>
    <w:rsid w:val="00900A26"/>
    <w:rsid w:val="00901049"/>
    <w:rsid w:val="00901A36"/>
    <w:rsid w:val="00901FBC"/>
    <w:rsid w:val="009027E2"/>
    <w:rsid w:val="00904C4E"/>
    <w:rsid w:val="00905642"/>
    <w:rsid w:val="0090713E"/>
    <w:rsid w:val="00910EE4"/>
    <w:rsid w:val="009114A8"/>
    <w:rsid w:val="00912A4E"/>
    <w:rsid w:val="00913426"/>
    <w:rsid w:val="009157F5"/>
    <w:rsid w:val="00915D9F"/>
    <w:rsid w:val="00915EAB"/>
    <w:rsid w:val="00920C0A"/>
    <w:rsid w:val="009214C3"/>
    <w:rsid w:val="009215B4"/>
    <w:rsid w:val="00921693"/>
    <w:rsid w:val="00922369"/>
    <w:rsid w:val="009231BF"/>
    <w:rsid w:val="0092500D"/>
    <w:rsid w:val="0092558C"/>
    <w:rsid w:val="009271DB"/>
    <w:rsid w:val="00927B09"/>
    <w:rsid w:val="009310A0"/>
    <w:rsid w:val="00931233"/>
    <w:rsid w:val="0093143A"/>
    <w:rsid w:val="00931808"/>
    <w:rsid w:val="009326CA"/>
    <w:rsid w:val="009327C8"/>
    <w:rsid w:val="009327F0"/>
    <w:rsid w:val="0093358F"/>
    <w:rsid w:val="009353E6"/>
    <w:rsid w:val="009363DF"/>
    <w:rsid w:val="00936797"/>
    <w:rsid w:val="00936BFB"/>
    <w:rsid w:val="00936DF9"/>
    <w:rsid w:val="00937451"/>
    <w:rsid w:val="00937807"/>
    <w:rsid w:val="00940412"/>
    <w:rsid w:val="009414D9"/>
    <w:rsid w:val="00942597"/>
    <w:rsid w:val="009433D4"/>
    <w:rsid w:val="0094460D"/>
    <w:rsid w:val="009446BC"/>
    <w:rsid w:val="00945418"/>
    <w:rsid w:val="0094764C"/>
    <w:rsid w:val="00947B04"/>
    <w:rsid w:val="009505DD"/>
    <w:rsid w:val="00951A81"/>
    <w:rsid w:val="00951CDF"/>
    <w:rsid w:val="00952509"/>
    <w:rsid w:val="00953D06"/>
    <w:rsid w:val="0095442E"/>
    <w:rsid w:val="009544DE"/>
    <w:rsid w:val="009556F7"/>
    <w:rsid w:val="0095584D"/>
    <w:rsid w:val="00955E78"/>
    <w:rsid w:val="00955E7B"/>
    <w:rsid w:val="009571B8"/>
    <w:rsid w:val="0095721C"/>
    <w:rsid w:val="00957BF2"/>
    <w:rsid w:val="00962C56"/>
    <w:rsid w:val="00963647"/>
    <w:rsid w:val="00963B8C"/>
    <w:rsid w:val="009645C8"/>
    <w:rsid w:val="00964B8A"/>
    <w:rsid w:val="00965312"/>
    <w:rsid w:val="009657E2"/>
    <w:rsid w:val="009677FF"/>
    <w:rsid w:val="009679D2"/>
    <w:rsid w:val="00967B90"/>
    <w:rsid w:val="0097044B"/>
    <w:rsid w:val="009714A5"/>
    <w:rsid w:val="009725B0"/>
    <w:rsid w:val="0097357B"/>
    <w:rsid w:val="00974073"/>
    <w:rsid w:val="009740CC"/>
    <w:rsid w:val="00977080"/>
    <w:rsid w:val="00977208"/>
    <w:rsid w:val="0097758E"/>
    <w:rsid w:val="0098013A"/>
    <w:rsid w:val="009809D7"/>
    <w:rsid w:val="00980BBA"/>
    <w:rsid w:val="00980CDF"/>
    <w:rsid w:val="00980F37"/>
    <w:rsid w:val="00981669"/>
    <w:rsid w:val="009834DE"/>
    <w:rsid w:val="00983E07"/>
    <w:rsid w:val="0098470D"/>
    <w:rsid w:val="0098537F"/>
    <w:rsid w:val="009862F0"/>
    <w:rsid w:val="00986937"/>
    <w:rsid w:val="00986D8F"/>
    <w:rsid w:val="00987354"/>
    <w:rsid w:val="009876DC"/>
    <w:rsid w:val="00987D4A"/>
    <w:rsid w:val="00990770"/>
    <w:rsid w:val="009908AF"/>
    <w:rsid w:val="00990B92"/>
    <w:rsid w:val="009919CC"/>
    <w:rsid w:val="00991A6F"/>
    <w:rsid w:val="00993DCF"/>
    <w:rsid w:val="00993E51"/>
    <w:rsid w:val="009A144A"/>
    <w:rsid w:val="009A1577"/>
    <w:rsid w:val="009A19CE"/>
    <w:rsid w:val="009A2E1A"/>
    <w:rsid w:val="009A3011"/>
    <w:rsid w:val="009A5700"/>
    <w:rsid w:val="009A6290"/>
    <w:rsid w:val="009A764C"/>
    <w:rsid w:val="009A7964"/>
    <w:rsid w:val="009B1304"/>
    <w:rsid w:val="009B1D3C"/>
    <w:rsid w:val="009B2052"/>
    <w:rsid w:val="009B4110"/>
    <w:rsid w:val="009B420B"/>
    <w:rsid w:val="009B4889"/>
    <w:rsid w:val="009C0EC0"/>
    <w:rsid w:val="009C180B"/>
    <w:rsid w:val="009C1E0A"/>
    <w:rsid w:val="009C2549"/>
    <w:rsid w:val="009C30D9"/>
    <w:rsid w:val="009C4EA4"/>
    <w:rsid w:val="009C6D96"/>
    <w:rsid w:val="009C6EC3"/>
    <w:rsid w:val="009C7EB9"/>
    <w:rsid w:val="009D0138"/>
    <w:rsid w:val="009D1BB2"/>
    <w:rsid w:val="009D346C"/>
    <w:rsid w:val="009D3A19"/>
    <w:rsid w:val="009D4937"/>
    <w:rsid w:val="009D4F60"/>
    <w:rsid w:val="009D61F7"/>
    <w:rsid w:val="009E061A"/>
    <w:rsid w:val="009E0B3A"/>
    <w:rsid w:val="009E1223"/>
    <w:rsid w:val="009E1B54"/>
    <w:rsid w:val="009E2A6A"/>
    <w:rsid w:val="009E33CE"/>
    <w:rsid w:val="009E432C"/>
    <w:rsid w:val="009E4F41"/>
    <w:rsid w:val="009E5FA2"/>
    <w:rsid w:val="009E6588"/>
    <w:rsid w:val="009E6DB6"/>
    <w:rsid w:val="009E71DD"/>
    <w:rsid w:val="009E7300"/>
    <w:rsid w:val="009E7A33"/>
    <w:rsid w:val="009E7F3A"/>
    <w:rsid w:val="009F120E"/>
    <w:rsid w:val="009F19D4"/>
    <w:rsid w:val="009F2C41"/>
    <w:rsid w:val="009F32F3"/>
    <w:rsid w:val="009F50D4"/>
    <w:rsid w:val="00A00D44"/>
    <w:rsid w:val="00A0120D"/>
    <w:rsid w:val="00A01BDD"/>
    <w:rsid w:val="00A0253E"/>
    <w:rsid w:val="00A02C1D"/>
    <w:rsid w:val="00A040CF"/>
    <w:rsid w:val="00A0566A"/>
    <w:rsid w:val="00A05811"/>
    <w:rsid w:val="00A05AA5"/>
    <w:rsid w:val="00A076B5"/>
    <w:rsid w:val="00A07A8A"/>
    <w:rsid w:val="00A10DA6"/>
    <w:rsid w:val="00A10E5C"/>
    <w:rsid w:val="00A116C8"/>
    <w:rsid w:val="00A117EC"/>
    <w:rsid w:val="00A11AFB"/>
    <w:rsid w:val="00A11FBD"/>
    <w:rsid w:val="00A121BC"/>
    <w:rsid w:val="00A12523"/>
    <w:rsid w:val="00A12D27"/>
    <w:rsid w:val="00A13953"/>
    <w:rsid w:val="00A13C3F"/>
    <w:rsid w:val="00A14258"/>
    <w:rsid w:val="00A1642F"/>
    <w:rsid w:val="00A16CAB"/>
    <w:rsid w:val="00A177E0"/>
    <w:rsid w:val="00A21574"/>
    <w:rsid w:val="00A22DA6"/>
    <w:rsid w:val="00A233BE"/>
    <w:rsid w:val="00A237F0"/>
    <w:rsid w:val="00A272ED"/>
    <w:rsid w:val="00A27A48"/>
    <w:rsid w:val="00A27B89"/>
    <w:rsid w:val="00A27EDA"/>
    <w:rsid w:val="00A27F09"/>
    <w:rsid w:val="00A305CD"/>
    <w:rsid w:val="00A32995"/>
    <w:rsid w:val="00A34D9D"/>
    <w:rsid w:val="00A34FD6"/>
    <w:rsid w:val="00A36254"/>
    <w:rsid w:val="00A36728"/>
    <w:rsid w:val="00A36D41"/>
    <w:rsid w:val="00A36D5D"/>
    <w:rsid w:val="00A40AB0"/>
    <w:rsid w:val="00A41B17"/>
    <w:rsid w:val="00A422E6"/>
    <w:rsid w:val="00A42B29"/>
    <w:rsid w:val="00A42CF1"/>
    <w:rsid w:val="00A4316E"/>
    <w:rsid w:val="00A43210"/>
    <w:rsid w:val="00A433DD"/>
    <w:rsid w:val="00A434D8"/>
    <w:rsid w:val="00A444A6"/>
    <w:rsid w:val="00A44A14"/>
    <w:rsid w:val="00A44F7E"/>
    <w:rsid w:val="00A46088"/>
    <w:rsid w:val="00A46734"/>
    <w:rsid w:val="00A473BC"/>
    <w:rsid w:val="00A47846"/>
    <w:rsid w:val="00A47863"/>
    <w:rsid w:val="00A47955"/>
    <w:rsid w:val="00A50ECE"/>
    <w:rsid w:val="00A5123C"/>
    <w:rsid w:val="00A5141B"/>
    <w:rsid w:val="00A524C4"/>
    <w:rsid w:val="00A526E2"/>
    <w:rsid w:val="00A530CA"/>
    <w:rsid w:val="00A53706"/>
    <w:rsid w:val="00A54316"/>
    <w:rsid w:val="00A54B1A"/>
    <w:rsid w:val="00A54E76"/>
    <w:rsid w:val="00A55E16"/>
    <w:rsid w:val="00A56683"/>
    <w:rsid w:val="00A567FD"/>
    <w:rsid w:val="00A5757C"/>
    <w:rsid w:val="00A60892"/>
    <w:rsid w:val="00A6234A"/>
    <w:rsid w:val="00A62A3A"/>
    <w:rsid w:val="00A64F7D"/>
    <w:rsid w:val="00A65185"/>
    <w:rsid w:val="00A65E53"/>
    <w:rsid w:val="00A66D6A"/>
    <w:rsid w:val="00A676CB"/>
    <w:rsid w:val="00A713C2"/>
    <w:rsid w:val="00A727E9"/>
    <w:rsid w:val="00A7297F"/>
    <w:rsid w:val="00A74DEE"/>
    <w:rsid w:val="00A765A0"/>
    <w:rsid w:val="00A7727E"/>
    <w:rsid w:val="00A806B9"/>
    <w:rsid w:val="00A82151"/>
    <w:rsid w:val="00A83C37"/>
    <w:rsid w:val="00A848FD"/>
    <w:rsid w:val="00A85195"/>
    <w:rsid w:val="00A851A2"/>
    <w:rsid w:val="00A8537B"/>
    <w:rsid w:val="00A8559C"/>
    <w:rsid w:val="00A85CB7"/>
    <w:rsid w:val="00A86637"/>
    <w:rsid w:val="00A8670C"/>
    <w:rsid w:val="00A8721C"/>
    <w:rsid w:val="00A87EC0"/>
    <w:rsid w:val="00A90271"/>
    <w:rsid w:val="00A90783"/>
    <w:rsid w:val="00A911F5"/>
    <w:rsid w:val="00A91683"/>
    <w:rsid w:val="00A91A62"/>
    <w:rsid w:val="00A91C20"/>
    <w:rsid w:val="00A92040"/>
    <w:rsid w:val="00A937A2"/>
    <w:rsid w:val="00A94A45"/>
    <w:rsid w:val="00A94B3E"/>
    <w:rsid w:val="00A95339"/>
    <w:rsid w:val="00A9623C"/>
    <w:rsid w:val="00A97F75"/>
    <w:rsid w:val="00AA03C8"/>
    <w:rsid w:val="00AA0707"/>
    <w:rsid w:val="00AA0C1B"/>
    <w:rsid w:val="00AA1673"/>
    <w:rsid w:val="00AA171E"/>
    <w:rsid w:val="00AA1E36"/>
    <w:rsid w:val="00AA2E2F"/>
    <w:rsid w:val="00AA3779"/>
    <w:rsid w:val="00AA3817"/>
    <w:rsid w:val="00AA3AC8"/>
    <w:rsid w:val="00AA43B6"/>
    <w:rsid w:val="00AA4BFB"/>
    <w:rsid w:val="00AA5A6A"/>
    <w:rsid w:val="00AA6A01"/>
    <w:rsid w:val="00AA6B6F"/>
    <w:rsid w:val="00AA6D8F"/>
    <w:rsid w:val="00AA7019"/>
    <w:rsid w:val="00AA72BA"/>
    <w:rsid w:val="00AB1DDD"/>
    <w:rsid w:val="00AB2EAA"/>
    <w:rsid w:val="00AB4999"/>
    <w:rsid w:val="00AC0687"/>
    <w:rsid w:val="00AC105F"/>
    <w:rsid w:val="00AC12EF"/>
    <w:rsid w:val="00AC1939"/>
    <w:rsid w:val="00AC1957"/>
    <w:rsid w:val="00AC3FA3"/>
    <w:rsid w:val="00AC4353"/>
    <w:rsid w:val="00AC5CED"/>
    <w:rsid w:val="00AC5D56"/>
    <w:rsid w:val="00AC656A"/>
    <w:rsid w:val="00AC66C5"/>
    <w:rsid w:val="00AC6721"/>
    <w:rsid w:val="00AC77AA"/>
    <w:rsid w:val="00AD0E1F"/>
    <w:rsid w:val="00AD13C6"/>
    <w:rsid w:val="00AD2B5B"/>
    <w:rsid w:val="00AD2D54"/>
    <w:rsid w:val="00AD38C9"/>
    <w:rsid w:val="00AD4260"/>
    <w:rsid w:val="00AD523A"/>
    <w:rsid w:val="00AD5561"/>
    <w:rsid w:val="00AD5CEE"/>
    <w:rsid w:val="00AD71E7"/>
    <w:rsid w:val="00AD7B27"/>
    <w:rsid w:val="00AE03F3"/>
    <w:rsid w:val="00AE07BA"/>
    <w:rsid w:val="00AE0DBF"/>
    <w:rsid w:val="00AE1C1C"/>
    <w:rsid w:val="00AE2985"/>
    <w:rsid w:val="00AE4A59"/>
    <w:rsid w:val="00AE5D52"/>
    <w:rsid w:val="00AE6CA6"/>
    <w:rsid w:val="00AE7662"/>
    <w:rsid w:val="00AF03A8"/>
    <w:rsid w:val="00AF0843"/>
    <w:rsid w:val="00AF11FA"/>
    <w:rsid w:val="00AF1874"/>
    <w:rsid w:val="00AF1996"/>
    <w:rsid w:val="00AF1CE4"/>
    <w:rsid w:val="00AF2C49"/>
    <w:rsid w:val="00AF48E7"/>
    <w:rsid w:val="00AF5F85"/>
    <w:rsid w:val="00AF68B1"/>
    <w:rsid w:val="00AF6D17"/>
    <w:rsid w:val="00AF7BEF"/>
    <w:rsid w:val="00B00B59"/>
    <w:rsid w:val="00B01332"/>
    <w:rsid w:val="00B01D7A"/>
    <w:rsid w:val="00B01FB4"/>
    <w:rsid w:val="00B0387C"/>
    <w:rsid w:val="00B03948"/>
    <w:rsid w:val="00B03C17"/>
    <w:rsid w:val="00B044C0"/>
    <w:rsid w:val="00B047F0"/>
    <w:rsid w:val="00B06394"/>
    <w:rsid w:val="00B07082"/>
    <w:rsid w:val="00B12E9E"/>
    <w:rsid w:val="00B13BD9"/>
    <w:rsid w:val="00B13F38"/>
    <w:rsid w:val="00B13F52"/>
    <w:rsid w:val="00B145F9"/>
    <w:rsid w:val="00B14E48"/>
    <w:rsid w:val="00B14E6B"/>
    <w:rsid w:val="00B16121"/>
    <w:rsid w:val="00B17155"/>
    <w:rsid w:val="00B17158"/>
    <w:rsid w:val="00B174E6"/>
    <w:rsid w:val="00B1788A"/>
    <w:rsid w:val="00B201A4"/>
    <w:rsid w:val="00B21587"/>
    <w:rsid w:val="00B23598"/>
    <w:rsid w:val="00B23C62"/>
    <w:rsid w:val="00B251C9"/>
    <w:rsid w:val="00B26762"/>
    <w:rsid w:val="00B272B2"/>
    <w:rsid w:val="00B279B0"/>
    <w:rsid w:val="00B305AF"/>
    <w:rsid w:val="00B3089D"/>
    <w:rsid w:val="00B3168B"/>
    <w:rsid w:val="00B34971"/>
    <w:rsid w:val="00B34FB2"/>
    <w:rsid w:val="00B35477"/>
    <w:rsid w:val="00B35E79"/>
    <w:rsid w:val="00B35EC5"/>
    <w:rsid w:val="00B3692D"/>
    <w:rsid w:val="00B37EF8"/>
    <w:rsid w:val="00B40087"/>
    <w:rsid w:val="00B40557"/>
    <w:rsid w:val="00B41E51"/>
    <w:rsid w:val="00B43487"/>
    <w:rsid w:val="00B43E7C"/>
    <w:rsid w:val="00B44882"/>
    <w:rsid w:val="00B468C9"/>
    <w:rsid w:val="00B47187"/>
    <w:rsid w:val="00B514BF"/>
    <w:rsid w:val="00B516E4"/>
    <w:rsid w:val="00B51934"/>
    <w:rsid w:val="00B51CA3"/>
    <w:rsid w:val="00B52D24"/>
    <w:rsid w:val="00B53E3B"/>
    <w:rsid w:val="00B55EA0"/>
    <w:rsid w:val="00B55EAF"/>
    <w:rsid w:val="00B55F8E"/>
    <w:rsid w:val="00B564E1"/>
    <w:rsid w:val="00B56A93"/>
    <w:rsid w:val="00B56A95"/>
    <w:rsid w:val="00B57250"/>
    <w:rsid w:val="00B574E3"/>
    <w:rsid w:val="00B577F4"/>
    <w:rsid w:val="00B60EF3"/>
    <w:rsid w:val="00B61B11"/>
    <w:rsid w:val="00B61B15"/>
    <w:rsid w:val="00B61F44"/>
    <w:rsid w:val="00B658B1"/>
    <w:rsid w:val="00B66771"/>
    <w:rsid w:val="00B67504"/>
    <w:rsid w:val="00B678FE"/>
    <w:rsid w:val="00B67CDC"/>
    <w:rsid w:val="00B72C37"/>
    <w:rsid w:val="00B7404F"/>
    <w:rsid w:val="00B74216"/>
    <w:rsid w:val="00B74248"/>
    <w:rsid w:val="00B74963"/>
    <w:rsid w:val="00B75620"/>
    <w:rsid w:val="00B75C81"/>
    <w:rsid w:val="00B760B4"/>
    <w:rsid w:val="00B76182"/>
    <w:rsid w:val="00B805E5"/>
    <w:rsid w:val="00B81346"/>
    <w:rsid w:val="00B81E78"/>
    <w:rsid w:val="00B8240F"/>
    <w:rsid w:val="00B8318F"/>
    <w:rsid w:val="00B84E8D"/>
    <w:rsid w:val="00B90E8D"/>
    <w:rsid w:val="00B93357"/>
    <w:rsid w:val="00B96121"/>
    <w:rsid w:val="00B96BD0"/>
    <w:rsid w:val="00BA0F6B"/>
    <w:rsid w:val="00BA1B35"/>
    <w:rsid w:val="00BA1D66"/>
    <w:rsid w:val="00BA1E9F"/>
    <w:rsid w:val="00BA20DA"/>
    <w:rsid w:val="00BA215B"/>
    <w:rsid w:val="00BA24B2"/>
    <w:rsid w:val="00BA431F"/>
    <w:rsid w:val="00BA5016"/>
    <w:rsid w:val="00BA71AC"/>
    <w:rsid w:val="00BA7C0A"/>
    <w:rsid w:val="00BB059D"/>
    <w:rsid w:val="00BB139C"/>
    <w:rsid w:val="00BB1A8D"/>
    <w:rsid w:val="00BB2627"/>
    <w:rsid w:val="00BB2F81"/>
    <w:rsid w:val="00BB4498"/>
    <w:rsid w:val="00BB467C"/>
    <w:rsid w:val="00BB4E66"/>
    <w:rsid w:val="00BB58B1"/>
    <w:rsid w:val="00BB76C8"/>
    <w:rsid w:val="00BC0ABF"/>
    <w:rsid w:val="00BC1D37"/>
    <w:rsid w:val="00BC3390"/>
    <w:rsid w:val="00BC3FBE"/>
    <w:rsid w:val="00BC59F4"/>
    <w:rsid w:val="00BC5EAB"/>
    <w:rsid w:val="00BC60BC"/>
    <w:rsid w:val="00BC6B33"/>
    <w:rsid w:val="00BC767C"/>
    <w:rsid w:val="00BC7F49"/>
    <w:rsid w:val="00BD1331"/>
    <w:rsid w:val="00BD155E"/>
    <w:rsid w:val="00BD2AB4"/>
    <w:rsid w:val="00BD2F16"/>
    <w:rsid w:val="00BD3BDB"/>
    <w:rsid w:val="00BD3CD2"/>
    <w:rsid w:val="00BD4663"/>
    <w:rsid w:val="00BD4B2E"/>
    <w:rsid w:val="00BD52CD"/>
    <w:rsid w:val="00BD5C06"/>
    <w:rsid w:val="00BD5EA6"/>
    <w:rsid w:val="00BD6B70"/>
    <w:rsid w:val="00BE0D8C"/>
    <w:rsid w:val="00BE0FE6"/>
    <w:rsid w:val="00BE1B96"/>
    <w:rsid w:val="00BE4486"/>
    <w:rsid w:val="00BE522F"/>
    <w:rsid w:val="00BE5989"/>
    <w:rsid w:val="00BF26E7"/>
    <w:rsid w:val="00BF2AA0"/>
    <w:rsid w:val="00BF3877"/>
    <w:rsid w:val="00BF450A"/>
    <w:rsid w:val="00BF4941"/>
    <w:rsid w:val="00BF53A7"/>
    <w:rsid w:val="00BF567D"/>
    <w:rsid w:val="00BF66FA"/>
    <w:rsid w:val="00BF7BF2"/>
    <w:rsid w:val="00C024D0"/>
    <w:rsid w:val="00C0250F"/>
    <w:rsid w:val="00C02CE5"/>
    <w:rsid w:val="00C031C1"/>
    <w:rsid w:val="00C04879"/>
    <w:rsid w:val="00C04896"/>
    <w:rsid w:val="00C04BD0"/>
    <w:rsid w:val="00C04F54"/>
    <w:rsid w:val="00C0647C"/>
    <w:rsid w:val="00C07306"/>
    <w:rsid w:val="00C11423"/>
    <w:rsid w:val="00C12841"/>
    <w:rsid w:val="00C12E7A"/>
    <w:rsid w:val="00C142C9"/>
    <w:rsid w:val="00C14936"/>
    <w:rsid w:val="00C14E12"/>
    <w:rsid w:val="00C15B39"/>
    <w:rsid w:val="00C171D9"/>
    <w:rsid w:val="00C207B9"/>
    <w:rsid w:val="00C218C9"/>
    <w:rsid w:val="00C21B81"/>
    <w:rsid w:val="00C2209A"/>
    <w:rsid w:val="00C22B87"/>
    <w:rsid w:val="00C22DDD"/>
    <w:rsid w:val="00C255FA"/>
    <w:rsid w:val="00C300AB"/>
    <w:rsid w:val="00C31F36"/>
    <w:rsid w:val="00C32838"/>
    <w:rsid w:val="00C33A08"/>
    <w:rsid w:val="00C35806"/>
    <w:rsid w:val="00C36ECE"/>
    <w:rsid w:val="00C40073"/>
    <w:rsid w:val="00C4066D"/>
    <w:rsid w:val="00C4102E"/>
    <w:rsid w:val="00C45E97"/>
    <w:rsid w:val="00C45FAB"/>
    <w:rsid w:val="00C46355"/>
    <w:rsid w:val="00C47CD1"/>
    <w:rsid w:val="00C50F3A"/>
    <w:rsid w:val="00C52127"/>
    <w:rsid w:val="00C5308F"/>
    <w:rsid w:val="00C56CD6"/>
    <w:rsid w:val="00C5781A"/>
    <w:rsid w:val="00C62109"/>
    <w:rsid w:val="00C62FC0"/>
    <w:rsid w:val="00C63E44"/>
    <w:rsid w:val="00C64554"/>
    <w:rsid w:val="00C6517C"/>
    <w:rsid w:val="00C656B5"/>
    <w:rsid w:val="00C661E1"/>
    <w:rsid w:val="00C662AA"/>
    <w:rsid w:val="00C66530"/>
    <w:rsid w:val="00C6735F"/>
    <w:rsid w:val="00C703FE"/>
    <w:rsid w:val="00C70BB0"/>
    <w:rsid w:val="00C73251"/>
    <w:rsid w:val="00C742CF"/>
    <w:rsid w:val="00C744F3"/>
    <w:rsid w:val="00C74EF4"/>
    <w:rsid w:val="00C74FA5"/>
    <w:rsid w:val="00C752E3"/>
    <w:rsid w:val="00C7542C"/>
    <w:rsid w:val="00C755C5"/>
    <w:rsid w:val="00C75F12"/>
    <w:rsid w:val="00C7727C"/>
    <w:rsid w:val="00C77CA3"/>
    <w:rsid w:val="00C810EF"/>
    <w:rsid w:val="00C811B5"/>
    <w:rsid w:val="00C819CC"/>
    <w:rsid w:val="00C8396A"/>
    <w:rsid w:val="00C841DA"/>
    <w:rsid w:val="00C84FF5"/>
    <w:rsid w:val="00C85549"/>
    <w:rsid w:val="00C8557C"/>
    <w:rsid w:val="00C859D2"/>
    <w:rsid w:val="00C85B04"/>
    <w:rsid w:val="00C8656B"/>
    <w:rsid w:val="00C86926"/>
    <w:rsid w:val="00C86AAA"/>
    <w:rsid w:val="00C86B7D"/>
    <w:rsid w:val="00C87966"/>
    <w:rsid w:val="00C900D6"/>
    <w:rsid w:val="00C91411"/>
    <w:rsid w:val="00C91E3A"/>
    <w:rsid w:val="00C91F04"/>
    <w:rsid w:val="00C93211"/>
    <w:rsid w:val="00C9547B"/>
    <w:rsid w:val="00C95D27"/>
    <w:rsid w:val="00C961A1"/>
    <w:rsid w:val="00C96296"/>
    <w:rsid w:val="00C96986"/>
    <w:rsid w:val="00C976DE"/>
    <w:rsid w:val="00C97BB5"/>
    <w:rsid w:val="00C97EEB"/>
    <w:rsid w:val="00CA0642"/>
    <w:rsid w:val="00CA0FCF"/>
    <w:rsid w:val="00CA3618"/>
    <w:rsid w:val="00CA3F80"/>
    <w:rsid w:val="00CA47D6"/>
    <w:rsid w:val="00CA6338"/>
    <w:rsid w:val="00CB0EC2"/>
    <w:rsid w:val="00CB1A24"/>
    <w:rsid w:val="00CB1CC1"/>
    <w:rsid w:val="00CB2636"/>
    <w:rsid w:val="00CB2EF3"/>
    <w:rsid w:val="00CB43F9"/>
    <w:rsid w:val="00CB4803"/>
    <w:rsid w:val="00CB4881"/>
    <w:rsid w:val="00CB553C"/>
    <w:rsid w:val="00CB68A8"/>
    <w:rsid w:val="00CB764C"/>
    <w:rsid w:val="00CB7927"/>
    <w:rsid w:val="00CC1EB1"/>
    <w:rsid w:val="00CC200D"/>
    <w:rsid w:val="00CC2223"/>
    <w:rsid w:val="00CC3664"/>
    <w:rsid w:val="00CC42E7"/>
    <w:rsid w:val="00CC47D7"/>
    <w:rsid w:val="00CC508B"/>
    <w:rsid w:val="00CC5419"/>
    <w:rsid w:val="00CC55A2"/>
    <w:rsid w:val="00CC572F"/>
    <w:rsid w:val="00CC7535"/>
    <w:rsid w:val="00CC7B7B"/>
    <w:rsid w:val="00CD15EB"/>
    <w:rsid w:val="00CD1AE2"/>
    <w:rsid w:val="00CD1C39"/>
    <w:rsid w:val="00CD1C9A"/>
    <w:rsid w:val="00CD33F7"/>
    <w:rsid w:val="00CD38C2"/>
    <w:rsid w:val="00CD4BC2"/>
    <w:rsid w:val="00CD4D00"/>
    <w:rsid w:val="00CD4E0C"/>
    <w:rsid w:val="00CD4F11"/>
    <w:rsid w:val="00CD59E4"/>
    <w:rsid w:val="00CD684A"/>
    <w:rsid w:val="00CD6D29"/>
    <w:rsid w:val="00CE050D"/>
    <w:rsid w:val="00CE1F42"/>
    <w:rsid w:val="00CF095E"/>
    <w:rsid w:val="00CF099D"/>
    <w:rsid w:val="00CF1279"/>
    <w:rsid w:val="00CF16F0"/>
    <w:rsid w:val="00CF238B"/>
    <w:rsid w:val="00CF2D6A"/>
    <w:rsid w:val="00CF2F0E"/>
    <w:rsid w:val="00CF4BAE"/>
    <w:rsid w:val="00CF5C8E"/>
    <w:rsid w:val="00CF5D3E"/>
    <w:rsid w:val="00CF65F2"/>
    <w:rsid w:val="00CF7034"/>
    <w:rsid w:val="00D0183F"/>
    <w:rsid w:val="00D02D76"/>
    <w:rsid w:val="00D03815"/>
    <w:rsid w:val="00D05895"/>
    <w:rsid w:val="00D058D3"/>
    <w:rsid w:val="00D05BE0"/>
    <w:rsid w:val="00D05CDB"/>
    <w:rsid w:val="00D06827"/>
    <w:rsid w:val="00D0780E"/>
    <w:rsid w:val="00D07862"/>
    <w:rsid w:val="00D079EA"/>
    <w:rsid w:val="00D1048C"/>
    <w:rsid w:val="00D10DC8"/>
    <w:rsid w:val="00D1228E"/>
    <w:rsid w:val="00D12E1E"/>
    <w:rsid w:val="00D12F12"/>
    <w:rsid w:val="00D13488"/>
    <w:rsid w:val="00D1761B"/>
    <w:rsid w:val="00D17A6C"/>
    <w:rsid w:val="00D17E8C"/>
    <w:rsid w:val="00D215D5"/>
    <w:rsid w:val="00D219FF"/>
    <w:rsid w:val="00D21D59"/>
    <w:rsid w:val="00D2280B"/>
    <w:rsid w:val="00D22997"/>
    <w:rsid w:val="00D22C06"/>
    <w:rsid w:val="00D23D01"/>
    <w:rsid w:val="00D257B0"/>
    <w:rsid w:val="00D25D25"/>
    <w:rsid w:val="00D25ED3"/>
    <w:rsid w:val="00D2792E"/>
    <w:rsid w:val="00D302AF"/>
    <w:rsid w:val="00D3074A"/>
    <w:rsid w:val="00D30FD0"/>
    <w:rsid w:val="00D31413"/>
    <w:rsid w:val="00D31995"/>
    <w:rsid w:val="00D31EEB"/>
    <w:rsid w:val="00D33C0F"/>
    <w:rsid w:val="00D33C10"/>
    <w:rsid w:val="00D33D23"/>
    <w:rsid w:val="00D3463F"/>
    <w:rsid w:val="00D35316"/>
    <w:rsid w:val="00D3648E"/>
    <w:rsid w:val="00D36DD2"/>
    <w:rsid w:val="00D36E12"/>
    <w:rsid w:val="00D37196"/>
    <w:rsid w:val="00D37675"/>
    <w:rsid w:val="00D403D7"/>
    <w:rsid w:val="00D40426"/>
    <w:rsid w:val="00D41A88"/>
    <w:rsid w:val="00D432E7"/>
    <w:rsid w:val="00D43995"/>
    <w:rsid w:val="00D45016"/>
    <w:rsid w:val="00D45E6A"/>
    <w:rsid w:val="00D46ABA"/>
    <w:rsid w:val="00D50A92"/>
    <w:rsid w:val="00D51F4E"/>
    <w:rsid w:val="00D524BE"/>
    <w:rsid w:val="00D53E46"/>
    <w:rsid w:val="00D55767"/>
    <w:rsid w:val="00D56470"/>
    <w:rsid w:val="00D56F5E"/>
    <w:rsid w:val="00D57016"/>
    <w:rsid w:val="00D57BB2"/>
    <w:rsid w:val="00D57C26"/>
    <w:rsid w:val="00D605AC"/>
    <w:rsid w:val="00D60656"/>
    <w:rsid w:val="00D60725"/>
    <w:rsid w:val="00D60FF9"/>
    <w:rsid w:val="00D619E8"/>
    <w:rsid w:val="00D61EAB"/>
    <w:rsid w:val="00D6385C"/>
    <w:rsid w:val="00D63E0E"/>
    <w:rsid w:val="00D64463"/>
    <w:rsid w:val="00D64F06"/>
    <w:rsid w:val="00D65D9C"/>
    <w:rsid w:val="00D65F78"/>
    <w:rsid w:val="00D666A5"/>
    <w:rsid w:val="00D67CD0"/>
    <w:rsid w:val="00D70CF7"/>
    <w:rsid w:val="00D7149A"/>
    <w:rsid w:val="00D71F51"/>
    <w:rsid w:val="00D72285"/>
    <w:rsid w:val="00D72EBE"/>
    <w:rsid w:val="00D732E1"/>
    <w:rsid w:val="00D73A5B"/>
    <w:rsid w:val="00D76B21"/>
    <w:rsid w:val="00D77C44"/>
    <w:rsid w:val="00D803EA"/>
    <w:rsid w:val="00D805C4"/>
    <w:rsid w:val="00D80822"/>
    <w:rsid w:val="00D80904"/>
    <w:rsid w:val="00D82CFE"/>
    <w:rsid w:val="00D839AC"/>
    <w:rsid w:val="00D84B04"/>
    <w:rsid w:val="00D84F59"/>
    <w:rsid w:val="00D86C0D"/>
    <w:rsid w:val="00D904C3"/>
    <w:rsid w:val="00D9073E"/>
    <w:rsid w:val="00D90758"/>
    <w:rsid w:val="00D9185E"/>
    <w:rsid w:val="00D91F66"/>
    <w:rsid w:val="00D92767"/>
    <w:rsid w:val="00D93FD8"/>
    <w:rsid w:val="00D941E9"/>
    <w:rsid w:val="00D94819"/>
    <w:rsid w:val="00D94A7D"/>
    <w:rsid w:val="00D95122"/>
    <w:rsid w:val="00D958C3"/>
    <w:rsid w:val="00D96033"/>
    <w:rsid w:val="00D96BF8"/>
    <w:rsid w:val="00D96C38"/>
    <w:rsid w:val="00DA00CB"/>
    <w:rsid w:val="00DA07FA"/>
    <w:rsid w:val="00DA0F7F"/>
    <w:rsid w:val="00DA1CA5"/>
    <w:rsid w:val="00DA25F5"/>
    <w:rsid w:val="00DA3A11"/>
    <w:rsid w:val="00DA4425"/>
    <w:rsid w:val="00DA44FC"/>
    <w:rsid w:val="00DA49BB"/>
    <w:rsid w:val="00DA6434"/>
    <w:rsid w:val="00DA6ECA"/>
    <w:rsid w:val="00DA723C"/>
    <w:rsid w:val="00DA74D0"/>
    <w:rsid w:val="00DB00D1"/>
    <w:rsid w:val="00DB0F45"/>
    <w:rsid w:val="00DB0F4B"/>
    <w:rsid w:val="00DB1592"/>
    <w:rsid w:val="00DB1739"/>
    <w:rsid w:val="00DB33D9"/>
    <w:rsid w:val="00DB3488"/>
    <w:rsid w:val="00DB3619"/>
    <w:rsid w:val="00DB3D88"/>
    <w:rsid w:val="00DB50A1"/>
    <w:rsid w:val="00DB6040"/>
    <w:rsid w:val="00DB74F0"/>
    <w:rsid w:val="00DB77AF"/>
    <w:rsid w:val="00DC03FB"/>
    <w:rsid w:val="00DC06B6"/>
    <w:rsid w:val="00DC09CF"/>
    <w:rsid w:val="00DC103D"/>
    <w:rsid w:val="00DC178D"/>
    <w:rsid w:val="00DC1F70"/>
    <w:rsid w:val="00DC30E0"/>
    <w:rsid w:val="00DC3826"/>
    <w:rsid w:val="00DC4E42"/>
    <w:rsid w:val="00DC5BC9"/>
    <w:rsid w:val="00DC6C6C"/>
    <w:rsid w:val="00DD09EC"/>
    <w:rsid w:val="00DD2439"/>
    <w:rsid w:val="00DD3354"/>
    <w:rsid w:val="00DD4351"/>
    <w:rsid w:val="00DD5216"/>
    <w:rsid w:val="00DD6682"/>
    <w:rsid w:val="00DD6B9E"/>
    <w:rsid w:val="00DD6D09"/>
    <w:rsid w:val="00DD6F83"/>
    <w:rsid w:val="00DD7B0B"/>
    <w:rsid w:val="00DE2028"/>
    <w:rsid w:val="00DE32D4"/>
    <w:rsid w:val="00DE4B46"/>
    <w:rsid w:val="00DE522F"/>
    <w:rsid w:val="00DE6086"/>
    <w:rsid w:val="00DE6C82"/>
    <w:rsid w:val="00DE75E0"/>
    <w:rsid w:val="00DE7C24"/>
    <w:rsid w:val="00DF1D4D"/>
    <w:rsid w:val="00DF244C"/>
    <w:rsid w:val="00DF2544"/>
    <w:rsid w:val="00DF27CC"/>
    <w:rsid w:val="00DF3726"/>
    <w:rsid w:val="00DF3F4D"/>
    <w:rsid w:val="00DF5576"/>
    <w:rsid w:val="00DF71D0"/>
    <w:rsid w:val="00DF74B3"/>
    <w:rsid w:val="00DF7A7F"/>
    <w:rsid w:val="00E001C4"/>
    <w:rsid w:val="00E004CB"/>
    <w:rsid w:val="00E01DB2"/>
    <w:rsid w:val="00E022E3"/>
    <w:rsid w:val="00E032FF"/>
    <w:rsid w:val="00E033D9"/>
    <w:rsid w:val="00E0510E"/>
    <w:rsid w:val="00E057C0"/>
    <w:rsid w:val="00E05BAF"/>
    <w:rsid w:val="00E079FC"/>
    <w:rsid w:val="00E105B1"/>
    <w:rsid w:val="00E115E9"/>
    <w:rsid w:val="00E11F68"/>
    <w:rsid w:val="00E126F1"/>
    <w:rsid w:val="00E13009"/>
    <w:rsid w:val="00E13074"/>
    <w:rsid w:val="00E1548E"/>
    <w:rsid w:val="00E168CF"/>
    <w:rsid w:val="00E17FB0"/>
    <w:rsid w:val="00E21BBF"/>
    <w:rsid w:val="00E21C4D"/>
    <w:rsid w:val="00E2248F"/>
    <w:rsid w:val="00E22A4E"/>
    <w:rsid w:val="00E248D8"/>
    <w:rsid w:val="00E25141"/>
    <w:rsid w:val="00E25401"/>
    <w:rsid w:val="00E2757B"/>
    <w:rsid w:val="00E30C39"/>
    <w:rsid w:val="00E31CB3"/>
    <w:rsid w:val="00E31FCA"/>
    <w:rsid w:val="00E33F03"/>
    <w:rsid w:val="00E34458"/>
    <w:rsid w:val="00E344FC"/>
    <w:rsid w:val="00E34EE4"/>
    <w:rsid w:val="00E35685"/>
    <w:rsid w:val="00E36409"/>
    <w:rsid w:val="00E36BE4"/>
    <w:rsid w:val="00E37684"/>
    <w:rsid w:val="00E404DD"/>
    <w:rsid w:val="00E41846"/>
    <w:rsid w:val="00E41B4C"/>
    <w:rsid w:val="00E44BED"/>
    <w:rsid w:val="00E45C2E"/>
    <w:rsid w:val="00E46DDB"/>
    <w:rsid w:val="00E46FB9"/>
    <w:rsid w:val="00E472AD"/>
    <w:rsid w:val="00E50F3E"/>
    <w:rsid w:val="00E5138A"/>
    <w:rsid w:val="00E52644"/>
    <w:rsid w:val="00E52B23"/>
    <w:rsid w:val="00E534E9"/>
    <w:rsid w:val="00E554FD"/>
    <w:rsid w:val="00E55756"/>
    <w:rsid w:val="00E55F62"/>
    <w:rsid w:val="00E56B60"/>
    <w:rsid w:val="00E5702B"/>
    <w:rsid w:val="00E575EA"/>
    <w:rsid w:val="00E6002E"/>
    <w:rsid w:val="00E604B3"/>
    <w:rsid w:val="00E612EE"/>
    <w:rsid w:val="00E615CE"/>
    <w:rsid w:val="00E61A48"/>
    <w:rsid w:val="00E61C4E"/>
    <w:rsid w:val="00E61CD2"/>
    <w:rsid w:val="00E651AE"/>
    <w:rsid w:val="00E65DD5"/>
    <w:rsid w:val="00E67B5E"/>
    <w:rsid w:val="00E700C0"/>
    <w:rsid w:val="00E702F7"/>
    <w:rsid w:val="00E70679"/>
    <w:rsid w:val="00E7173E"/>
    <w:rsid w:val="00E71C9B"/>
    <w:rsid w:val="00E71E52"/>
    <w:rsid w:val="00E720EB"/>
    <w:rsid w:val="00E72847"/>
    <w:rsid w:val="00E74710"/>
    <w:rsid w:val="00E74DE9"/>
    <w:rsid w:val="00E75F89"/>
    <w:rsid w:val="00E75FC2"/>
    <w:rsid w:val="00E7773A"/>
    <w:rsid w:val="00E80A48"/>
    <w:rsid w:val="00E80F4C"/>
    <w:rsid w:val="00E83659"/>
    <w:rsid w:val="00E841C1"/>
    <w:rsid w:val="00E84CB8"/>
    <w:rsid w:val="00E8515E"/>
    <w:rsid w:val="00E86634"/>
    <w:rsid w:val="00E86825"/>
    <w:rsid w:val="00E87980"/>
    <w:rsid w:val="00E87B80"/>
    <w:rsid w:val="00E90C25"/>
    <w:rsid w:val="00E91011"/>
    <w:rsid w:val="00E91442"/>
    <w:rsid w:val="00E92569"/>
    <w:rsid w:val="00E933CB"/>
    <w:rsid w:val="00E9365B"/>
    <w:rsid w:val="00E97519"/>
    <w:rsid w:val="00E9752D"/>
    <w:rsid w:val="00E97F36"/>
    <w:rsid w:val="00EA0C79"/>
    <w:rsid w:val="00EA2C08"/>
    <w:rsid w:val="00EA461B"/>
    <w:rsid w:val="00EA490E"/>
    <w:rsid w:val="00EA53DA"/>
    <w:rsid w:val="00EA686E"/>
    <w:rsid w:val="00EA7EC5"/>
    <w:rsid w:val="00EB0589"/>
    <w:rsid w:val="00EB0770"/>
    <w:rsid w:val="00EB09B3"/>
    <w:rsid w:val="00EB16D2"/>
    <w:rsid w:val="00EB2011"/>
    <w:rsid w:val="00EB232A"/>
    <w:rsid w:val="00EB2480"/>
    <w:rsid w:val="00EB481E"/>
    <w:rsid w:val="00EB4DA1"/>
    <w:rsid w:val="00EB646C"/>
    <w:rsid w:val="00EB67CC"/>
    <w:rsid w:val="00EB71F9"/>
    <w:rsid w:val="00EC07F6"/>
    <w:rsid w:val="00EC0C0D"/>
    <w:rsid w:val="00EC1CEB"/>
    <w:rsid w:val="00EC214B"/>
    <w:rsid w:val="00EC2289"/>
    <w:rsid w:val="00EC22A8"/>
    <w:rsid w:val="00EC37B8"/>
    <w:rsid w:val="00EC55FE"/>
    <w:rsid w:val="00EC6BB0"/>
    <w:rsid w:val="00ED147D"/>
    <w:rsid w:val="00ED1D03"/>
    <w:rsid w:val="00ED2DEA"/>
    <w:rsid w:val="00ED2E2C"/>
    <w:rsid w:val="00ED3987"/>
    <w:rsid w:val="00ED3AA2"/>
    <w:rsid w:val="00ED5C97"/>
    <w:rsid w:val="00ED6115"/>
    <w:rsid w:val="00ED67BD"/>
    <w:rsid w:val="00ED6DD9"/>
    <w:rsid w:val="00ED71CC"/>
    <w:rsid w:val="00ED7F04"/>
    <w:rsid w:val="00EE0F14"/>
    <w:rsid w:val="00EE0F30"/>
    <w:rsid w:val="00EE2906"/>
    <w:rsid w:val="00EE31FA"/>
    <w:rsid w:val="00EE4D3D"/>
    <w:rsid w:val="00EE64BD"/>
    <w:rsid w:val="00EE7A51"/>
    <w:rsid w:val="00EF0874"/>
    <w:rsid w:val="00EF0962"/>
    <w:rsid w:val="00EF113F"/>
    <w:rsid w:val="00EF1504"/>
    <w:rsid w:val="00EF2E05"/>
    <w:rsid w:val="00EF4400"/>
    <w:rsid w:val="00EF457F"/>
    <w:rsid w:val="00EF4E16"/>
    <w:rsid w:val="00EF537F"/>
    <w:rsid w:val="00EF5CB7"/>
    <w:rsid w:val="00EF6B4F"/>
    <w:rsid w:val="00EF6E9D"/>
    <w:rsid w:val="00EF794B"/>
    <w:rsid w:val="00EF7B39"/>
    <w:rsid w:val="00F003C5"/>
    <w:rsid w:val="00F00EBF"/>
    <w:rsid w:val="00F01712"/>
    <w:rsid w:val="00F03309"/>
    <w:rsid w:val="00F04AAF"/>
    <w:rsid w:val="00F04DA4"/>
    <w:rsid w:val="00F05533"/>
    <w:rsid w:val="00F05B3E"/>
    <w:rsid w:val="00F068B7"/>
    <w:rsid w:val="00F071BC"/>
    <w:rsid w:val="00F100EE"/>
    <w:rsid w:val="00F143F4"/>
    <w:rsid w:val="00F14820"/>
    <w:rsid w:val="00F149A6"/>
    <w:rsid w:val="00F15AD8"/>
    <w:rsid w:val="00F15BD6"/>
    <w:rsid w:val="00F16A93"/>
    <w:rsid w:val="00F16E20"/>
    <w:rsid w:val="00F17426"/>
    <w:rsid w:val="00F223CF"/>
    <w:rsid w:val="00F23CCA"/>
    <w:rsid w:val="00F25D42"/>
    <w:rsid w:val="00F25F55"/>
    <w:rsid w:val="00F26AB4"/>
    <w:rsid w:val="00F27DD7"/>
    <w:rsid w:val="00F33353"/>
    <w:rsid w:val="00F33552"/>
    <w:rsid w:val="00F35D22"/>
    <w:rsid w:val="00F36165"/>
    <w:rsid w:val="00F361F8"/>
    <w:rsid w:val="00F36668"/>
    <w:rsid w:val="00F401B7"/>
    <w:rsid w:val="00F40F26"/>
    <w:rsid w:val="00F410F1"/>
    <w:rsid w:val="00F42973"/>
    <w:rsid w:val="00F43DAD"/>
    <w:rsid w:val="00F43E9E"/>
    <w:rsid w:val="00F44B52"/>
    <w:rsid w:val="00F45355"/>
    <w:rsid w:val="00F45374"/>
    <w:rsid w:val="00F4566E"/>
    <w:rsid w:val="00F46BAC"/>
    <w:rsid w:val="00F46CFA"/>
    <w:rsid w:val="00F51ACA"/>
    <w:rsid w:val="00F51B74"/>
    <w:rsid w:val="00F52393"/>
    <w:rsid w:val="00F53316"/>
    <w:rsid w:val="00F55299"/>
    <w:rsid w:val="00F55ADB"/>
    <w:rsid w:val="00F56632"/>
    <w:rsid w:val="00F57002"/>
    <w:rsid w:val="00F60ACF"/>
    <w:rsid w:val="00F61B09"/>
    <w:rsid w:val="00F61D56"/>
    <w:rsid w:val="00F63FDF"/>
    <w:rsid w:val="00F654B4"/>
    <w:rsid w:val="00F65D7D"/>
    <w:rsid w:val="00F678C5"/>
    <w:rsid w:val="00F70CDA"/>
    <w:rsid w:val="00F7112B"/>
    <w:rsid w:val="00F71AF5"/>
    <w:rsid w:val="00F72BA4"/>
    <w:rsid w:val="00F735E4"/>
    <w:rsid w:val="00F74DA0"/>
    <w:rsid w:val="00F75D7E"/>
    <w:rsid w:val="00F76743"/>
    <w:rsid w:val="00F774F4"/>
    <w:rsid w:val="00F77F42"/>
    <w:rsid w:val="00F809FA"/>
    <w:rsid w:val="00F82016"/>
    <w:rsid w:val="00F82D91"/>
    <w:rsid w:val="00F848BE"/>
    <w:rsid w:val="00F84BFE"/>
    <w:rsid w:val="00F85287"/>
    <w:rsid w:val="00F85527"/>
    <w:rsid w:val="00F859CE"/>
    <w:rsid w:val="00F859D2"/>
    <w:rsid w:val="00F86305"/>
    <w:rsid w:val="00F87089"/>
    <w:rsid w:val="00F876E2"/>
    <w:rsid w:val="00F9015E"/>
    <w:rsid w:val="00F92D0F"/>
    <w:rsid w:val="00F93429"/>
    <w:rsid w:val="00F93526"/>
    <w:rsid w:val="00F935D6"/>
    <w:rsid w:val="00F94A0E"/>
    <w:rsid w:val="00F94E66"/>
    <w:rsid w:val="00F9616C"/>
    <w:rsid w:val="00F96323"/>
    <w:rsid w:val="00F9634D"/>
    <w:rsid w:val="00F97CE6"/>
    <w:rsid w:val="00F97E8F"/>
    <w:rsid w:val="00FA07C2"/>
    <w:rsid w:val="00FA284F"/>
    <w:rsid w:val="00FA2A0B"/>
    <w:rsid w:val="00FA541B"/>
    <w:rsid w:val="00FA5A91"/>
    <w:rsid w:val="00FA633D"/>
    <w:rsid w:val="00FA6827"/>
    <w:rsid w:val="00FA75A0"/>
    <w:rsid w:val="00FA7A1D"/>
    <w:rsid w:val="00FA7D2F"/>
    <w:rsid w:val="00FB139B"/>
    <w:rsid w:val="00FB2F1F"/>
    <w:rsid w:val="00FB3E19"/>
    <w:rsid w:val="00FB4C7E"/>
    <w:rsid w:val="00FB4FCF"/>
    <w:rsid w:val="00FB5303"/>
    <w:rsid w:val="00FB5314"/>
    <w:rsid w:val="00FB55AA"/>
    <w:rsid w:val="00FB58AD"/>
    <w:rsid w:val="00FB63ED"/>
    <w:rsid w:val="00FB6805"/>
    <w:rsid w:val="00FB7334"/>
    <w:rsid w:val="00FB73EC"/>
    <w:rsid w:val="00FC017F"/>
    <w:rsid w:val="00FC0C5A"/>
    <w:rsid w:val="00FC23D8"/>
    <w:rsid w:val="00FC3242"/>
    <w:rsid w:val="00FC3FD3"/>
    <w:rsid w:val="00FC41E6"/>
    <w:rsid w:val="00FC517A"/>
    <w:rsid w:val="00FC5E2A"/>
    <w:rsid w:val="00FC6422"/>
    <w:rsid w:val="00FC6B02"/>
    <w:rsid w:val="00FC75B8"/>
    <w:rsid w:val="00FD05DF"/>
    <w:rsid w:val="00FD13CF"/>
    <w:rsid w:val="00FD1426"/>
    <w:rsid w:val="00FD17ED"/>
    <w:rsid w:val="00FD27A0"/>
    <w:rsid w:val="00FD450B"/>
    <w:rsid w:val="00FD529F"/>
    <w:rsid w:val="00FD5FB2"/>
    <w:rsid w:val="00FD60D3"/>
    <w:rsid w:val="00FD6200"/>
    <w:rsid w:val="00FD62D1"/>
    <w:rsid w:val="00FD6593"/>
    <w:rsid w:val="00FD695E"/>
    <w:rsid w:val="00FD6D05"/>
    <w:rsid w:val="00FD71EB"/>
    <w:rsid w:val="00FD7660"/>
    <w:rsid w:val="00FE0166"/>
    <w:rsid w:val="00FE0ACA"/>
    <w:rsid w:val="00FE38AC"/>
    <w:rsid w:val="00FE43C8"/>
    <w:rsid w:val="00FE4FD1"/>
    <w:rsid w:val="00FE5934"/>
    <w:rsid w:val="00FE63A0"/>
    <w:rsid w:val="00FE736E"/>
    <w:rsid w:val="00FF1FFF"/>
    <w:rsid w:val="00FF27D4"/>
    <w:rsid w:val="00FF32B6"/>
    <w:rsid w:val="00FF461F"/>
    <w:rsid w:val="00FF5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791E0"/>
  <w15:docId w15:val="{4F17054F-E5B8-4E6D-B2BE-346DFD54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3092C"/>
    <w:pPr>
      <w:spacing w:after="0" w:line="240" w:lineRule="auto"/>
    </w:pPr>
    <w:rPr>
      <w:rFonts w:ascii="Times New Roman" w:eastAsia="Times New Roman" w:hAnsi="Times New Roman" w:cs="Times New Roman"/>
      <w:sz w:val="20"/>
      <w:szCs w:val="20"/>
      <w:lang w:eastAsia="ru-RU"/>
    </w:rPr>
  </w:style>
  <w:style w:type="paragraph" w:styleId="10">
    <w:name w:val="heading 1"/>
    <w:aliases w:val="1й Заголовок,Заголовок 1 Инфинитум"/>
    <w:basedOn w:val="a2"/>
    <w:next w:val="20"/>
    <w:link w:val="11"/>
    <w:qFormat/>
    <w:rsid w:val="0063092C"/>
    <w:pPr>
      <w:spacing w:before="240"/>
      <w:ind w:firstLine="709"/>
      <w:outlineLvl w:val="0"/>
    </w:pPr>
    <w:rPr>
      <w:b/>
      <w:bCs/>
      <w:sz w:val="28"/>
      <w:szCs w:val="28"/>
      <w:lang w:val="en-GB"/>
    </w:rPr>
  </w:style>
  <w:style w:type="paragraph" w:styleId="20">
    <w:name w:val="heading 2"/>
    <w:aliases w:val="2-й Заголовок"/>
    <w:basedOn w:val="a2"/>
    <w:next w:val="a2"/>
    <w:link w:val="21"/>
    <w:qFormat/>
    <w:rsid w:val="0063092C"/>
    <w:pPr>
      <w:keepNext/>
      <w:numPr>
        <w:ilvl w:val="1"/>
        <w:numId w:val="2"/>
      </w:numPr>
      <w:tabs>
        <w:tab w:val="clear" w:pos="432"/>
        <w:tab w:val="num" w:pos="7164"/>
      </w:tabs>
      <w:spacing w:before="120" w:after="120"/>
      <w:ind w:left="7164"/>
      <w:jc w:val="both"/>
      <w:outlineLvl w:val="1"/>
    </w:pPr>
    <w:rPr>
      <w:b/>
      <w:bCs/>
      <w:i/>
      <w:iCs/>
      <w:kern w:val="28"/>
      <w:sz w:val="22"/>
      <w:szCs w:val="22"/>
    </w:rPr>
  </w:style>
  <w:style w:type="paragraph" w:styleId="3">
    <w:name w:val="heading 3"/>
    <w:basedOn w:val="a2"/>
    <w:next w:val="a2"/>
    <w:link w:val="31"/>
    <w:uiPriority w:val="99"/>
    <w:qFormat/>
    <w:rsid w:val="0063092C"/>
    <w:pPr>
      <w:keepNext/>
      <w:numPr>
        <w:ilvl w:val="2"/>
        <w:numId w:val="1"/>
      </w:numPr>
      <w:spacing w:before="120" w:after="120"/>
      <w:jc w:val="both"/>
      <w:outlineLvl w:val="2"/>
    </w:pPr>
    <w:rPr>
      <w:kern w:val="28"/>
    </w:rPr>
  </w:style>
  <w:style w:type="paragraph" w:styleId="4">
    <w:name w:val="heading 4"/>
    <w:basedOn w:val="a2"/>
    <w:next w:val="a2"/>
    <w:link w:val="40"/>
    <w:qFormat/>
    <w:rsid w:val="0063092C"/>
    <w:pPr>
      <w:keepNext/>
      <w:numPr>
        <w:ilvl w:val="3"/>
        <w:numId w:val="1"/>
      </w:numPr>
      <w:spacing w:before="240" w:after="60"/>
      <w:jc w:val="both"/>
      <w:outlineLvl w:val="3"/>
    </w:pPr>
    <w:rPr>
      <w:b/>
      <w:bCs/>
      <w:i/>
      <w:iCs/>
      <w:sz w:val="24"/>
      <w:szCs w:val="24"/>
    </w:rPr>
  </w:style>
  <w:style w:type="paragraph" w:styleId="5">
    <w:name w:val="heading 5"/>
    <w:basedOn w:val="a2"/>
    <w:next w:val="a2"/>
    <w:link w:val="50"/>
    <w:qFormat/>
    <w:rsid w:val="0063092C"/>
    <w:pPr>
      <w:numPr>
        <w:ilvl w:val="4"/>
        <w:numId w:val="1"/>
      </w:numPr>
      <w:spacing w:before="240" w:after="60"/>
      <w:jc w:val="both"/>
      <w:outlineLvl w:val="4"/>
    </w:pPr>
    <w:rPr>
      <w:rFonts w:ascii="Arial" w:hAnsi="Arial" w:cs="Arial"/>
      <w:sz w:val="22"/>
      <w:szCs w:val="22"/>
    </w:rPr>
  </w:style>
  <w:style w:type="paragraph" w:styleId="6">
    <w:name w:val="heading 6"/>
    <w:basedOn w:val="a2"/>
    <w:next w:val="a2"/>
    <w:link w:val="60"/>
    <w:qFormat/>
    <w:rsid w:val="0063092C"/>
    <w:pPr>
      <w:tabs>
        <w:tab w:val="num" w:pos="0"/>
        <w:tab w:val="num" w:pos="2736"/>
      </w:tabs>
      <w:spacing w:before="240" w:after="60"/>
      <w:ind w:left="3512" w:hanging="708"/>
      <w:jc w:val="both"/>
      <w:outlineLvl w:val="5"/>
    </w:pPr>
    <w:rPr>
      <w:rFonts w:ascii="Arial" w:hAnsi="Arial" w:cs="Arial"/>
      <w:i/>
      <w:iCs/>
      <w:sz w:val="22"/>
      <w:szCs w:val="22"/>
    </w:rPr>
  </w:style>
  <w:style w:type="paragraph" w:styleId="7">
    <w:name w:val="heading 7"/>
    <w:basedOn w:val="a2"/>
    <w:next w:val="a2"/>
    <w:link w:val="70"/>
    <w:qFormat/>
    <w:rsid w:val="0063092C"/>
    <w:pPr>
      <w:tabs>
        <w:tab w:val="num" w:pos="0"/>
        <w:tab w:val="num" w:pos="3240"/>
      </w:tabs>
      <w:spacing w:before="240" w:after="60"/>
      <w:ind w:left="4220" w:hanging="708"/>
      <w:jc w:val="both"/>
      <w:outlineLvl w:val="6"/>
    </w:pPr>
    <w:rPr>
      <w:rFonts w:ascii="Arial" w:hAnsi="Arial" w:cs="Arial"/>
    </w:rPr>
  </w:style>
  <w:style w:type="paragraph" w:styleId="8">
    <w:name w:val="heading 8"/>
    <w:basedOn w:val="a2"/>
    <w:next w:val="a2"/>
    <w:link w:val="80"/>
    <w:qFormat/>
    <w:rsid w:val="0063092C"/>
    <w:pPr>
      <w:tabs>
        <w:tab w:val="num" w:pos="0"/>
        <w:tab w:val="num" w:pos="3744"/>
      </w:tabs>
      <w:spacing w:before="240" w:after="60"/>
      <w:ind w:left="4928" w:hanging="708"/>
      <w:jc w:val="both"/>
      <w:outlineLvl w:val="7"/>
    </w:pPr>
    <w:rPr>
      <w:rFonts w:ascii="Arial" w:hAnsi="Arial" w:cs="Arial"/>
      <w:i/>
      <w:iCs/>
    </w:rPr>
  </w:style>
  <w:style w:type="paragraph" w:styleId="9">
    <w:name w:val="heading 9"/>
    <w:basedOn w:val="a2"/>
    <w:next w:val="a2"/>
    <w:link w:val="90"/>
    <w:qFormat/>
    <w:rsid w:val="0063092C"/>
    <w:pPr>
      <w:tabs>
        <w:tab w:val="num" w:pos="0"/>
        <w:tab w:val="num" w:pos="4320"/>
      </w:tabs>
      <w:spacing w:before="240" w:after="60"/>
      <w:ind w:left="5636" w:hanging="708"/>
      <w:jc w:val="both"/>
      <w:outlineLvl w:val="8"/>
    </w:pPr>
    <w:rPr>
      <w:rFonts w:ascii="Arial" w:hAnsi="Arial" w:cs="Arial"/>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й Заголовок Знак"/>
    <w:basedOn w:val="a3"/>
    <w:link w:val="20"/>
    <w:rsid w:val="0063092C"/>
    <w:rPr>
      <w:rFonts w:ascii="Times New Roman" w:eastAsia="Times New Roman" w:hAnsi="Times New Roman" w:cs="Times New Roman"/>
      <w:b/>
      <w:bCs/>
      <w:i/>
      <w:iCs/>
      <w:kern w:val="28"/>
      <w:lang w:eastAsia="ru-RU"/>
    </w:rPr>
  </w:style>
  <w:style w:type="character" w:customStyle="1" w:styleId="11">
    <w:name w:val="Заголовок 1 Знак"/>
    <w:aliases w:val="1й Заголовок Знак,Заголовок 1 Инфинитум Знак"/>
    <w:basedOn w:val="a3"/>
    <w:link w:val="10"/>
    <w:rsid w:val="0063092C"/>
    <w:rPr>
      <w:rFonts w:ascii="Times New Roman" w:eastAsia="Times New Roman" w:hAnsi="Times New Roman" w:cs="Times New Roman"/>
      <w:b/>
      <w:bCs/>
      <w:sz w:val="28"/>
      <w:szCs w:val="28"/>
      <w:lang w:val="en-GB" w:eastAsia="ru-RU"/>
    </w:rPr>
  </w:style>
  <w:style w:type="character" w:customStyle="1" w:styleId="31">
    <w:name w:val="Заголовок 3 Знак"/>
    <w:basedOn w:val="a3"/>
    <w:link w:val="3"/>
    <w:uiPriority w:val="99"/>
    <w:rsid w:val="0063092C"/>
    <w:rPr>
      <w:rFonts w:ascii="Times New Roman" w:eastAsia="Times New Roman" w:hAnsi="Times New Roman" w:cs="Times New Roman"/>
      <w:kern w:val="28"/>
      <w:sz w:val="20"/>
      <w:szCs w:val="20"/>
      <w:lang w:eastAsia="ru-RU"/>
    </w:rPr>
  </w:style>
  <w:style w:type="character" w:customStyle="1" w:styleId="40">
    <w:name w:val="Заголовок 4 Знак"/>
    <w:basedOn w:val="a3"/>
    <w:link w:val="4"/>
    <w:rsid w:val="0063092C"/>
    <w:rPr>
      <w:rFonts w:ascii="Times New Roman" w:eastAsia="Times New Roman" w:hAnsi="Times New Roman" w:cs="Times New Roman"/>
      <w:b/>
      <w:bCs/>
      <w:i/>
      <w:iCs/>
      <w:sz w:val="24"/>
      <w:szCs w:val="24"/>
      <w:lang w:eastAsia="ru-RU"/>
    </w:rPr>
  </w:style>
  <w:style w:type="character" w:customStyle="1" w:styleId="50">
    <w:name w:val="Заголовок 5 Знак"/>
    <w:basedOn w:val="a3"/>
    <w:link w:val="5"/>
    <w:rsid w:val="0063092C"/>
    <w:rPr>
      <w:rFonts w:ascii="Arial" w:eastAsia="Times New Roman" w:hAnsi="Arial" w:cs="Arial"/>
      <w:lang w:eastAsia="ru-RU"/>
    </w:rPr>
  </w:style>
  <w:style w:type="character" w:customStyle="1" w:styleId="60">
    <w:name w:val="Заголовок 6 Знак"/>
    <w:basedOn w:val="a3"/>
    <w:link w:val="6"/>
    <w:rsid w:val="0063092C"/>
    <w:rPr>
      <w:rFonts w:ascii="Arial" w:eastAsia="Times New Roman" w:hAnsi="Arial" w:cs="Arial"/>
      <w:i/>
      <w:iCs/>
      <w:lang w:eastAsia="ru-RU"/>
    </w:rPr>
  </w:style>
  <w:style w:type="character" w:customStyle="1" w:styleId="70">
    <w:name w:val="Заголовок 7 Знак"/>
    <w:basedOn w:val="a3"/>
    <w:link w:val="7"/>
    <w:rsid w:val="0063092C"/>
    <w:rPr>
      <w:rFonts w:ascii="Arial" w:eastAsia="Times New Roman" w:hAnsi="Arial" w:cs="Arial"/>
      <w:sz w:val="20"/>
      <w:szCs w:val="20"/>
      <w:lang w:eastAsia="ru-RU"/>
    </w:rPr>
  </w:style>
  <w:style w:type="character" w:customStyle="1" w:styleId="80">
    <w:name w:val="Заголовок 8 Знак"/>
    <w:basedOn w:val="a3"/>
    <w:link w:val="8"/>
    <w:rsid w:val="0063092C"/>
    <w:rPr>
      <w:rFonts w:ascii="Arial" w:eastAsia="Times New Roman" w:hAnsi="Arial" w:cs="Arial"/>
      <w:i/>
      <w:iCs/>
      <w:sz w:val="20"/>
      <w:szCs w:val="20"/>
      <w:lang w:eastAsia="ru-RU"/>
    </w:rPr>
  </w:style>
  <w:style w:type="character" w:customStyle="1" w:styleId="90">
    <w:name w:val="Заголовок 9 Знак"/>
    <w:basedOn w:val="a3"/>
    <w:link w:val="9"/>
    <w:rsid w:val="0063092C"/>
    <w:rPr>
      <w:rFonts w:ascii="Arial" w:eastAsia="Times New Roman" w:hAnsi="Arial" w:cs="Arial"/>
      <w:i/>
      <w:iCs/>
      <w:sz w:val="18"/>
      <w:szCs w:val="18"/>
      <w:lang w:eastAsia="ru-RU"/>
    </w:rPr>
  </w:style>
  <w:style w:type="paragraph" w:styleId="a6">
    <w:name w:val="Body Text"/>
    <w:basedOn w:val="a2"/>
    <w:link w:val="a7"/>
    <w:rsid w:val="0063092C"/>
    <w:pPr>
      <w:spacing w:after="120"/>
      <w:ind w:firstLine="567"/>
      <w:jc w:val="both"/>
    </w:pPr>
    <w:rPr>
      <w:sz w:val="28"/>
      <w:szCs w:val="28"/>
    </w:rPr>
  </w:style>
  <w:style w:type="character" w:customStyle="1" w:styleId="a7">
    <w:name w:val="Основной текст Знак"/>
    <w:basedOn w:val="a3"/>
    <w:link w:val="a6"/>
    <w:rsid w:val="0063092C"/>
    <w:rPr>
      <w:rFonts w:ascii="Times New Roman" w:eastAsia="Times New Roman" w:hAnsi="Times New Roman" w:cs="Times New Roman"/>
      <w:sz w:val="28"/>
      <w:szCs w:val="28"/>
      <w:lang w:eastAsia="ru-RU"/>
    </w:rPr>
  </w:style>
  <w:style w:type="paragraph" w:customStyle="1" w:styleId="Comm10">
    <w:name w:val="Comm10"/>
    <w:basedOn w:val="a2"/>
    <w:rsid w:val="0063092C"/>
  </w:style>
  <w:style w:type="character" w:styleId="a8">
    <w:name w:val="Hyperlink"/>
    <w:uiPriority w:val="99"/>
    <w:rsid w:val="0063092C"/>
    <w:rPr>
      <w:color w:val="0000FF"/>
      <w:u w:val="single"/>
    </w:rPr>
  </w:style>
  <w:style w:type="paragraph" w:styleId="a9">
    <w:name w:val="Body Text Indent"/>
    <w:basedOn w:val="a2"/>
    <w:link w:val="aa"/>
    <w:rsid w:val="0063092C"/>
    <w:pPr>
      <w:tabs>
        <w:tab w:val="left" w:pos="560"/>
      </w:tabs>
      <w:jc w:val="both"/>
    </w:pPr>
    <w:rPr>
      <w:rFonts w:ascii="Courier New" w:hAnsi="Courier New" w:cs="Courier New"/>
      <w:sz w:val="24"/>
      <w:szCs w:val="24"/>
    </w:rPr>
  </w:style>
  <w:style w:type="character" w:customStyle="1" w:styleId="aa">
    <w:name w:val="Основной текст с отступом Знак"/>
    <w:basedOn w:val="a3"/>
    <w:link w:val="a9"/>
    <w:uiPriority w:val="99"/>
    <w:rsid w:val="0063092C"/>
    <w:rPr>
      <w:rFonts w:ascii="Courier New" w:eastAsia="Times New Roman" w:hAnsi="Courier New" w:cs="Courier New"/>
      <w:sz w:val="24"/>
      <w:szCs w:val="24"/>
      <w:lang w:eastAsia="ru-RU"/>
    </w:rPr>
  </w:style>
  <w:style w:type="paragraph" w:styleId="ab">
    <w:name w:val="header"/>
    <w:basedOn w:val="a2"/>
    <w:link w:val="ac"/>
    <w:rsid w:val="0063092C"/>
    <w:pPr>
      <w:tabs>
        <w:tab w:val="center" w:pos="4536"/>
        <w:tab w:val="right" w:pos="9072"/>
      </w:tabs>
      <w:ind w:firstLine="567"/>
      <w:jc w:val="both"/>
    </w:pPr>
  </w:style>
  <w:style w:type="character" w:customStyle="1" w:styleId="ac">
    <w:name w:val="Верхний колонтитул Знак"/>
    <w:basedOn w:val="a3"/>
    <w:link w:val="ab"/>
    <w:uiPriority w:val="99"/>
    <w:rsid w:val="0063092C"/>
    <w:rPr>
      <w:rFonts w:ascii="Times New Roman" w:eastAsia="Times New Roman" w:hAnsi="Times New Roman" w:cs="Times New Roman"/>
      <w:sz w:val="20"/>
      <w:szCs w:val="20"/>
      <w:lang w:eastAsia="ru-RU"/>
    </w:rPr>
  </w:style>
  <w:style w:type="paragraph" w:styleId="ad">
    <w:name w:val="footnote text"/>
    <w:basedOn w:val="a2"/>
    <w:link w:val="ae"/>
    <w:rsid w:val="0063092C"/>
    <w:pPr>
      <w:ind w:firstLine="567"/>
      <w:jc w:val="both"/>
    </w:pPr>
  </w:style>
  <w:style w:type="character" w:customStyle="1" w:styleId="ae">
    <w:name w:val="Текст сноски Знак"/>
    <w:basedOn w:val="a3"/>
    <w:link w:val="ad"/>
    <w:semiHidden/>
    <w:rsid w:val="0063092C"/>
    <w:rPr>
      <w:rFonts w:ascii="Times New Roman" w:eastAsia="Times New Roman" w:hAnsi="Times New Roman" w:cs="Times New Roman"/>
      <w:sz w:val="20"/>
      <w:szCs w:val="20"/>
      <w:lang w:eastAsia="ru-RU"/>
    </w:rPr>
  </w:style>
  <w:style w:type="paragraph" w:styleId="af">
    <w:name w:val="caption"/>
    <w:basedOn w:val="a2"/>
    <w:next w:val="a2"/>
    <w:qFormat/>
    <w:rsid w:val="0063092C"/>
    <w:pPr>
      <w:pageBreakBefore/>
      <w:pBdr>
        <w:bottom w:val="single" w:sz="18" w:space="1" w:color="auto"/>
      </w:pBdr>
      <w:spacing w:before="240"/>
    </w:pPr>
    <w:rPr>
      <w:rFonts w:ascii="Garamond" w:hAnsi="Garamond" w:cs="Garamond"/>
      <w:b/>
      <w:bCs/>
      <w:sz w:val="24"/>
      <w:szCs w:val="24"/>
    </w:rPr>
  </w:style>
  <w:style w:type="character" w:styleId="af0">
    <w:name w:val="page number"/>
    <w:basedOn w:val="a3"/>
    <w:rsid w:val="0063092C"/>
  </w:style>
  <w:style w:type="paragraph" w:styleId="af1">
    <w:name w:val="footer"/>
    <w:basedOn w:val="a2"/>
    <w:link w:val="af2"/>
    <w:uiPriority w:val="99"/>
    <w:rsid w:val="0063092C"/>
    <w:pPr>
      <w:tabs>
        <w:tab w:val="center" w:pos="4153"/>
        <w:tab w:val="right" w:pos="8306"/>
      </w:tabs>
      <w:ind w:firstLine="567"/>
      <w:jc w:val="both"/>
    </w:pPr>
  </w:style>
  <w:style w:type="character" w:customStyle="1" w:styleId="af2">
    <w:name w:val="Нижний колонтитул Знак"/>
    <w:basedOn w:val="a3"/>
    <w:link w:val="af1"/>
    <w:uiPriority w:val="99"/>
    <w:rsid w:val="0063092C"/>
    <w:rPr>
      <w:rFonts w:ascii="Times New Roman" w:eastAsia="Times New Roman" w:hAnsi="Times New Roman" w:cs="Times New Roman"/>
      <w:sz w:val="20"/>
      <w:szCs w:val="20"/>
      <w:lang w:eastAsia="ru-RU"/>
    </w:rPr>
  </w:style>
  <w:style w:type="character" w:styleId="af3">
    <w:name w:val="FollowedHyperlink"/>
    <w:rsid w:val="0063092C"/>
    <w:rPr>
      <w:color w:val="800080"/>
      <w:u w:val="single"/>
    </w:rPr>
  </w:style>
  <w:style w:type="paragraph" w:customStyle="1" w:styleId="12">
    <w:name w:val="заголовок 1"/>
    <w:basedOn w:val="a2"/>
    <w:next w:val="a2"/>
    <w:rsid w:val="0063092C"/>
    <w:pPr>
      <w:keepNext/>
    </w:pPr>
    <w:rPr>
      <w:b/>
      <w:bCs/>
      <w:sz w:val="18"/>
      <w:szCs w:val="18"/>
    </w:rPr>
  </w:style>
  <w:style w:type="paragraph" w:styleId="13">
    <w:name w:val="toc 1"/>
    <w:basedOn w:val="a2"/>
    <w:next w:val="a2"/>
    <w:autoRedefine/>
    <w:uiPriority w:val="39"/>
    <w:qFormat/>
    <w:rsid w:val="001F6F4A"/>
    <w:pPr>
      <w:tabs>
        <w:tab w:val="right" w:leader="dot" w:pos="9639"/>
      </w:tabs>
      <w:spacing w:after="120"/>
      <w:ind w:left="567" w:right="707" w:hanging="567"/>
    </w:pPr>
  </w:style>
  <w:style w:type="paragraph" w:styleId="32">
    <w:name w:val="toc 3"/>
    <w:basedOn w:val="a2"/>
    <w:next w:val="a2"/>
    <w:autoRedefine/>
    <w:uiPriority w:val="39"/>
    <w:qFormat/>
    <w:rsid w:val="0063092C"/>
    <w:pPr>
      <w:ind w:left="400"/>
    </w:pPr>
  </w:style>
  <w:style w:type="paragraph" w:styleId="22">
    <w:name w:val="toc 2"/>
    <w:basedOn w:val="a2"/>
    <w:next w:val="a2"/>
    <w:uiPriority w:val="39"/>
    <w:qFormat/>
    <w:rsid w:val="0063092C"/>
    <w:pPr>
      <w:tabs>
        <w:tab w:val="left" w:pos="540"/>
        <w:tab w:val="right" w:leader="dot" w:pos="10260"/>
      </w:tabs>
      <w:ind w:left="540" w:right="125" w:hanging="540"/>
    </w:pPr>
    <w:rPr>
      <w:rFonts w:ascii="Arial" w:hAnsi="Arial"/>
      <w:sz w:val="24"/>
      <w:szCs w:val="24"/>
    </w:rPr>
  </w:style>
  <w:style w:type="paragraph" w:styleId="41">
    <w:name w:val="toc 4"/>
    <w:basedOn w:val="a2"/>
    <w:next w:val="a2"/>
    <w:autoRedefine/>
    <w:rsid w:val="0063092C"/>
    <w:pPr>
      <w:ind w:left="720"/>
    </w:pPr>
    <w:rPr>
      <w:sz w:val="24"/>
      <w:szCs w:val="24"/>
    </w:rPr>
  </w:style>
  <w:style w:type="paragraph" w:styleId="51">
    <w:name w:val="toc 5"/>
    <w:basedOn w:val="a2"/>
    <w:next w:val="a2"/>
    <w:autoRedefine/>
    <w:rsid w:val="0063092C"/>
    <w:pPr>
      <w:ind w:left="960"/>
    </w:pPr>
    <w:rPr>
      <w:sz w:val="24"/>
      <w:szCs w:val="24"/>
    </w:rPr>
  </w:style>
  <w:style w:type="paragraph" w:styleId="61">
    <w:name w:val="toc 6"/>
    <w:basedOn w:val="a2"/>
    <w:next w:val="a2"/>
    <w:autoRedefine/>
    <w:rsid w:val="0063092C"/>
    <w:pPr>
      <w:ind w:left="1200"/>
    </w:pPr>
    <w:rPr>
      <w:sz w:val="24"/>
      <w:szCs w:val="24"/>
    </w:rPr>
  </w:style>
  <w:style w:type="paragraph" w:styleId="71">
    <w:name w:val="toc 7"/>
    <w:basedOn w:val="a2"/>
    <w:next w:val="a2"/>
    <w:autoRedefine/>
    <w:rsid w:val="0063092C"/>
    <w:pPr>
      <w:ind w:left="1440"/>
    </w:pPr>
    <w:rPr>
      <w:sz w:val="24"/>
      <w:szCs w:val="24"/>
    </w:rPr>
  </w:style>
  <w:style w:type="paragraph" w:styleId="81">
    <w:name w:val="toc 8"/>
    <w:basedOn w:val="a2"/>
    <w:next w:val="a2"/>
    <w:autoRedefine/>
    <w:rsid w:val="0063092C"/>
    <w:pPr>
      <w:ind w:left="1680"/>
    </w:pPr>
    <w:rPr>
      <w:sz w:val="24"/>
      <w:szCs w:val="24"/>
    </w:rPr>
  </w:style>
  <w:style w:type="paragraph" w:styleId="91">
    <w:name w:val="toc 9"/>
    <w:basedOn w:val="a2"/>
    <w:next w:val="a2"/>
    <w:autoRedefine/>
    <w:rsid w:val="0063092C"/>
    <w:pPr>
      <w:ind w:left="1920"/>
    </w:pPr>
    <w:rPr>
      <w:sz w:val="24"/>
      <w:szCs w:val="24"/>
    </w:rPr>
  </w:style>
  <w:style w:type="paragraph" w:customStyle="1" w:styleId="9pt">
    <w:name w:val="9 pt"/>
    <w:aliases w:val="полужирный,по центру,Слева:  0 см,Первая строка:  0 см...,Основной текст + 9 pt,Первая строка:  0 см,Перед:  0..."/>
    <w:basedOn w:val="3"/>
    <w:rsid w:val="0063092C"/>
    <w:pPr>
      <w:numPr>
        <w:ilvl w:val="0"/>
        <w:numId w:val="0"/>
      </w:numPr>
      <w:spacing w:before="0" w:after="0"/>
    </w:pPr>
    <w:rPr>
      <w:b/>
      <w:bCs/>
      <w:kern w:val="0"/>
      <w:sz w:val="18"/>
      <w:szCs w:val="18"/>
    </w:rPr>
  </w:style>
  <w:style w:type="paragraph" w:styleId="af4">
    <w:name w:val="Balloon Text"/>
    <w:basedOn w:val="a2"/>
    <w:link w:val="af5"/>
    <w:rsid w:val="0063092C"/>
    <w:rPr>
      <w:rFonts w:ascii="Tahoma" w:hAnsi="Tahoma" w:cs="Tahoma"/>
      <w:sz w:val="16"/>
      <w:szCs w:val="16"/>
    </w:rPr>
  </w:style>
  <w:style w:type="character" w:customStyle="1" w:styleId="af5">
    <w:name w:val="Текст выноски Знак"/>
    <w:basedOn w:val="a3"/>
    <w:link w:val="af4"/>
    <w:semiHidden/>
    <w:rsid w:val="0063092C"/>
    <w:rPr>
      <w:rFonts w:ascii="Tahoma" w:eastAsia="Times New Roman" w:hAnsi="Tahoma" w:cs="Tahoma"/>
      <w:sz w:val="16"/>
      <w:szCs w:val="16"/>
      <w:lang w:eastAsia="ru-RU"/>
    </w:rPr>
  </w:style>
  <w:style w:type="paragraph" w:customStyle="1" w:styleId="1Arial">
    <w:name w:val="Заголовок 1 + Arial"/>
    <w:aliases w:val="10 pt,не курсив"/>
    <w:basedOn w:val="20"/>
    <w:rsid w:val="0063092C"/>
    <w:pPr>
      <w:numPr>
        <w:ilvl w:val="0"/>
      </w:numPr>
    </w:pPr>
    <w:rPr>
      <w:rFonts w:ascii="Arial" w:hAnsi="Arial" w:cs="Arial"/>
      <w:i w:val="0"/>
      <w:sz w:val="20"/>
      <w:szCs w:val="20"/>
    </w:rPr>
  </w:style>
  <w:style w:type="paragraph" w:styleId="af6">
    <w:name w:val="Normal Indent"/>
    <w:basedOn w:val="a2"/>
    <w:rsid w:val="0063092C"/>
    <w:pPr>
      <w:spacing w:before="120"/>
      <w:ind w:firstLine="720"/>
      <w:jc w:val="both"/>
    </w:pPr>
    <w:rPr>
      <w:rFonts w:ascii="Courier New" w:hAnsi="Courier New"/>
      <w:snapToGrid w:val="0"/>
      <w:sz w:val="24"/>
    </w:rPr>
  </w:style>
  <w:style w:type="paragraph" w:customStyle="1" w:styleId="1">
    <w:name w:val="Обычный1"/>
    <w:rsid w:val="0063092C"/>
    <w:pPr>
      <w:numPr>
        <w:ilvl w:val="2"/>
        <w:numId w:val="2"/>
      </w:numPr>
      <w:spacing w:after="0" w:line="240" w:lineRule="auto"/>
    </w:pPr>
    <w:rPr>
      <w:rFonts w:ascii="Times New Roman" w:eastAsia="Times New Roman" w:hAnsi="Times New Roman" w:cs="Times New Roman"/>
      <w:snapToGrid w:val="0"/>
      <w:sz w:val="20"/>
      <w:szCs w:val="20"/>
      <w:lang w:eastAsia="ru-RU"/>
    </w:rPr>
  </w:style>
  <w:style w:type="paragraph" w:customStyle="1" w:styleId="auiue">
    <w:name w:val="au?iue"/>
    <w:rsid w:val="0063092C"/>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6309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11">
    <w:name w:val="norm11"/>
    <w:basedOn w:val="a2"/>
    <w:rsid w:val="0063092C"/>
    <w:pPr>
      <w:spacing w:after="60"/>
      <w:ind w:firstLine="567"/>
      <w:jc w:val="both"/>
    </w:pPr>
    <w:rPr>
      <w:sz w:val="22"/>
    </w:rPr>
  </w:style>
  <w:style w:type="character" w:customStyle="1" w:styleId="23">
    <w:name w:val="номер страницы2"/>
    <w:rsid w:val="0063092C"/>
    <w:rPr>
      <w:noProof w:val="0"/>
      <w:sz w:val="20"/>
      <w:lang w:val="x-none"/>
    </w:rPr>
  </w:style>
  <w:style w:type="character" w:customStyle="1" w:styleId="14">
    <w:name w:val="номер страницы1"/>
    <w:basedOn w:val="a3"/>
    <w:rsid w:val="0063092C"/>
  </w:style>
  <w:style w:type="paragraph" w:styleId="33">
    <w:name w:val="Body Text 3"/>
    <w:basedOn w:val="a2"/>
    <w:link w:val="34"/>
    <w:rsid w:val="0063092C"/>
    <w:pPr>
      <w:spacing w:after="120"/>
    </w:pPr>
    <w:rPr>
      <w:sz w:val="16"/>
      <w:szCs w:val="16"/>
    </w:rPr>
  </w:style>
  <w:style w:type="character" w:customStyle="1" w:styleId="34">
    <w:name w:val="Основной текст 3 Знак"/>
    <w:basedOn w:val="a3"/>
    <w:link w:val="33"/>
    <w:rsid w:val="0063092C"/>
    <w:rPr>
      <w:rFonts w:ascii="Times New Roman" w:eastAsia="Times New Roman" w:hAnsi="Times New Roman" w:cs="Times New Roman"/>
      <w:sz w:val="16"/>
      <w:szCs w:val="16"/>
      <w:lang w:eastAsia="ru-RU"/>
    </w:rPr>
  </w:style>
  <w:style w:type="paragraph" w:customStyle="1" w:styleId="310">
    <w:name w:val="заголовок 31"/>
    <w:basedOn w:val="1"/>
    <w:next w:val="1"/>
    <w:rsid w:val="0063092C"/>
    <w:pPr>
      <w:keepNext/>
      <w:numPr>
        <w:ilvl w:val="0"/>
        <w:numId w:val="0"/>
      </w:numPr>
      <w:spacing w:before="240" w:after="60"/>
      <w:ind w:firstLine="709"/>
    </w:pPr>
  </w:style>
  <w:style w:type="paragraph" w:styleId="af7">
    <w:name w:val="Title"/>
    <w:basedOn w:val="a2"/>
    <w:link w:val="af8"/>
    <w:qFormat/>
    <w:rsid w:val="0063092C"/>
    <w:pPr>
      <w:jc w:val="center"/>
    </w:pPr>
    <w:rPr>
      <w:b/>
      <w:sz w:val="24"/>
    </w:rPr>
  </w:style>
  <w:style w:type="character" w:customStyle="1" w:styleId="af8">
    <w:name w:val="Заголовок Знак"/>
    <w:basedOn w:val="a3"/>
    <w:link w:val="af7"/>
    <w:rsid w:val="0063092C"/>
    <w:rPr>
      <w:rFonts w:ascii="Times New Roman" w:eastAsia="Times New Roman" w:hAnsi="Times New Roman" w:cs="Times New Roman"/>
      <w:b/>
      <w:sz w:val="24"/>
      <w:szCs w:val="20"/>
      <w:lang w:eastAsia="ru-RU"/>
    </w:rPr>
  </w:style>
  <w:style w:type="paragraph" w:customStyle="1" w:styleId="af9">
    <w:name w:val="Îáû÷íûé òåêñò ñ îòñòóïîì"/>
    <w:basedOn w:val="a2"/>
    <w:rsid w:val="0063092C"/>
    <w:pPr>
      <w:autoSpaceDE w:val="0"/>
      <w:autoSpaceDN w:val="0"/>
      <w:adjustRightInd w:val="0"/>
      <w:spacing w:before="120"/>
      <w:ind w:firstLine="720"/>
      <w:jc w:val="both"/>
    </w:pPr>
    <w:rPr>
      <w:rFonts w:ascii="Courier New" w:hAnsi="Courier New" w:cs="Courier New"/>
      <w:sz w:val="24"/>
      <w:szCs w:val="24"/>
    </w:rPr>
  </w:style>
  <w:style w:type="paragraph" w:customStyle="1" w:styleId="62">
    <w:name w:val="заголовок 6"/>
    <w:basedOn w:val="a2"/>
    <w:next w:val="a2"/>
    <w:rsid w:val="0063092C"/>
    <w:pPr>
      <w:keepNext/>
      <w:autoSpaceDE w:val="0"/>
      <w:autoSpaceDN w:val="0"/>
      <w:spacing w:before="240"/>
    </w:pPr>
    <w:rPr>
      <w:rFonts w:ascii="Arial" w:hAnsi="Arial" w:cs="Arial"/>
      <w:b/>
      <w:bCs/>
      <w:spacing w:val="-140"/>
      <w:sz w:val="130"/>
      <w:szCs w:val="130"/>
      <w14:shadow w14:blurRad="50800" w14:dist="38100" w14:dir="2700000" w14:sx="100000" w14:sy="100000" w14:kx="0" w14:ky="0" w14:algn="tl">
        <w14:srgbClr w14:val="000000">
          <w14:alpha w14:val="60000"/>
        </w14:srgbClr>
      </w14:shadow>
    </w:rPr>
  </w:style>
  <w:style w:type="character" w:customStyle="1" w:styleId="afa">
    <w:name w:val="номер страницы"/>
    <w:basedOn w:val="a3"/>
    <w:rsid w:val="0063092C"/>
  </w:style>
  <w:style w:type="character" w:styleId="afb">
    <w:name w:val="line number"/>
    <w:basedOn w:val="a3"/>
    <w:rsid w:val="0063092C"/>
  </w:style>
  <w:style w:type="character" w:styleId="HTML">
    <w:name w:val="HTML Typewriter"/>
    <w:rsid w:val="0063092C"/>
    <w:rPr>
      <w:rFonts w:ascii="Courier New" w:eastAsia="Times New Roman" w:hAnsi="Courier New" w:cs="Courier New"/>
      <w:sz w:val="20"/>
      <w:szCs w:val="20"/>
    </w:rPr>
  </w:style>
  <w:style w:type="table" w:styleId="afc">
    <w:name w:val="Table Grid"/>
    <w:basedOn w:val="a4"/>
    <w:uiPriority w:val="59"/>
    <w:rsid w:val="00630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2"/>
    <w:link w:val="HTML1"/>
    <w:rsid w:val="0063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3"/>
    <w:link w:val="HTML0"/>
    <w:rsid w:val="0063092C"/>
    <w:rPr>
      <w:rFonts w:ascii="Courier New" w:eastAsia="Times New Roman" w:hAnsi="Courier New" w:cs="Courier New"/>
      <w:sz w:val="20"/>
      <w:szCs w:val="20"/>
      <w:lang w:eastAsia="ru-RU"/>
    </w:rPr>
  </w:style>
  <w:style w:type="character" w:styleId="afd">
    <w:name w:val="annotation reference"/>
    <w:uiPriority w:val="99"/>
    <w:rsid w:val="0063092C"/>
    <w:rPr>
      <w:sz w:val="16"/>
      <w:szCs w:val="16"/>
    </w:rPr>
  </w:style>
  <w:style w:type="paragraph" w:styleId="afe">
    <w:name w:val="annotation text"/>
    <w:basedOn w:val="a2"/>
    <w:link w:val="aff"/>
    <w:uiPriority w:val="99"/>
    <w:rsid w:val="0063092C"/>
  </w:style>
  <w:style w:type="character" w:customStyle="1" w:styleId="aff">
    <w:name w:val="Текст примечания Знак"/>
    <w:basedOn w:val="a3"/>
    <w:link w:val="afe"/>
    <w:uiPriority w:val="99"/>
    <w:rsid w:val="0063092C"/>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63092C"/>
    <w:rPr>
      <w:b/>
      <w:bCs/>
    </w:rPr>
  </w:style>
  <w:style w:type="character" w:customStyle="1" w:styleId="aff1">
    <w:name w:val="Тема примечания Знак"/>
    <w:basedOn w:val="aff"/>
    <w:link w:val="aff0"/>
    <w:semiHidden/>
    <w:rsid w:val="0063092C"/>
    <w:rPr>
      <w:rFonts w:ascii="Times New Roman" w:eastAsia="Times New Roman" w:hAnsi="Times New Roman" w:cs="Times New Roman"/>
      <w:b/>
      <w:bCs/>
      <w:sz w:val="20"/>
      <w:szCs w:val="20"/>
      <w:lang w:eastAsia="ru-RU"/>
    </w:rPr>
  </w:style>
  <w:style w:type="paragraph" w:customStyle="1" w:styleId="Default">
    <w:name w:val="Default"/>
    <w:rsid w:val="0063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Прижатый влево"/>
    <w:basedOn w:val="a2"/>
    <w:next w:val="a2"/>
    <w:rsid w:val="0063092C"/>
    <w:pPr>
      <w:autoSpaceDE w:val="0"/>
      <w:autoSpaceDN w:val="0"/>
      <w:adjustRightInd w:val="0"/>
    </w:pPr>
    <w:rPr>
      <w:rFonts w:ascii="Arial" w:hAnsi="Arial"/>
    </w:rPr>
  </w:style>
  <w:style w:type="paragraph" w:customStyle="1" w:styleId="24">
    <w:name w:val="Обычный2"/>
    <w:basedOn w:val="a2"/>
    <w:rsid w:val="0063092C"/>
    <w:pPr>
      <w:tabs>
        <w:tab w:val="num" w:pos="1224"/>
      </w:tabs>
      <w:snapToGrid w:val="0"/>
      <w:ind w:left="1224" w:hanging="504"/>
    </w:pPr>
    <w:rPr>
      <w:rFonts w:ascii="MetaNormalCyrLF-Roman" w:hAnsi="MetaNormalCyrLF-Roman"/>
    </w:rPr>
  </w:style>
  <w:style w:type="paragraph" w:styleId="25">
    <w:name w:val="Body Text 2"/>
    <w:basedOn w:val="a2"/>
    <w:link w:val="26"/>
    <w:rsid w:val="0063092C"/>
    <w:pPr>
      <w:spacing w:after="120" w:line="480" w:lineRule="auto"/>
    </w:pPr>
  </w:style>
  <w:style w:type="character" w:customStyle="1" w:styleId="26">
    <w:name w:val="Основной текст 2 Знак"/>
    <w:basedOn w:val="a3"/>
    <w:link w:val="25"/>
    <w:rsid w:val="0063092C"/>
    <w:rPr>
      <w:rFonts w:ascii="Times New Roman" w:eastAsia="Times New Roman" w:hAnsi="Times New Roman" w:cs="Times New Roman"/>
      <w:sz w:val="20"/>
      <w:szCs w:val="20"/>
      <w:lang w:eastAsia="ru-RU"/>
    </w:rPr>
  </w:style>
  <w:style w:type="paragraph" w:customStyle="1" w:styleId="110">
    <w:name w:val="Обычный11"/>
    <w:rsid w:val="0063092C"/>
    <w:pPr>
      <w:tabs>
        <w:tab w:val="num" w:pos="1224"/>
      </w:tabs>
      <w:spacing w:after="0" w:line="240" w:lineRule="auto"/>
      <w:ind w:left="1224" w:hanging="504"/>
    </w:pPr>
    <w:rPr>
      <w:rFonts w:ascii="Times New Roman" w:eastAsia="Calibri" w:hAnsi="Times New Roman" w:cs="Times New Roman"/>
      <w:sz w:val="20"/>
      <w:szCs w:val="20"/>
      <w:lang w:eastAsia="ru-RU"/>
    </w:rPr>
  </w:style>
  <w:style w:type="paragraph" w:customStyle="1" w:styleId="35">
    <w:name w:val="Обычный3"/>
    <w:rsid w:val="0063092C"/>
    <w:pPr>
      <w:tabs>
        <w:tab w:val="num" w:pos="1224"/>
      </w:tabs>
      <w:spacing w:after="0" w:line="240" w:lineRule="auto"/>
      <w:ind w:left="1224" w:hanging="504"/>
    </w:pPr>
    <w:rPr>
      <w:rFonts w:ascii="Times New Roman" w:eastAsia="Calibri" w:hAnsi="Times New Roman" w:cs="Times New Roman"/>
      <w:sz w:val="20"/>
      <w:szCs w:val="20"/>
      <w:lang w:eastAsia="ru-RU"/>
    </w:rPr>
  </w:style>
  <w:style w:type="paragraph" w:customStyle="1" w:styleId="Normal1">
    <w:name w:val="Normal1"/>
    <w:rsid w:val="0063092C"/>
    <w:pPr>
      <w:tabs>
        <w:tab w:val="num" w:pos="7596"/>
      </w:tabs>
      <w:spacing w:after="0" w:line="240" w:lineRule="auto"/>
      <w:ind w:left="7596" w:hanging="504"/>
    </w:pPr>
    <w:rPr>
      <w:rFonts w:ascii="Times New Roman" w:eastAsia="Calibri" w:hAnsi="Times New Roman" w:cs="Times New Roman"/>
      <w:sz w:val="20"/>
      <w:szCs w:val="20"/>
      <w:lang w:eastAsia="ru-RU"/>
    </w:rPr>
  </w:style>
  <w:style w:type="paragraph" w:customStyle="1" w:styleId="Iauiue">
    <w:name w:val="Iau.iue"/>
    <w:basedOn w:val="Default"/>
    <w:next w:val="Default"/>
    <w:rsid w:val="0063092C"/>
    <w:rPr>
      <w:rFonts w:ascii="Arial" w:hAnsi="Arial"/>
      <w:color w:val="auto"/>
    </w:rPr>
  </w:style>
  <w:style w:type="character" w:styleId="aff3">
    <w:name w:val="endnote reference"/>
    <w:rsid w:val="0063092C"/>
    <w:rPr>
      <w:vertAlign w:val="superscript"/>
    </w:rPr>
  </w:style>
  <w:style w:type="paragraph" w:customStyle="1" w:styleId="42">
    <w:name w:val="Обычный4"/>
    <w:rsid w:val="00EB4DA1"/>
    <w:pPr>
      <w:tabs>
        <w:tab w:val="num" w:pos="7596"/>
      </w:tabs>
      <w:spacing w:after="0" w:line="240" w:lineRule="auto"/>
      <w:ind w:left="7596" w:hanging="504"/>
    </w:pPr>
    <w:rPr>
      <w:rFonts w:ascii="Times New Roman" w:eastAsia="Times New Roman" w:hAnsi="Times New Roman" w:cs="Times New Roman"/>
      <w:snapToGrid w:val="0"/>
      <w:sz w:val="20"/>
      <w:szCs w:val="20"/>
      <w:lang w:eastAsia="ru-RU"/>
    </w:rPr>
  </w:style>
  <w:style w:type="paragraph" w:styleId="aff4">
    <w:name w:val="Revision"/>
    <w:hidden/>
    <w:uiPriority w:val="99"/>
    <w:semiHidden/>
    <w:rsid w:val="003D380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D380A"/>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5">
    <w:name w:val="List Paragraph"/>
    <w:basedOn w:val="a2"/>
    <w:uiPriority w:val="99"/>
    <w:qFormat/>
    <w:rsid w:val="004A6A74"/>
    <w:pPr>
      <w:ind w:left="720"/>
      <w:contextualSpacing/>
    </w:pPr>
  </w:style>
  <w:style w:type="paragraph" w:styleId="aff6">
    <w:name w:val="Plain Text"/>
    <w:basedOn w:val="a2"/>
    <w:link w:val="aff7"/>
    <w:uiPriority w:val="99"/>
    <w:unhideWhenUsed/>
    <w:rsid w:val="006F7A6F"/>
    <w:rPr>
      <w:rFonts w:ascii="Calibri" w:hAnsi="Calibri"/>
      <w:sz w:val="22"/>
      <w:szCs w:val="21"/>
      <w:lang w:eastAsia="en-US"/>
    </w:rPr>
  </w:style>
  <w:style w:type="character" w:customStyle="1" w:styleId="aff7">
    <w:name w:val="Текст Знак"/>
    <w:basedOn w:val="a3"/>
    <w:link w:val="aff6"/>
    <w:uiPriority w:val="99"/>
    <w:rsid w:val="006F7A6F"/>
    <w:rPr>
      <w:rFonts w:ascii="Calibri" w:eastAsia="Times New Roman" w:hAnsi="Calibri" w:cs="Times New Roman"/>
      <w:szCs w:val="21"/>
    </w:rPr>
  </w:style>
  <w:style w:type="paragraph" w:customStyle="1" w:styleId="810">
    <w:name w:val="Основной текст (8)1"/>
    <w:basedOn w:val="a2"/>
    <w:rsid w:val="004F6294"/>
    <w:pPr>
      <w:shd w:val="clear" w:color="auto" w:fill="FFFFFF"/>
      <w:spacing w:before="180" w:line="250" w:lineRule="exact"/>
    </w:pPr>
    <w:rPr>
      <w:rFonts w:eastAsiaTheme="minorHAnsi"/>
      <w:sz w:val="24"/>
      <w:szCs w:val="24"/>
    </w:rPr>
  </w:style>
  <w:style w:type="paragraph" w:customStyle="1" w:styleId="aff8">
    <w:name w:val="Обычный текст"/>
    <w:basedOn w:val="a2"/>
    <w:link w:val="aff9"/>
    <w:qFormat/>
    <w:rsid w:val="00B1788A"/>
    <w:pPr>
      <w:tabs>
        <w:tab w:val="left" w:pos="-1985"/>
      </w:tabs>
      <w:spacing w:line="360" w:lineRule="auto"/>
      <w:ind w:left="1134"/>
      <w:jc w:val="both"/>
    </w:pPr>
    <w:rPr>
      <w:rFonts w:ascii="Verdana" w:eastAsia="Calibri" w:hAnsi="Verdana"/>
      <w:sz w:val="22"/>
      <w:szCs w:val="22"/>
      <w:lang w:eastAsia="en-US"/>
    </w:rPr>
  </w:style>
  <w:style w:type="character" w:customStyle="1" w:styleId="aff9">
    <w:name w:val="Обычный текст Знак"/>
    <w:basedOn w:val="a3"/>
    <w:link w:val="aff8"/>
    <w:rsid w:val="00B1788A"/>
    <w:rPr>
      <w:rFonts w:ascii="Verdana" w:eastAsia="Calibri" w:hAnsi="Verdana" w:cs="Times New Roman"/>
    </w:rPr>
  </w:style>
  <w:style w:type="paragraph" w:customStyle="1" w:styleId="4-">
    <w:name w:val="обычный текст 4-го порядка"/>
    <w:basedOn w:val="aff8"/>
    <w:qFormat/>
    <w:rsid w:val="00B1788A"/>
    <w:pPr>
      <w:tabs>
        <w:tab w:val="num" w:pos="8172"/>
      </w:tabs>
      <w:ind w:left="8100" w:hanging="648"/>
    </w:pPr>
  </w:style>
  <w:style w:type="paragraph" w:styleId="affa">
    <w:name w:val="TOC Heading"/>
    <w:basedOn w:val="10"/>
    <w:next w:val="a2"/>
    <w:uiPriority w:val="39"/>
    <w:unhideWhenUsed/>
    <w:qFormat/>
    <w:rsid w:val="00F223CF"/>
    <w:pPr>
      <w:keepNext/>
      <w:keepLines/>
      <w:spacing w:line="259" w:lineRule="auto"/>
      <w:ind w:firstLine="0"/>
      <w:outlineLvl w:val="9"/>
    </w:pPr>
    <w:rPr>
      <w:rFonts w:asciiTheme="majorHAnsi" w:eastAsiaTheme="majorEastAsia" w:hAnsiTheme="majorHAnsi" w:cstheme="majorBidi"/>
      <w:b w:val="0"/>
      <w:bCs w:val="0"/>
      <w:color w:val="365F91" w:themeColor="accent1" w:themeShade="BF"/>
      <w:sz w:val="32"/>
      <w:szCs w:val="32"/>
      <w:lang w:val="ru-RU"/>
    </w:rPr>
  </w:style>
  <w:style w:type="character" w:customStyle="1" w:styleId="15">
    <w:name w:val="Неразрешенное упоминание1"/>
    <w:basedOn w:val="a3"/>
    <w:uiPriority w:val="99"/>
    <w:semiHidden/>
    <w:unhideWhenUsed/>
    <w:rsid w:val="00990770"/>
    <w:rPr>
      <w:color w:val="605E5C"/>
      <w:shd w:val="clear" w:color="auto" w:fill="E1DFDD"/>
    </w:rPr>
  </w:style>
  <w:style w:type="paragraph" w:customStyle="1" w:styleId="36">
    <w:name w:val="_Заголовок 3"/>
    <w:basedOn w:val="a2"/>
    <w:rsid w:val="000A77F4"/>
    <w:pPr>
      <w:spacing w:after="40"/>
      <w:jc w:val="both"/>
    </w:pPr>
    <w:rPr>
      <w:rFonts w:ascii="Arial" w:hAnsi="Arial"/>
      <w:b/>
      <w:sz w:val="22"/>
    </w:rPr>
  </w:style>
  <w:style w:type="paragraph" w:customStyle="1" w:styleId="BodyBul">
    <w:name w:val="Body Bul"/>
    <w:basedOn w:val="a2"/>
    <w:rsid w:val="000A77F4"/>
    <w:pPr>
      <w:numPr>
        <w:numId w:val="164"/>
      </w:numPr>
      <w:jc w:val="both"/>
    </w:pPr>
    <w:rPr>
      <w:color w:val="000000"/>
      <w:sz w:val="24"/>
      <w:lang w:eastAsia="en-US"/>
    </w:rPr>
  </w:style>
  <w:style w:type="paragraph" w:styleId="37">
    <w:name w:val="Body Text Indent 3"/>
    <w:basedOn w:val="a2"/>
    <w:link w:val="38"/>
    <w:rsid w:val="000A77F4"/>
    <w:pPr>
      <w:ind w:left="360" w:firstLine="1080"/>
      <w:jc w:val="both"/>
    </w:pPr>
    <w:rPr>
      <w:sz w:val="24"/>
      <w:szCs w:val="24"/>
    </w:rPr>
  </w:style>
  <w:style w:type="character" w:customStyle="1" w:styleId="38">
    <w:name w:val="Основной текст с отступом 3 Знак"/>
    <w:basedOn w:val="a3"/>
    <w:link w:val="37"/>
    <w:rsid w:val="000A77F4"/>
    <w:rPr>
      <w:rFonts w:ascii="Times New Roman" w:eastAsia="Times New Roman" w:hAnsi="Times New Roman" w:cs="Times New Roman"/>
      <w:sz w:val="24"/>
      <w:szCs w:val="24"/>
      <w:lang w:eastAsia="ru-RU"/>
    </w:rPr>
  </w:style>
  <w:style w:type="paragraph" w:customStyle="1" w:styleId="-10-Arial">
    <w:name w:val="_Обычный-10-Arial"/>
    <w:basedOn w:val="a2"/>
    <w:rsid w:val="000A77F4"/>
    <w:pPr>
      <w:jc w:val="both"/>
    </w:pPr>
    <w:rPr>
      <w:rFonts w:ascii="Arial" w:hAnsi="Arial" w:cs="Arial"/>
    </w:rPr>
  </w:style>
  <w:style w:type="paragraph" w:customStyle="1" w:styleId="Body">
    <w:name w:val="Body"/>
    <w:basedOn w:val="a2"/>
    <w:rsid w:val="000A77F4"/>
    <w:pPr>
      <w:ind w:firstLine="720"/>
      <w:jc w:val="both"/>
    </w:pPr>
    <w:rPr>
      <w:color w:val="000000"/>
      <w:sz w:val="24"/>
      <w:lang w:eastAsia="en-US"/>
    </w:rPr>
  </w:style>
  <w:style w:type="character" w:styleId="affb">
    <w:name w:val="Emphasis"/>
    <w:qFormat/>
    <w:rsid w:val="000A77F4"/>
    <w:rPr>
      <w:rFonts w:ascii="Times New Roman" w:eastAsia="Times New Roman" w:hAnsi="Times New Roman"/>
      <w:i/>
      <w:iCs/>
    </w:rPr>
  </w:style>
  <w:style w:type="paragraph" w:customStyle="1" w:styleId="52">
    <w:name w:val="Обычный5"/>
    <w:rsid w:val="000A77F4"/>
    <w:pPr>
      <w:tabs>
        <w:tab w:val="num" w:pos="1224"/>
      </w:tabs>
      <w:snapToGrid w:val="0"/>
      <w:spacing w:after="0" w:line="240" w:lineRule="auto"/>
      <w:ind w:left="1224" w:hanging="504"/>
    </w:pPr>
    <w:rPr>
      <w:rFonts w:ascii="Times New Roman" w:eastAsia="Times New Roman" w:hAnsi="Times New Roman" w:cs="Times New Roman"/>
      <w:sz w:val="20"/>
      <w:szCs w:val="20"/>
      <w:lang w:eastAsia="ru-RU"/>
    </w:rPr>
  </w:style>
  <w:style w:type="paragraph" w:customStyle="1" w:styleId="a1">
    <w:name w:val="Второй уровень"/>
    <w:basedOn w:val="20"/>
    <w:rsid w:val="000A77F4"/>
    <w:pPr>
      <w:numPr>
        <w:numId w:val="162"/>
      </w:numPr>
      <w:spacing w:before="0" w:after="0"/>
      <w:ind w:left="792"/>
    </w:pPr>
    <w:rPr>
      <w:rFonts w:ascii="Arial" w:hAnsi="Arial"/>
      <w:b w:val="0"/>
      <w:bCs w:val="0"/>
      <w:i w:val="0"/>
      <w:iCs w:val="0"/>
      <w:sz w:val="20"/>
      <w:szCs w:val="20"/>
    </w:rPr>
  </w:style>
  <w:style w:type="character" w:customStyle="1" w:styleId="FontStyle44">
    <w:name w:val="Font Style44"/>
    <w:uiPriority w:val="99"/>
    <w:rsid w:val="000A77F4"/>
    <w:rPr>
      <w:rFonts w:ascii="Times New Roman" w:eastAsia="Times New Roman" w:hAnsi="Times New Roman" w:cs="Times New Roman"/>
      <w:color w:val="000000"/>
      <w:sz w:val="22"/>
      <w:szCs w:val="22"/>
    </w:rPr>
  </w:style>
  <w:style w:type="paragraph" w:customStyle="1" w:styleId="ConsPlusNonformat">
    <w:name w:val="ConsPlusNonformat"/>
    <w:uiPriority w:val="99"/>
    <w:rsid w:val="000A77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No Spacing"/>
    <w:uiPriority w:val="1"/>
    <w:qFormat/>
    <w:rsid w:val="000A77F4"/>
    <w:pPr>
      <w:spacing w:after="0" w:line="240" w:lineRule="auto"/>
    </w:pPr>
    <w:rPr>
      <w:rFonts w:ascii="Times New Roman" w:eastAsia="Times New Roman" w:hAnsi="Times New Roman" w:cs="Times New Roman"/>
      <w:sz w:val="24"/>
      <w:szCs w:val="24"/>
      <w:lang w:eastAsia="ru-RU"/>
    </w:rPr>
  </w:style>
  <w:style w:type="paragraph" w:styleId="a0">
    <w:name w:val="List Bullet"/>
    <w:basedOn w:val="a2"/>
    <w:uiPriority w:val="99"/>
    <w:qFormat/>
    <w:rsid w:val="000A77F4"/>
    <w:pPr>
      <w:widowControl w:val="0"/>
      <w:numPr>
        <w:numId w:val="186"/>
      </w:numPr>
      <w:tabs>
        <w:tab w:val="center" w:pos="170"/>
        <w:tab w:val="left" w:pos="851"/>
        <w:tab w:val="left" w:pos="1535"/>
      </w:tabs>
      <w:spacing w:before="240" w:after="120"/>
      <w:jc w:val="both"/>
    </w:pPr>
    <w:rPr>
      <w:rFonts w:eastAsia="Calibri"/>
      <w:b/>
      <w:sz w:val="24"/>
      <w:szCs w:val="24"/>
      <w:lang w:eastAsia="en-US"/>
    </w:rPr>
  </w:style>
  <w:style w:type="paragraph" w:styleId="2">
    <w:name w:val="List Bullet 2"/>
    <w:basedOn w:val="a2"/>
    <w:uiPriority w:val="99"/>
    <w:qFormat/>
    <w:rsid w:val="000A77F4"/>
    <w:pPr>
      <w:numPr>
        <w:ilvl w:val="1"/>
        <w:numId w:val="186"/>
      </w:numPr>
      <w:tabs>
        <w:tab w:val="left" w:pos="851"/>
        <w:tab w:val="left" w:pos="1535"/>
      </w:tabs>
      <w:spacing w:before="120" w:line="360" w:lineRule="auto"/>
      <w:jc w:val="both"/>
    </w:pPr>
    <w:rPr>
      <w:rFonts w:eastAsia="Calibri"/>
      <w:sz w:val="24"/>
      <w:szCs w:val="24"/>
      <w:lang w:eastAsia="en-US"/>
    </w:rPr>
  </w:style>
  <w:style w:type="paragraph" w:styleId="30">
    <w:name w:val="List Bullet 3"/>
    <w:basedOn w:val="a2"/>
    <w:uiPriority w:val="99"/>
    <w:qFormat/>
    <w:rsid w:val="000A77F4"/>
    <w:pPr>
      <w:numPr>
        <w:ilvl w:val="2"/>
        <w:numId w:val="186"/>
      </w:numPr>
      <w:tabs>
        <w:tab w:val="left" w:pos="851"/>
        <w:tab w:val="left" w:pos="1535"/>
      </w:tabs>
      <w:spacing w:after="120" w:line="360" w:lineRule="auto"/>
      <w:jc w:val="both"/>
    </w:pPr>
    <w:rPr>
      <w:rFonts w:eastAsia="Calibri"/>
      <w:sz w:val="24"/>
      <w:szCs w:val="24"/>
      <w:lang w:eastAsia="en-US"/>
    </w:rPr>
  </w:style>
  <w:style w:type="paragraph" w:customStyle="1" w:styleId="a">
    <w:name w:val="НФА Список (цифры)"/>
    <w:basedOn w:val="a2"/>
    <w:qFormat/>
    <w:rsid w:val="000A77F4"/>
    <w:pPr>
      <w:widowControl w:val="0"/>
      <w:numPr>
        <w:numId w:val="187"/>
      </w:numPr>
      <w:tabs>
        <w:tab w:val="right" w:pos="567"/>
      </w:tabs>
      <w:autoSpaceDE w:val="0"/>
      <w:autoSpaceDN w:val="0"/>
      <w:adjustRightInd w:val="0"/>
      <w:spacing w:line="360" w:lineRule="auto"/>
      <w:jc w:val="both"/>
    </w:pPr>
    <w:rPr>
      <w:rFonts w:eastAsia="Calibri"/>
      <w:sz w:val="24"/>
      <w:szCs w:val="24"/>
      <w:lang w:eastAsia="en-US"/>
    </w:rPr>
  </w:style>
  <w:style w:type="paragraph" w:customStyle="1" w:styleId="affd">
    <w:name w:val="Отступ"/>
    <w:basedOn w:val="a2"/>
    <w:qFormat/>
    <w:rsid w:val="000A77F4"/>
    <w:pPr>
      <w:spacing w:line="360" w:lineRule="auto"/>
      <w:ind w:left="851"/>
      <w:jc w:val="both"/>
    </w:pPr>
    <w:rPr>
      <w:rFonts w:eastAsia="Calibri"/>
      <w:sz w:val="24"/>
      <w:szCs w:val="24"/>
      <w:lang w:eastAsia="en-US"/>
    </w:rPr>
  </w:style>
  <w:style w:type="character" w:styleId="affe">
    <w:name w:val="Strong"/>
    <w:uiPriority w:val="22"/>
    <w:qFormat/>
    <w:rsid w:val="000A77F4"/>
    <w:rPr>
      <w:rFonts w:ascii="Times New Roman" w:eastAsia="Times New Roman" w:hAnsi="Times New Roman"/>
      <w:b/>
      <w:bCs/>
    </w:rPr>
  </w:style>
  <w:style w:type="paragraph" w:styleId="afff">
    <w:name w:val="endnote text"/>
    <w:basedOn w:val="a2"/>
    <w:link w:val="afff0"/>
    <w:uiPriority w:val="99"/>
    <w:semiHidden/>
    <w:unhideWhenUsed/>
    <w:rsid w:val="006A676D"/>
  </w:style>
  <w:style w:type="character" w:customStyle="1" w:styleId="afff0">
    <w:name w:val="Текст концевой сноски Знак"/>
    <w:basedOn w:val="a3"/>
    <w:link w:val="afff"/>
    <w:uiPriority w:val="99"/>
    <w:semiHidden/>
    <w:rsid w:val="006A676D"/>
    <w:rPr>
      <w:rFonts w:ascii="Times New Roman" w:eastAsia="Times New Roman" w:hAnsi="Times New Roman" w:cs="Times New Roman"/>
      <w:sz w:val="20"/>
      <w:szCs w:val="20"/>
      <w:lang w:eastAsia="ru-RU"/>
    </w:rPr>
  </w:style>
  <w:style w:type="character" w:customStyle="1" w:styleId="FootnoteCharacters">
    <w:name w:val="Footnote Characters"/>
    <w:uiPriority w:val="99"/>
    <w:rsid w:val="004A455E"/>
    <w:rPr>
      <w:vertAlign w:val="superscript"/>
    </w:rPr>
  </w:style>
  <w:style w:type="paragraph" w:customStyle="1" w:styleId="Footnote">
    <w:name w:val="Footnote"/>
    <w:basedOn w:val="a2"/>
    <w:uiPriority w:val="99"/>
    <w:rsid w:val="004A455E"/>
    <w:pPr>
      <w:autoSpaceDE w:val="0"/>
      <w:autoSpaceDN w:val="0"/>
      <w:adjustRightInd w:val="0"/>
      <w:jc w:val="both"/>
    </w:pPr>
    <w:rPr>
      <w:rFonts w:ascii="Verdana" w:eastAsiaTheme="minorHAnsi"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797">
      <w:bodyDiv w:val="1"/>
      <w:marLeft w:val="0"/>
      <w:marRight w:val="0"/>
      <w:marTop w:val="0"/>
      <w:marBottom w:val="0"/>
      <w:divBdr>
        <w:top w:val="none" w:sz="0" w:space="0" w:color="auto"/>
        <w:left w:val="none" w:sz="0" w:space="0" w:color="auto"/>
        <w:bottom w:val="none" w:sz="0" w:space="0" w:color="auto"/>
        <w:right w:val="none" w:sz="0" w:space="0" w:color="auto"/>
      </w:divBdr>
    </w:div>
    <w:div w:id="371736432">
      <w:bodyDiv w:val="1"/>
      <w:marLeft w:val="0"/>
      <w:marRight w:val="0"/>
      <w:marTop w:val="0"/>
      <w:marBottom w:val="0"/>
      <w:divBdr>
        <w:top w:val="none" w:sz="0" w:space="0" w:color="auto"/>
        <w:left w:val="none" w:sz="0" w:space="0" w:color="auto"/>
        <w:bottom w:val="none" w:sz="0" w:space="0" w:color="auto"/>
        <w:right w:val="none" w:sz="0" w:space="0" w:color="auto"/>
      </w:divBdr>
    </w:div>
    <w:div w:id="608707072">
      <w:bodyDiv w:val="1"/>
      <w:marLeft w:val="0"/>
      <w:marRight w:val="0"/>
      <w:marTop w:val="0"/>
      <w:marBottom w:val="0"/>
      <w:divBdr>
        <w:top w:val="none" w:sz="0" w:space="0" w:color="auto"/>
        <w:left w:val="none" w:sz="0" w:space="0" w:color="auto"/>
        <w:bottom w:val="none" w:sz="0" w:space="0" w:color="auto"/>
        <w:right w:val="none" w:sz="0" w:space="0" w:color="auto"/>
      </w:divBdr>
    </w:div>
    <w:div w:id="1123958565">
      <w:bodyDiv w:val="1"/>
      <w:marLeft w:val="0"/>
      <w:marRight w:val="0"/>
      <w:marTop w:val="0"/>
      <w:marBottom w:val="0"/>
      <w:divBdr>
        <w:top w:val="none" w:sz="0" w:space="0" w:color="auto"/>
        <w:left w:val="none" w:sz="0" w:space="0" w:color="auto"/>
        <w:bottom w:val="none" w:sz="0" w:space="0" w:color="auto"/>
        <w:right w:val="none" w:sz="0" w:space="0" w:color="auto"/>
      </w:divBdr>
    </w:div>
    <w:div w:id="1543784342">
      <w:bodyDiv w:val="1"/>
      <w:marLeft w:val="0"/>
      <w:marRight w:val="0"/>
      <w:marTop w:val="0"/>
      <w:marBottom w:val="0"/>
      <w:divBdr>
        <w:top w:val="none" w:sz="0" w:space="0" w:color="auto"/>
        <w:left w:val="none" w:sz="0" w:space="0" w:color="auto"/>
        <w:bottom w:val="none" w:sz="0" w:space="0" w:color="auto"/>
        <w:right w:val="none" w:sz="0" w:space="0" w:color="auto"/>
      </w:divBdr>
    </w:div>
    <w:div w:id="1545866033">
      <w:bodyDiv w:val="1"/>
      <w:marLeft w:val="0"/>
      <w:marRight w:val="0"/>
      <w:marTop w:val="0"/>
      <w:marBottom w:val="0"/>
      <w:divBdr>
        <w:top w:val="none" w:sz="0" w:space="0" w:color="auto"/>
        <w:left w:val="none" w:sz="0" w:space="0" w:color="auto"/>
        <w:bottom w:val="none" w:sz="0" w:space="0" w:color="auto"/>
        <w:right w:val="none" w:sz="0" w:space="0" w:color="auto"/>
      </w:divBdr>
    </w:div>
    <w:div w:id="1611819178">
      <w:bodyDiv w:val="1"/>
      <w:marLeft w:val="0"/>
      <w:marRight w:val="0"/>
      <w:marTop w:val="0"/>
      <w:marBottom w:val="0"/>
      <w:divBdr>
        <w:top w:val="none" w:sz="0" w:space="0" w:color="auto"/>
        <w:left w:val="none" w:sz="0" w:space="0" w:color="auto"/>
        <w:bottom w:val="none" w:sz="0" w:space="0" w:color="auto"/>
        <w:right w:val="none" w:sz="0" w:space="0" w:color="auto"/>
      </w:divBdr>
    </w:div>
    <w:div w:id="1631938610">
      <w:bodyDiv w:val="1"/>
      <w:marLeft w:val="0"/>
      <w:marRight w:val="0"/>
      <w:marTop w:val="0"/>
      <w:marBottom w:val="0"/>
      <w:divBdr>
        <w:top w:val="none" w:sz="0" w:space="0" w:color="auto"/>
        <w:left w:val="none" w:sz="0" w:space="0" w:color="auto"/>
        <w:bottom w:val="none" w:sz="0" w:space="0" w:color="auto"/>
        <w:right w:val="none" w:sz="0" w:space="0" w:color="auto"/>
      </w:divBdr>
    </w:div>
    <w:div w:id="20607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74DDCDCF9FEA3C3E2D8DE95A248395897E349ABBD1EAA9E2E1B719CE151E5030F35B085E4YB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dep.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317960F45AA3C82755877104600E7374936E447A259915EE30B29EEA689B1F42902D0827CC31522D66853381F766375DDAA1EDFF4B3319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CFD2-6558-48F9-AA83-09B20843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30258</Words>
  <Characters>172477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Зубкова Анастасия Николаевна</dc:creator>
  <cp:lastModifiedBy>Филина Светлана</cp:lastModifiedBy>
  <cp:revision>11</cp:revision>
  <cp:lastPrinted>2024-02-06T16:08:00Z</cp:lastPrinted>
  <dcterms:created xsi:type="dcterms:W3CDTF">2024-12-03T06:51:00Z</dcterms:created>
  <dcterms:modified xsi:type="dcterms:W3CDTF">2024-12-03T18:51:00Z</dcterms:modified>
</cp:coreProperties>
</file>